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Advisor Meeting Record — Corroborating Notes (from Notion)</w:t>
      </w:r>
    </w:p>
    <w:p>
      <w:r>
        <w:rPr>
          <w:b/>
        </w:rPr>
        <w:t>Purpose:</w:t>
      </w:r>
      <w:r>
        <w:t xml:space="preserve"> Preserve the record of Dr. Rey's own direction-setting, for continuity into the dissertation phase and as evidence that the project followed his agreed plan.</w:t>
      </w:r>
    </w:p>
    <w:p>
      <w:r>
        <w:br/>
      </w:r>
    </w:p>
    <w:p>
      <w:pPr>
        <w:pStyle w:val="Heading2"/>
      </w:pPr>
      <w:r>
        <w:t>May 20, 2026 — Strategy &amp; Timeline Discussion</w:t>
      </w:r>
    </w:p>
    <w:p>
      <w:r>
        <w:rPr>
          <w:b/>
        </w:rPr>
        <w:t>Key decision (source of the EFA-only scope, later reaffirmed in his June 30 email):</w:t>
      </w:r>
    </w:p>
    <w:p>
      <w:pPr>
        <w:ind w:left="432"/>
      </w:pPr>
      <w:r>
        <w:t>"You have a research model. Collect data related to this research model, give me an EFA, close that book."</w:t>
      </w:r>
    </w:p>
    <w:p>
      <w:r>
        <w:t>Full plan agreed that day:</w:t>
      </w:r>
    </w:p>
    <w:p>
      <w:pPr>
        <w:pStyle w:val="ListBullet"/>
      </w:pPr>
      <w:r>
        <w:t>Keep the existing research question and model unchanged (no AI/LLM integration in this project).</w:t>
      </w:r>
    </w:p>
    <w:p>
      <w:pPr>
        <w:pStyle w:val="ListBullet"/>
      </w:pPr>
      <w:r>
        <w:t>Collect data per the approved, IRB-approved design.</w:t>
      </w:r>
    </w:p>
    <w:p>
      <w:pPr>
        <w:pStyle w:val="ListBullet"/>
      </w:pPr>
      <w:r>
        <w:t>Complete an EFA (Exploratory Factor Analysis).</w:t>
      </w:r>
    </w:p>
    <w:p>
      <w:pPr>
        <w:pStyle w:val="ListBullet"/>
      </w:pPr>
      <w:r>
        <w:t>Submit and close out the research project to fulfill the qualifying-examination requirement.</w:t>
      </w:r>
    </w:p>
    <w:p>
      <w:pPr>
        <w:pStyle w:val="ListBullet"/>
      </w:pPr>
      <w:r>
        <w:rPr>
          <w:b/>
        </w:rPr>
        <w:t>AI/LLM integration is reserved for the dissertation phase</w:t>
      </w:r>
      <w:r>
        <w:t>, to begin immediately after this project closes.</w:t>
      </w:r>
    </w:p>
    <w:p>
      <w:pPr>
        <w:pStyle w:val="ListBullet"/>
      </w:pPr>
      <w:r>
        <w:t>Recommendations section should explicitly flag AI/LLM as future research, providing justification for the dissertation direction.</w:t>
      </w:r>
    </w:p>
    <w:p>
      <w:pPr>
        <w:pStyle w:val="ListBullet"/>
      </w:pPr>
      <w:r>
        <w:t>Plan to meet weekly or bi-weekly going forward to maintain momentum.</w:t>
      </w:r>
    </w:p>
    <w:p>
      <w:r>
        <w:rPr>
          <w:i/>
        </w:rPr>
        <w:t>(Personal context was also discussed in this meeting regarding circumstances affecting the research timeline; details intentionally omitted from this record.)</w:t>
      </w:r>
    </w:p>
    <w:p>
      <w:pPr>
        <w:pStyle w:val="Heading2"/>
      </w:pPr>
      <w:r>
        <w:t>May 30, 2026 — Chapter 2 &amp; 3 Requirements</w:t>
      </w:r>
    </w:p>
    <w:p>
      <w:r>
        <w:rPr>
          <w:b/>
        </w:rPr>
        <w:t>Structure agreed (basis for the manuscript's Ch. 2/3 build):</w:t>
      </w:r>
    </w:p>
    <w:p>
      <w:pPr>
        <w:pStyle w:val="ListBullet"/>
      </w:pPr>
      <w:r>
        <w:t>Chapter 2: one theory section + one subsection per construct (11 constructs), each ≥1 page, synthesizing top-cited Google Scholar sources, noting agreements/contradictions/gaps, closing with a conclusion page.</w:t>
      </w:r>
    </w:p>
    <w:p>
      <w:pPr>
        <w:pStyle w:val="ListBullet"/>
      </w:pPr>
      <w:r>
        <w:t>Chapter 3: research model diagram + all 16 hypotheses listed together, then one subsection per hypothesis (≥1 page each), titled by the variable relationship (not "H1/H2"), each ending in a formal hypothesis statement.</w:t>
      </w:r>
    </w:p>
    <w:p>
      <w:pPr>
        <w:pStyle w:val="ListBullet"/>
      </w:pPr>
      <w:r>
        <w:t>Research instrument (items per construct) included in appendices.</w:t>
      </w:r>
    </w:p>
    <w:p>
      <w:pPr>
        <w:pStyle w:val="ListBullet"/>
      </w:pPr>
      <w:r>
        <w:t>Guidance on AI use: fine for idea generation, summarizing independently-found papers, and identifying gaps — not for writing full chapters.</w:t>
      </w:r>
    </w:p>
    <w:p>
      <w:r>
        <w:br/>
      </w:r>
    </w:p>
    <w:p>
      <w:r>
        <w:rPr>
          <w:b/>
        </w:rPr>
        <w:t>Status:</w:t>
      </w:r>
      <w:r>
        <w:t xml:space="preserve"> Both sets of requirements were implemented in </w:t>
      </w:r>
      <w:r>
        <w:rPr>
          <w:rFonts w:ascii="Courier New" w:hAnsi="Courier New"/>
        </w:rPr>
        <w:t>Research_Paper_YMalik_v4_master.md</w:t>
      </w:r>
      <w:r>
        <w:t xml:space="preserve"> (11 construct sections, theory section, model figure, 16 hypothesis sections, Appendix A instrument).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