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Rey — Final Manuscript Feedback (Jul 2026) → Dissertation Work Plan</w:t>
      </w:r>
    </w:p>
    <w:p>
      <w:r>
        <w:rPr>
          <w:b/>
        </w:rPr>
        <w:t>Verdict: PASS.</w:t>
      </w:r>
      <w:r>
        <w:t xml:space="preserve"> </w:t>
      </w:r>
      <w:r>
        <w:rPr>
          <w:i/>
        </w:rPr>
        <w:t>"Meets expectations for passing the qualifying examination… Congratulations on successfully completing your Summer Research Project!"</w:t>
      </w:r>
    </w:p>
    <w:p>
      <w:r>
        <w:br/>
      </w:r>
    </w:p>
    <w:p>
      <w:pPr>
        <w:pStyle w:val="Heading2"/>
      </w:pPr>
      <w:r>
        <w:t>What he praised (keep doing this)</w:t>
      </w:r>
    </w:p>
    <w:p>
      <w:pPr>
        <w:pStyle w:val="ListBullet"/>
      </w:pPr>
      <w:r>
        <w:rPr>
          <w:b/>
        </w:rPr>
        <w:t>The reflection on the collection failure.</w:t>
      </w:r>
      <w:r>
        <w:t xml:space="preserve"> </w:t>
      </w:r>
      <w:r>
        <w:rPr>
          <w:i/>
        </w:rPr>
        <w:t>"Rather than simply acknowledging the limitation, you developed well-supported recommendations for future research"</w:t>
      </w:r>
      <w:r>
        <w:t xml:space="preserve"> — earlier recruitment, realistic targets, reconsidering the population definition.</w:t>
      </w:r>
    </w:p>
    <w:p>
      <w:pPr>
        <w:pStyle w:val="ListBullet"/>
      </w:pPr>
      <w:r>
        <w:rPr>
          <w:b/>
        </w:rPr>
        <w:t>The dissertation-transition section.</w:t>
      </w:r>
      <w:r>
        <w:t xml:space="preserve"> </w:t>
      </w:r>
      <w:r>
        <w:rPr>
          <w:i/>
        </w:rPr>
        <w:t>"You thoughtfully considered an alternative research design and discussed the implications of modifying the study. This type of critical self-evaluation demonstrates sound research judgment."</w:t>
      </w:r>
    </w:p>
    <w:p>
      <w:r>
        <w:t xml:space="preserve">The honest treatment of the n-problem was not a weakness in his eyes — it was the strongest thing in the paper. That validates the approach: </w:t>
      </w:r>
      <w:r>
        <w:rPr>
          <w:b/>
        </w:rPr>
        <w:t>state the constraint plainly, then solve it.</w:t>
      </w:r>
    </w:p>
    <w:p>
      <w:pPr>
        <w:pStyle w:val="Heading2"/>
      </w:pPr>
      <w:r>
        <w:t>What he wants fixed — five specific directives</w:t>
      </w:r>
    </w:p>
    <w:p>
      <w:r>
        <w:t>| # | Directive | Where | What it means concretely |</w:t>
      </w:r>
    </w:p>
    <w:p>
      <w:r>
        <w:t>|---|---|---|---|</w:t>
      </w:r>
    </w:p>
    <w:p>
      <w:r>
        <w:t xml:space="preserve">| 1 | </w:t>
      </w:r>
      <w:r>
        <w:rPr>
          <w:b/>
        </w:rPr>
        <w:t>Expand Chapter 2 considerably</w:t>
      </w:r>
      <w:r>
        <w:t xml:space="preserve"> | Ch. 2 | Theories are appropriate but </w:t>
      </w:r>
      <w:r>
        <w:rPr>
          <w:i/>
        </w:rPr>
        <w:t>"discussion is often limited to a single paragraph."</w:t>
      </w:r>
      <w:r>
        <w:t xml:space="preserve"> Each theory needs multi-paragraph development with real synthesis, not a nod. |</w:t>
      </w:r>
    </w:p>
    <w:p>
      <w:r>
        <w:t xml:space="preserve">| 2 | </w:t>
      </w:r>
      <w:r>
        <w:rPr>
          <w:b/>
        </w:rPr>
        <w:t>Reorganize the literature review around each construct</w:t>
      </w:r>
      <w:r>
        <w:t xml:space="preserve"> | Ch. 2 | For every construct: how it has been </w:t>
      </w:r>
      <w:r>
        <w:rPr>
          <w:b/>
        </w:rPr>
        <w:t>defined</w:t>
      </w:r>
      <w:r>
        <w:t xml:space="preserve">, how it has been </w:t>
      </w:r>
      <w:r>
        <w:rPr>
          <w:b/>
        </w:rPr>
        <w:t>measured</w:t>
      </w:r>
      <w:r>
        <w:t xml:space="preserve">, and how it has been </w:t>
      </w:r>
      <w:r>
        <w:rPr>
          <w:b/>
        </w:rPr>
        <w:t>related to other variables</w:t>
      </w:r>
      <w:r>
        <w:t xml:space="preserve"> in prior research — </w:t>
      </w:r>
      <w:r>
        <w:rPr>
          <w:i/>
        </w:rPr>
        <w:t>before</w:t>
      </w:r>
      <w:r>
        <w:t xml:space="preserve"> any hypothesis appears. |</w:t>
      </w:r>
    </w:p>
    <w:p>
      <w:r>
        <w:t xml:space="preserve">| 3 | </w:t>
      </w:r>
      <w:r>
        <w:rPr>
          <w:b/>
        </w:rPr>
        <w:t>Fix the terminology sequencing</w:t>
      </w:r>
      <w:r>
        <w:t xml:space="preserve"> | Ch. 2 | Do not call things "the dependent variable" / "independent variable" in Ch. 2. Call them </w:t>
      </w:r>
      <w:r>
        <w:rPr>
          <w:b/>
        </w:rPr>
        <w:t>constructs</w:t>
      </w:r>
      <w:r>
        <w:t xml:space="preserve">. Variable roles (IV, DV, mediator, moderator) are introduced </w:t>
      </w:r>
      <w:r>
        <w:rPr>
          <w:b/>
        </w:rPr>
        <w:t>only after</w:t>
      </w:r>
      <w:r>
        <w:t xml:space="preserve"> the conceptual model and hypotheses are formally presented in Ch. 3. |</w:t>
      </w:r>
    </w:p>
    <w:p>
      <w:r>
        <w:t xml:space="preserve">| 4 | </w:t>
      </w:r>
      <w:r>
        <w:rPr>
          <w:b/>
        </w:rPr>
        <w:t>Deepen the theoretical development of each hypothesis</w:t>
      </w:r>
      <w:r>
        <w:t xml:space="preserve"> | Ch. 3 | </w:t>
      </w:r>
      <w:r>
        <w:rPr>
          <w:i/>
        </w:rPr>
        <w:t>"The proposed relationships should emerge from a comprehensive synthesis of the literature rather than from relatively brief discussions."</w:t>
      </w:r>
      <w:r>
        <w:t xml:space="preserve"> Each of the 16 hypotheses needs a real argument built from the Ch. 2 synthesis. |</w:t>
      </w:r>
    </w:p>
    <w:p>
      <w:r>
        <w:t xml:space="preserve">| 5 | </w:t>
      </w:r>
      <w:r>
        <w:rPr>
          <w:b/>
        </w:rPr>
        <w:t>Build a comprehensive recruitment strategy BEFORE starting the dissertation</w:t>
      </w:r>
      <w:r>
        <w:t xml:space="preserve"> | Methods | </w:t>
      </w:r>
      <w:r>
        <w:rPr>
          <w:i/>
        </w:rPr>
        <w:t>"Implementing a comprehensive participant recruitment strategy before beginning the dissertation."</w:t>
      </w:r>
      <w:r>
        <w:t xml:space="preserve"> The recommendations in Ch. 6 are </w:t>
      </w:r>
      <w:r>
        <w:rPr>
          <w:i/>
        </w:rPr>
        <w:t>"an adequate starting point"</w:t>
      </w:r>
      <w:r>
        <w:t xml:space="preserve"> — they now have to become an actual operational plan. |</w:t>
      </w:r>
    </w:p>
    <w:p>
      <w:pPr>
        <w:pStyle w:val="Heading2"/>
      </w:pPr>
      <w:r>
        <w:t>How directives 1–4 fit together</w:t>
      </w:r>
    </w:p>
    <w:p>
      <w:r>
        <w:t xml:space="preserve">They are one instruction in four parts: </w:t>
      </w:r>
      <w:r>
        <w:rPr>
          <w:b/>
        </w:rPr>
        <w:t>the logical chain from literature to hypotheses must be visible and earned.</w:t>
      </w:r>
    </w:p>
    <w:p>
      <w:r>
        <w:t>Construct defined in the literature → how prior research measured it → how prior research related it to other constructs → (Ch. 3) therefore this relationship is predicted → hypothesis.</w:t>
      </w:r>
    </w:p>
    <w:p>
      <w:r>
        <w:t xml:space="preserve">Right now the manuscript states the hypotheses and supports them briefly. He wants them to </w:t>
      </w:r>
      <w:r>
        <w:rPr>
          <w:i/>
        </w:rPr>
        <w:t>fall out</w:t>
      </w:r>
      <w:r>
        <w:t xml:space="preserve"> of the review as the obvious conclusion.</w:t>
      </w:r>
    </w:p>
    <w:p>
      <w:pPr>
        <w:pStyle w:val="Heading2"/>
      </w:pPr>
      <w:r>
        <w:t>Sequencing for the dissertation phase</w:t>
      </w:r>
    </w:p>
    <w:p>
      <w:pPr>
        <w:pStyle w:val="ListNumber"/>
      </w:pPr>
      <w:r>
        <w:rPr>
          <w:b/>
        </w:rPr>
        <w:t>Recruitment strategy first</w:t>
      </w:r>
      <w:r>
        <w:t xml:space="preserve"> (his explicit ordering — </w:t>
      </w:r>
      <w:r>
        <w:rPr>
          <w:i/>
        </w:rPr>
        <w:t>before</w:t>
      </w:r>
      <w:r>
        <w:t xml:space="preserve"> beginning the dissertation). Population definition, channels, IRB amendment, budget from recovered panel funds, realistic timeline. This is the constraint that broke the qualifying study; it gets solved before more writing happens.</w:t>
      </w:r>
    </w:p>
    <w:p>
      <w:pPr>
        <w:pStyle w:val="ListNumber"/>
      </w:pPr>
      <w:r>
        <w:rPr>
          <w:b/>
        </w:rPr>
        <w:t>Chapter 2 rebuild</w:t>
      </w:r>
      <w:r>
        <w:t xml:space="preserve"> — construct-by-construct (defined / measured / related), expanded theory sections, terminology corrected to "constructs" throughout.</w:t>
      </w:r>
    </w:p>
    <w:p>
      <w:pPr>
        <w:pStyle w:val="ListNumber"/>
      </w:pPr>
      <w:r>
        <w:rPr>
          <w:b/>
        </w:rPr>
        <w:t>Chapter 3 rebuild</w:t>
      </w:r>
      <w:r>
        <w:t xml:space="preserve"> — each hypothesis argued from the expanded Ch. 2 synthesis.</w:t>
      </w:r>
    </w:p>
    <w:p>
      <w:pPr>
        <w:pStyle w:val="ListNumber"/>
      </w:pPr>
      <w:r>
        <w:rPr>
          <w:b/>
        </w:rPr>
        <w:t>Then</w:t>
      </w:r>
      <w:r>
        <w:t xml:space="preserve"> the AI-layer extension (automated anchoring → sycophantic confirmation → recursive epistemic drift) attaches to a much stronger foundation.</w:t>
      </w:r>
    </w:p>
    <w:p>
      <w:pPr>
        <w:pStyle w:val="Heading2"/>
      </w:pPr>
      <w:r>
        <w:t>Note on how this gets written</w:t>
      </w:r>
    </w:p>
    <w:p>
      <w:r>
        <w:t xml:space="preserve">Dr. Rey's course-closing announcement asked all students to review their </w:t>
      </w:r>
      <w:r>
        <w:rPr>
          <w:b/>
        </w:rPr>
        <w:t>Turnitin Originality and AI Writing reports</w:t>
      </w:r>
      <w:r>
        <w:t xml:space="preserve">, examine flagged passages, and revise so the writing reflects their own scholarly voice, reasoning, and interpretation. Chapters 2 and 3 are being rebuilt anyway — they should be rebuilt </w:t>
      </w:r>
      <w:r>
        <w:rPr>
          <w:b/>
        </w:rPr>
        <w:t>in Yasir's voice</w:t>
      </w:r>
      <w:r>
        <w:t>, with AI used for what Dr. Rey sanctioned: brainstorming, organizing, locating and verifying sources, checking clarity. The synthesis and the argument are the scholarly contribution and must be his.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