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 to Dr. Rey — July 15, 2026 (correction: originally mis-dated as Jul 20)</w:t>
      </w:r>
    </w:p>
    <w:p>
      <w:r>
        <w:rPr>
          <w:b/>
        </w:rPr>
        <w:t>Status:</w:t>
      </w:r>
      <w:r>
        <w:t xml:space="preserve"> SENT</w:t>
      </w:r>
    </w:p>
    <w:p>
      <w:pPr>
        <w:ind w:left="432"/>
      </w:pPr>
      <w:r>
        <w:t>Thank you, TY Dr Rey — We should be back on plan</w:t>
      </w:r>
    </w:p>
    <w:p>
      <w:r>
        <w:t>&gt;</w:t>
      </w:r>
    </w:p>
    <w:p>
      <w:pPr>
        <w:ind w:left="432"/>
      </w:pPr>
      <w:r>
        <w:t>--</w:t>
      </w:r>
    </w:p>
    <w:p>
      <w:pPr>
        <w:ind w:left="432"/>
      </w:pPr>
      <w:r>
        <w:t>Regards,</w:t>
      </w:r>
    </w:p>
    <w:p>
      <w:pPr>
        <w:ind w:left="432"/>
      </w:pPr>
      <w:r>
        <w:t>Yasir A. Malik · Doctoral Candidate | Business Administration</w:t>
      </w:r>
    </w:p>
    <w:p>
      <w:pPr>
        <w:pStyle w:val="Heading2"/>
      </w:pPr>
      <w:r>
        <w:t>Correct context (per full email chain reviewed 2026-07-22)</w:t>
      </w:r>
    </w:p>
    <w:p>
      <w:pPr>
        <w:pStyle w:val="ListBullet"/>
      </w:pPr>
      <w:r>
        <w:t xml:space="preserve">Sent </w:t>
      </w:r>
      <w:r>
        <w:rPr>
          <w:b/>
        </w:rPr>
        <w:t>Wednesday, July 15, 2026, 12:47 PM</w:t>
      </w:r>
      <w:r>
        <w:t>, forwarding a Prolific notification ("Audit Professional Judgment Survey (Academic Research) is now live") to jcrey@fiu.edu.</w:t>
      </w:r>
    </w:p>
    <w:p>
      <w:pPr>
        <w:pStyle w:val="ListBullet"/>
      </w:pPr>
      <w:r>
        <w:rPr>
          <w:b/>
        </w:rPr>
        <w:t>Not</w:t>
      </w:r>
      <w:r>
        <w:t xml:space="preserve"> a reply to the course-closing class email (that came later, ~Jul 20) — this was Yasir letting Dr. Rey know the Prolific panel had just gone live, i.e., data collection was back underway after the funding delay.</w:t>
      </w:r>
    </w:p>
    <w:p>
      <w:pPr>
        <w:pStyle w:val="ListBullet"/>
      </w:pPr>
      <w:r>
        <w:t xml:space="preserve">Superseded the incorrect dating previously logged in </w:t>
      </w:r>
      <w:r>
        <w:rPr>
          <w:rFonts w:ascii="Courier New" w:hAnsi="Courier New"/>
        </w:rPr>
        <w:t>2026-07-20_Rey_thankyou_sent.md</w:t>
      </w:r>
      <w:r>
        <w:t xml:space="preserve">, which conflated this note with the later course-closing reply. That file should be treated as superseded by this one for the Jul 15 event; the Prolific fill numbers noted there remain accurate and are carried forward in </w:t>
      </w:r>
      <w:r>
        <w:rPr>
          <w:rFonts w:ascii="Courier New" w:hAnsi="Courier New"/>
        </w:rPr>
        <w:t>PROGRESS_TRACKER.md</w:t>
      </w:r>
      <w:r>
        <w:t>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