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0248E6" w:rsidRDefault="00657883" w:rsidP="000D3059">
      <w:pPr>
        <w:jc w:val="both"/>
        <w:rPr>
          <w:rFonts w:asciiTheme="minorHAnsi" w:hAnsiTheme="minorHAnsi" w:cstheme="minorHAnsi"/>
        </w:rPr>
      </w:pPr>
    </w:p>
    <w:p w14:paraId="7415A3EE" w14:textId="77777777" w:rsidR="001705EC" w:rsidRPr="000248E6" w:rsidRDefault="001705EC" w:rsidP="000D3059">
      <w:pPr>
        <w:jc w:val="both"/>
        <w:rPr>
          <w:rFonts w:asciiTheme="minorHAnsi" w:hAnsiTheme="minorHAnsi" w:cstheme="minorHAnsi"/>
          <w:sz w:val="44"/>
          <w:szCs w:val="44"/>
        </w:rPr>
      </w:pPr>
    </w:p>
    <w:p w14:paraId="7D3EE362" w14:textId="77777777" w:rsidR="001705EC" w:rsidRPr="000248E6" w:rsidRDefault="001705EC" w:rsidP="000D3059">
      <w:pPr>
        <w:jc w:val="both"/>
        <w:rPr>
          <w:rFonts w:asciiTheme="minorHAnsi" w:hAnsiTheme="minorHAnsi" w:cstheme="minorHAnsi"/>
          <w:sz w:val="44"/>
          <w:szCs w:val="44"/>
        </w:rPr>
      </w:pPr>
    </w:p>
    <w:p w14:paraId="30FD80A7" w14:textId="7A84CD44" w:rsidR="006533BC" w:rsidRPr="000248E6" w:rsidRDefault="00071CD7" w:rsidP="00CD1090">
      <w:pPr>
        <w:pStyle w:val="Piedepgina"/>
        <w:jc w:val="center"/>
        <w:rPr>
          <w:rFonts w:asciiTheme="minorHAnsi" w:hAnsiTheme="minorHAnsi" w:cstheme="minorHAnsi"/>
          <w:sz w:val="24"/>
          <w:szCs w:val="24"/>
          <w:lang w:eastAsia="en-GB"/>
        </w:rPr>
      </w:pPr>
      <w:r w:rsidRPr="00EA2D8A">
        <w:rPr>
          <w:rFonts w:asciiTheme="minorHAnsi" w:hAnsiTheme="minorHAnsi" w:cstheme="minorHAnsi"/>
          <w:b/>
          <w:bCs/>
          <w:sz w:val="24"/>
          <w:szCs w:val="24"/>
          <w:lang w:eastAsia="en-GB"/>
        </w:rPr>
        <w:t>Anexo A.</w:t>
      </w:r>
      <w:r w:rsidR="00F0084E" w:rsidRPr="00F0084E">
        <w:rPr>
          <w:rFonts w:asciiTheme="minorHAnsi" w:hAnsiTheme="minorHAnsi" w:cstheme="minorHAnsi"/>
          <w:b/>
          <w:bCs/>
          <w:sz w:val="24"/>
          <w:szCs w:val="24"/>
          <w:lang w:eastAsia="en-GB"/>
        </w:rPr>
        <w:t xml:space="preserve"> </w:t>
      </w:r>
      <w:r w:rsidR="000248E6" w:rsidRPr="000248E6">
        <w:rPr>
          <w:rFonts w:asciiTheme="minorHAnsi" w:hAnsiTheme="minorHAnsi" w:cstheme="minorHAnsi"/>
          <w:b/>
          <w:bCs/>
        </w:rPr>
        <w:t>POLÍTICA DE ENCRIPTACIÓN Y PROTECCIÓN DE DATOS</w:t>
      </w:r>
    </w:p>
    <w:tbl>
      <w:tblPr>
        <w:tblStyle w:val="Tablaconcuadrcula"/>
        <w:tblW w:w="10368" w:type="dxa"/>
        <w:tblInd w:w="-342" w:type="dxa"/>
        <w:tblLook w:val="04A0" w:firstRow="1" w:lastRow="0" w:firstColumn="1" w:lastColumn="0" w:noHBand="0" w:noVBand="1"/>
      </w:tblPr>
      <w:tblGrid>
        <w:gridCol w:w="1816"/>
        <w:gridCol w:w="1506"/>
        <w:gridCol w:w="1704"/>
        <w:gridCol w:w="2196"/>
        <w:gridCol w:w="982"/>
        <w:gridCol w:w="2164"/>
      </w:tblGrid>
      <w:tr w:rsidR="00452E7F" w:rsidRPr="000248E6" w14:paraId="273B0C4B" w14:textId="77777777" w:rsidTr="00D02A7F">
        <w:tc>
          <w:tcPr>
            <w:tcW w:w="1908" w:type="dxa"/>
            <w:shd w:val="clear" w:color="auto" w:fill="D9D9D9" w:themeFill="background1" w:themeFillShade="D9"/>
          </w:tcPr>
          <w:p w14:paraId="083D5C51" w14:textId="77777777" w:rsidR="001705EC" w:rsidRPr="000248E6" w:rsidRDefault="001705EC" w:rsidP="000D3059">
            <w:pPr>
              <w:jc w:val="both"/>
              <w:rPr>
                <w:rFonts w:asciiTheme="minorHAnsi" w:hAnsiTheme="minorHAnsi" w:cstheme="minorHAnsi"/>
                <w:b/>
                <w:bCs/>
                <w:sz w:val="24"/>
                <w:szCs w:val="24"/>
              </w:rPr>
            </w:pPr>
            <w:r w:rsidRPr="000248E6">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0248E6" w:rsidRDefault="001705EC" w:rsidP="000D3059">
            <w:pPr>
              <w:jc w:val="both"/>
              <w:rPr>
                <w:rFonts w:asciiTheme="minorHAnsi" w:hAnsiTheme="minorHAnsi" w:cstheme="minorHAnsi"/>
                <w:b/>
                <w:bCs/>
                <w:sz w:val="24"/>
                <w:szCs w:val="24"/>
              </w:rPr>
            </w:pPr>
            <w:r w:rsidRPr="000248E6">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0248E6" w:rsidRDefault="001705EC" w:rsidP="000D3059">
            <w:pPr>
              <w:jc w:val="both"/>
              <w:rPr>
                <w:rFonts w:asciiTheme="minorHAnsi" w:hAnsiTheme="minorHAnsi" w:cstheme="minorHAnsi"/>
                <w:b/>
                <w:bCs/>
                <w:sz w:val="24"/>
                <w:szCs w:val="24"/>
              </w:rPr>
            </w:pPr>
            <w:r w:rsidRPr="000248E6">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0248E6" w:rsidRDefault="001705EC" w:rsidP="000D3059">
            <w:pPr>
              <w:jc w:val="both"/>
              <w:rPr>
                <w:rFonts w:asciiTheme="minorHAnsi" w:hAnsiTheme="minorHAnsi" w:cstheme="minorHAnsi"/>
                <w:b/>
                <w:bCs/>
                <w:sz w:val="24"/>
                <w:szCs w:val="24"/>
              </w:rPr>
            </w:pPr>
            <w:r w:rsidRPr="000248E6">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0248E6" w:rsidRDefault="001705EC" w:rsidP="000D3059">
            <w:pPr>
              <w:jc w:val="both"/>
              <w:rPr>
                <w:rFonts w:asciiTheme="minorHAnsi" w:hAnsiTheme="minorHAnsi" w:cstheme="minorHAnsi"/>
                <w:b/>
                <w:bCs/>
                <w:sz w:val="24"/>
                <w:szCs w:val="24"/>
              </w:rPr>
            </w:pPr>
            <w:r w:rsidRPr="000248E6">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0248E6" w:rsidRDefault="001705EC" w:rsidP="000D3059">
            <w:pPr>
              <w:jc w:val="both"/>
              <w:rPr>
                <w:rFonts w:asciiTheme="minorHAnsi" w:hAnsiTheme="minorHAnsi" w:cstheme="minorHAnsi"/>
                <w:b/>
                <w:bCs/>
                <w:sz w:val="24"/>
                <w:szCs w:val="24"/>
              </w:rPr>
            </w:pPr>
            <w:r w:rsidRPr="000248E6">
              <w:rPr>
                <w:rFonts w:asciiTheme="minorHAnsi" w:hAnsiTheme="minorHAnsi" w:cstheme="minorHAnsi"/>
                <w:b/>
                <w:bCs/>
                <w:sz w:val="24"/>
                <w:szCs w:val="24"/>
              </w:rPr>
              <w:t>Descripción</w:t>
            </w:r>
          </w:p>
        </w:tc>
      </w:tr>
      <w:tr w:rsidR="00452E7F" w:rsidRPr="000248E6" w14:paraId="23D5C307" w14:textId="77777777" w:rsidTr="00D02A7F">
        <w:tc>
          <w:tcPr>
            <w:tcW w:w="1908" w:type="dxa"/>
          </w:tcPr>
          <w:p w14:paraId="1F536261" w14:textId="77777777" w:rsidR="001705EC" w:rsidRPr="000248E6" w:rsidRDefault="001705EC" w:rsidP="000D3059">
            <w:pPr>
              <w:jc w:val="both"/>
              <w:rPr>
                <w:rFonts w:asciiTheme="minorHAnsi" w:hAnsiTheme="minorHAnsi" w:cstheme="minorHAnsi"/>
                <w:sz w:val="24"/>
                <w:szCs w:val="24"/>
              </w:rPr>
            </w:pPr>
            <w:bookmarkStart w:id="0" w:name="_Hlk187601937"/>
            <w:r w:rsidRPr="000248E6">
              <w:rPr>
                <w:rFonts w:asciiTheme="minorHAnsi" w:hAnsiTheme="minorHAnsi" w:cstheme="minorHAnsi"/>
                <w:sz w:val="24"/>
                <w:szCs w:val="24"/>
              </w:rPr>
              <w:t>V1.0</w:t>
            </w:r>
          </w:p>
        </w:tc>
        <w:tc>
          <w:tcPr>
            <w:tcW w:w="1570" w:type="dxa"/>
          </w:tcPr>
          <w:p w14:paraId="5CF1E181" w14:textId="23D50EDA" w:rsidR="001705EC" w:rsidRPr="000248E6" w:rsidRDefault="001637D6" w:rsidP="000D3059">
            <w:pPr>
              <w:jc w:val="both"/>
              <w:rPr>
                <w:rFonts w:asciiTheme="minorHAnsi" w:hAnsiTheme="minorHAnsi" w:cstheme="minorHAnsi"/>
                <w:sz w:val="24"/>
                <w:szCs w:val="24"/>
              </w:rPr>
            </w:pPr>
            <w:r w:rsidRPr="000248E6">
              <w:rPr>
                <w:rFonts w:asciiTheme="minorHAnsi" w:hAnsiTheme="minorHAnsi" w:cstheme="minorHAnsi"/>
                <w:sz w:val="24"/>
                <w:szCs w:val="24"/>
              </w:rPr>
              <w:t>Auditorex Chile</w:t>
            </w:r>
          </w:p>
        </w:tc>
        <w:tc>
          <w:tcPr>
            <w:tcW w:w="1810" w:type="dxa"/>
          </w:tcPr>
          <w:p w14:paraId="48DCB9A0" w14:textId="77777777" w:rsidR="001637D6" w:rsidRPr="000248E6" w:rsidRDefault="001637D6" w:rsidP="000D3059">
            <w:pPr>
              <w:jc w:val="both"/>
              <w:rPr>
                <w:rFonts w:asciiTheme="minorHAnsi" w:hAnsiTheme="minorHAnsi" w:cstheme="minorHAnsi"/>
                <w:sz w:val="24"/>
                <w:szCs w:val="24"/>
              </w:rPr>
            </w:pPr>
            <w:r w:rsidRPr="000248E6">
              <w:rPr>
                <w:rFonts w:asciiTheme="minorHAnsi" w:hAnsiTheme="minorHAnsi" w:cstheme="minorHAnsi"/>
                <w:sz w:val="24"/>
                <w:szCs w:val="24"/>
              </w:rPr>
              <w:t>Mauricio Antonio Colomera Villarroel</w:t>
            </w:r>
          </w:p>
          <w:p w14:paraId="4664E988" w14:textId="77777777" w:rsidR="001705EC" w:rsidRPr="000248E6" w:rsidRDefault="001705EC" w:rsidP="000D3059">
            <w:pPr>
              <w:jc w:val="both"/>
              <w:rPr>
                <w:rFonts w:asciiTheme="minorHAnsi" w:hAnsiTheme="minorHAnsi" w:cstheme="minorHAnsi"/>
                <w:sz w:val="24"/>
                <w:szCs w:val="24"/>
              </w:rPr>
            </w:pPr>
          </w:p>
        </w:tc>
        <w:tc>
          <w:tcPr>
            <w:tcW w:w="1811" w:type="dxa"/>
          </w:tcPr>
          <w:p w14:paraId="285FCDD1" w14:textId="0FAEB9DF" w:rsidR="001705EC" w:rsidRPr="000248E6" w:rsidRDefault="00452E7F" w:rsidP="000D3059">
            <w:pPr>
              <w:jc w:val="both"/>
              <w:rPr>
                <w:rFonts w:asciiTheme="minorHAnsi" w:hAnsiTheme="minorHAnsi" w:cstheme="minorHAnsi"/>
                <w:sz w:val="24"/>
                <w:szCs w:val="24"/>
              </w:rPr>
            </w:pPr>
            <w:r w:rsidRPr="000248E6">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0248E6" w:rsidRDefault="00D02999" w:rsidP="000D3059">
            <w:pPr>
              <w:jc w:val="both"/>
              <w:rPr>
                <w:rFonts w:asciiTheme="minorHAnsi" w:hAnsiTheme="minorHAnsi" w:cstheme="minorHAnsi"/>
                <w:szCs w:val="22"/>
              </w:rPr>
            </w:pPr>
            <w:r w:rsidRPr="000248E6">
              <w:rPr>
                <w:rFonts w:asciiTheme="minorHAnsi" w:hAnsiTheme="minorHAnsi" w:cstheme="minorHAnsi"/>
                <w:szCs w:val="22"/>
              </w:rPr>
              <w:t>12-01-2024</w:t>
            </w:r>
          </w:p>
        </w:tc>
        <w:tc>
          <w:tcPr>
            <w:tcW w:w="2250" w:type="dxa"/>
          </w:tcPr>
          <w:p w14:paraId="6401603C" w14:textId="5FD6BB60" w:rsidR="001705EC" w:rsidRPr="000248E6" w:rsidRDefault="000248E6" w:rsidP="000D3059">
            <w:pPr>
              <w:pStyle w:val="NormalWeb"/>
              <w:jc w:val="both"/>
              <w:rPr>
                <w:rFonts w:asciiTheme="minorHAnsi" w:hAnsiTheme="minorHAnsi" w:cstheme="minorHAnsi"/>
                <w:lang w:val="es-CL"/>
              </w:rPr>
            </w:pPr>
            <w:r w:rsidRPr="000248E6">
              <w:rPr>
                <w:rFonts w:asciiTheme="minorHAnsi" w:hAnsiTheme="minorHAnsi" w:cstheme="minorHAnsi"/>
                <w:b/>
                <w:bCs/>
                <w:lang w:val="es-CL"/>
              </w:rPr>
              <w:t>POLÍTICA DE ENCRIPTACIÓN Y PROTECCIÓN DE DATOS</w:t>
            </w:r>
          </w:p>
        </w:tc>
      </w:tr>
      <w:bookmarkEnd w:id="0"/>
      <w:tr w:rsidR="00452E7F" w:rsidRPr="000248E6" w14:paraId="2A38A0FB" w14:textId="77777777" w:rsidTr="00D02A7F">
        <w:tc>
          <w:tcPr>
            <w:tcW w:w="1908" w:type="dxa"/>
          </w:tcPr>
          <w:p w14:paraId="5AA7A63A" w14:textId="77777777" w:rsidR="001705EC" w:rsidRPr="000248E6" w:rsidRDefault="001705EC" w:rsidP="000D3059">
            <w:pPr>
              <w:jc w:val="both"/>
              <w:rPr>
                <w:rFonts w:asciiTheme="minorHAnsi" w:hAnsiTheme="minorHAnsi" w:cstheme="minorHAnsi"/>
                <w:sz w:val="24"/>
                <w:szCs w:val="24"/>
              </w:rPr>
            </w:pPr>
          </w:p>
        </w:tc>
        <w:tc>
          <w:tcPr>
            <w:tcW w:w="1570" w:type="dxa"/>
          </w:tcPr>
          <w:p w14:paraId="6CA0F23C" w14:textId="77777777" w:rsidR="001705EC" w:rsidRPr="000248E6" w:rsidRDefault="001705EC" w:rsidP="000D3059">
            <w:pPr>
              <w:jc w:val="both"/>
              <w:rPr>
                <w:rFonts w:asciiTheme="minorHAnsi" w:hAnsiTheme="minorHAnsi" w:cstheme="minorHAnsi"/>
                <w:sz w:val="24"/>
                <w:szCs w:val="24"/>
              </w:rPr>
            </w:pPr>
          </w:p>
        </w:tc>
        <w:tc>
          <w:tcPr>
            <w:tcW w:w="1810" w:type="dxa"/>
          </w:tcPr>
          <w:p w14:paraId="7579C89A" w14:textId="77777777" w:rsidR="001705EC" w:rsidRPr="000248E6" w:rsidRDefault="001705EC" w:rsidP="000D3059">
            <w:pPr>
              <w:jc w:val="both"/>
              <w:rPr>
                <w:rFonts w:asciiTheme="minorHAnsi" w:hAnsiTheme="minorHAnsi" w:cstheme="minorHAnsi"/>
                <w:sz w:val="24"/>
                <w:szCs w:val="24"/>
              </w:rPr>
            </w:pPr>
          </w:p>
        </w:tc>
        <w:tc>
          <w:tcPr>
            <w:tcW w:w="1811" w:type="dxa"/>
          </w:tcPr>
          <w:p w14:paraId="5C11AFDC" w14:textId="77777777" w:rsidR="001705EC" w:rsidRPr="000248E6" w:rsidRDefault="001705EC" w:rsidP="000D3059">
            <w:pPr>
              <w:jc w:val="both"/>
              <w:rPr>
                <w:rFonts w:asciiTheme="minorHAnsi" w:hAnsiTheme="minorHAnsi" w:cstheme="minorHAnsi"/>
                <w:sz w:val="24"/>
                <w:szCs w:val="24"/>
              </w:rPr>
            </w:pPr>
          </w:p>
        </w:tc>
        <w:tc>
          <w:tcPr>
            <w:tcW w:w="1019" w:type="dxa"/>
          </w:tcPr>
          <w:p w14:paraId="2D9464C3" w14:textId="77777777" w:rsidR="001705EC" w:rsidRPr="000248E6" w:rsidRDefault="001705EC" w:rsidP="000D3059">
            <w:pPr>
              <w:jc w:val="both"/>
              <w:rPr>
                <w:rFonts w:asciiTheme="minorHAnsi" w:hAnsiTheme="minorHAnsi" w:cstheme="minorHAnsi"/>
                <w:sz w:val="24"/>
                <w:szCs w:val="24"/>
              </w:rPr>
            </w:pPr>
          </w:p>
        </w:tc>
        <w:tc>
          <w:tcPr>
            <w:tcW w:w="2250" w:type="dxa"/>
          </w:tcPr>
          <w:p w14:paraId="30EA5E83" w14:textId="77777777" w:rsidR="001705EC" w:rsidRPr="000248E6" w:rsidRDefault="001705EC" w:rsidP="000D3059">
            <w:pPr>
              <w:jc w:val="both"/>
              <w:rPr>
                <w:rFonts w:asciiTheme="minorHAnsi" w:hAnsiTheme="minorHAnsi" w:cstheme="minorHAnsi"/>
                <w:sz w:val="24"/>
                <w:szCs w:val="24"/>
              </w:rPr>
            </w:pPr>
          </w:p>
        </w:tc>
      </w:tr>
      <w:tr w:rsidR="00452E7F" w:rsidRPr="000248E6" w14:paraId="5D084FF7" w14:textId="77777777" w:rsidTr="00D02A7F">
        <w:tc>
          <w:tcPr>
            <w:tcW w:w="1908" w:type="dxa"/>
          </w:tcPr>
          <w:p w14:paraId="59848B68" w14:textId="77777777" w:rsidR="001705EC" w:rsidRPr="000248E6" w:rsidRDefault="001705EC" w:rsidP="000D3059">
            <w:pPr>
              <w:jc w:val="both"/>
              <w:rPr>
                <w:rFonts w:asciiTheme="minorHAnsi" w:hAnsiTheme="minorHAnsi" w:cstheme="minorHAnsi"/>
                <w:sz w:val="24"/>
                <w:szCs w:val="24"/>
              </w:rPr>
            </w:pPr>
          </w:p>
        </w:tc>
        <w:tc>
          <w:tcPr>
            <w:tcW w:w="1570" w:type="dxa"/>
          </w:tcPr>
          <w:p w14:paraId="4CE506E6" w14:textId="77777777" w:rsidR="001705EC" w:rsidRPr="000248E6" w:rsidRDefault="001705EC" w:rsidP="000D3059">
            <w:pPr>
              <w:jc w:val="both"/>
              <w:rPr>
                <w:rFonts w:asciiTheme="minorHAnsi" w:hAnsiTheme="minorHAnsi" w:cstheme="minorHAnsi"/>
                <w:sz w:val="24"/>
                <w:szCs w:val="24"/>
              </w:rPr>
            </w:pPr>
          </w:p>
        </w:tc>
        <w:tc>
          <w:tcPr>
            <w:tcW w:w="1810" w:type="dxa"/>
          </w:tcPr>
          <w:p w14:paraId="09467189" w14:textId="77777777" w:rsidR="001705EC" w:rsidRPr="000248E6" w:rsidRDefault="001705EC" w:rsidP="000D3059">
            <w:pPr>
              <w:jc w:val="both"/>
              <w:rPr>
                <w:rFonts w:asciiTheme="minorHAnsi" w:hAnsiTheme="minorHAnsi" w:cstheme="minorHAnsi"/>
                <w:sz w:val="24"/>
                <w:szCs w:val="24"/>
              </w:rPr>
            </w:pPr>
          </w:p>
        </w:tc>
        <w:tc>
          <w:tcPr>
            <w:tcW w:w="1811" w:type="dxa"/>
          </w:tcPr>
          <w:p w14:paraId="6E7E4F49" w14:textId="77777777" w:rsidR="001705EC" w:rsidRPr="000248E6" w:rsidRDefault="001705EC" w:rsidP="000D3059">
            <w:pPr>
              <w:jc w:val="both"/>
              <w:rPr>
                <w:rFonts w:asciiTheme="minorHAnsi" w:hAnsiTheme="minorHAnsi" w:cstheme="minorHAnsi"/>
                <w:sz w:val="24"/>
                <w:szCs w:val="24"/>
              </w:rPr>
            </w:pPr>
          </w:p>
        </w:tc>
        <w:tc>
          <w:tcPr>
            <w:tcW w:w="1019" w:type="dxa"/>
          </w:tcPr>
          <w:p w14:paraId="7EB49E66" w14:textId="77777777" w:rsidR="001705EC" w:rsidRPr="000248E6" w:rsidRDefault="001705EC" w:rsidP="000D3059">
            <w:pPr>
              <w:jc w:val="both"/>
              <w:rPr>
                <w:rFonts w:asciiTheme="minorHAnsi" w:hAnsiTheme="minorHAnsi" w:cstheme="minorHAnsi"/>
                <w:sz w:val="24"/>
                <w:szCs w:val="24"/>
              </w:rPr>
            </w:pPr>
          </w:p>
        </w:tc>
        <w:tc>
          <w:tcPr>
            <w:tcW w:w="2250" w:type="dxa"/>
          </w:tcPr>
          <w:p w14:paraId="722DAB0F" w14:textId="77777777" w:rsidR="001705EC" w:rsidRPr="000248E6" w:rsidRDefault="001705EC" w:rsidP="000D3059">
            <w:pPr>
              <w:jc w:val="both"/>
              <w:rPr>
                <w:rFonts w:asciiTheme="minorHAnsi" w:hAnsiTheme="minorHAnsi" w:cstheme="minorHAnsi"/>
                <w:sz w:val="24"/>
                <w:szCs w:val="24"/>
              </w:rPr>
            </w:pPr>
          </w:p>
        </w:tc>
      </w:tr>
      <w:tr w:rsidR="001705EC" w:rsidRPr="000248E6" w14:paraId="7875EE64" w14:textId="77777777" w:rsidTr="00D02A7F">
        <w:tc>
          <w:tcPr>
            <w:tcW w:w="1908" w:type="dxa"/>
            <w:shd w:val="clear" w:color="auto" w:fill="D9D9D9" w:themeFill="background1" w:themeFillShade="D9"/>
          </w:tcPr>
          <w:p w14:paraId="22F097C4" w14:textId="77777777" w:rsidR="001705EC" w:rsidRPr="000248E6" w:rsidRDefault="001705EC" w:rsidP="000D3059">
            <w:pPr>
              <w:jc w:val="both"/>
              <w:rPr>
                <w:rFonts w:asciiTheme="minorHAnsi" w:hAnsiTheme="minorHAnsi" w:cstheme="minorHAnsi"/>
                <w:sz w:val="24"/>
                <w:szCs w:val="24"/>
              </w:rPr>
            </w:pPr>
            <w:r w:rsidRPr="000248E6">
              <w:rPr>
                <w:rFonts w:asciiTheme="minorHAnsi" w:hAnsiTheme="minorHAnsi" w:cstheme="minorHAnsi"/>
                <w:sz w:val="24"/>
                <w:szCs w:val="24"/>
              </w:rPr>
              <w:t>Número de referencia del documento</w:t>
            </w:r>
          </w:p>
        </w:tc>
        <w:tc>
          <w:tcPr>
            <w:tcW w:w="3380" w:type="dxa"/>
            <w:gridSpan w:val="2"/>
          </w:tcPr>
          <w:p w14:paraId="02FAF64D" w14:textId="1B98F110" w:rsidR="001705EC" w:rsidRPr="000248E6" w:rsidRDefault="00071CD7" w:rsidP="000D3059">
            <w:pPr>
              <w:jc w:val="both"/>
              <w:rPr>
                <w:rFonts w:asciiTheme="minorHAnsi" w:hAnsiTheme="minorHAnsi" w:cstheme="minorHAnsi"/>
                <w:sz w:val="24"/>
                <w:szCs w:val="24"/>
              </w:rPr>
            </w:pPr>
            <w:r w:rsidRPr="00EA2D8A">
              <w:rPr>
                <w:rFonts w:asciiTheme="minorHAnsi" w:hAnsiTheme="minorHAnsi" w:cstheme="minorHAnsi"/>
                <w:b/>
                <w:bCs/>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0248E6" w:rsidRDefault="001705EC" w:rsidP="000D3059">
            <w:pPr>
              <w:jc w:val="both"/>
              <w:rPr>
                <w:rFonts w:asciiTheme="minorHAnsi" w:hAnsiTheme="minorHAnsi" w:cstheme="minorHAnsi"/>
                <w:sz w:val="24"/>
                <w:szCs w:val="24"/>
              </w:rPr>
            </w:pPr>
            <w:r w:rsidRPr="000248E6">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0248E6" w:rsidRDefault="001705EC" w:rsidP="000D3059">
                <w:pPr>
                  <w:jc w:val="both"/>
                  <w:rPr>
                    <w:rFonts w:asciiTheme="minorHAnsi" w:hAnsiTheme="minorHAnsi" w:cstheme="minorHAnsi"/>
                    <w:sz w:val="24"/>
                    <w:szCs w:val="24"/>
                  </w:rPr>
                </w:pPr>
                <w:r w:rsidRPr="000248E6">
                  <w:rPr>
                    <w:rFonts w:asciiTheme="minorHAnsi" w:hAnsiTheme="minorHAnsi" w:cstheme="minorHAnsi"/>
                    <w:sz w:val="24"/>
                    <w:szCs w:val="24"/>
                  </w:rPr>
                  <w:t>Confidencial</w:t>
                </w:r>
              </w:p>
            </w:tc>
          </w:sdtContent>
        </w:sdt>
      </w:tr>
    </w:tbl>
    <w:p w14:paraId="5F47735A" w14:textId="77777777" w:rsidR="001705EC" w:rsidRPr="000248E6" w:rsidRDefault="001705EC" w:rsidP="000D3059">
      <w:pPr>
        <w:jc w:val="both"/>
        <w:rPr>
          <w:rFonts w:asciiTheme="minorHAnsi" w:hAnsiTheme="minorHAnsi" w:cstheme="minorHAnsi"/>
          <w:sz w:val="24"/>
          <w:szCs w:val="24"/>
        </w:rPr>
      </w:pPr>
    </w:p>
    <w:p w14:paraId="789E3F57" w14:textId="5B23EE16" w:rsidR="00490EC6" w:rsidRDefault="00490EC6" w:rsidP="000248E6">
      <w:pPr>
        <w:pStyle w:val="NormalWeb"/>
        <w:rPr>
          <w:rFonts w:asciiTheme="minorHAnsi" w:hAnsiTheme="minorHAnsi" w:cstheme="minorHAnsi"/>
          <w:lang w:val="es-CL"/>
        </w:rPr>
      </w:pPr>
      <w:r>
        <w:rPr>
          <w:rFonts w:asciiTheme="minorHAnsi" w:hAnsiTheme="minorHAnsi" w:cstheme="minorHAnsi"/>
          <w:noProof/>
          <w:lang w:val="es-CL"/>
        </w:rPr>
        <w:drawing>
          <wp:inline distT="0" distB="0" distL="0" distR="0" wp14:anchorId="0C719C5C" wp14:editId="46319D56">
            <wp:extent cx="3124636" cy="1743318"/>
            <wp:effectExtent l="0" t="0" r="0" b="9525"/>
            <wp:docPr id="178325211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252119"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11766D61" w14:textId="2812E9C0" w:rsidR="000248E6" w:rsidRPr="000248E6" w:rsidRDefault="001705EC" w:rsidP="000248E6">
      <w:pPr>
        <w:pStyle w:val="NormalWeb"/>
        <w:rPr>
          <w:rFonts w:asciiTheme="minorHAnsi" w:hAnsiTheme="minorHAnsi" w:cstheme="minorHAnsi"/>
          <w:lang w:val="es-CL"/>
        </w:rPr>
      </w:pPr>
      <w:r w:rsidRPr="00490EC6">
        <w:br w:type="page"/>
      </w:r>
      <w:r w:rsidR="000248E6" w:rsidRPr="000248E6">
        <w:rPr>
          <w:rFonts w:asciiTheme="minorHAnsi" w:hAnsiTheme="minorHAnsi" w:cstheme="minorHAnsi"/>
          <w:b/>
          <w:bCs/>
          <w:lang w:val="es-CL"/>
        </w:rPr>
        <w:lastRenderedPageBreak/>
        <w:t>ANACONDA WEB - CHILE</w:t>
      </w:r>
      <w:r w:rsidR="000248E6" w:rsidRPr="000248E6">
        <w:rPr>
          <w:rFonts w:asciiTheme="minorHAnsi" w:hAnsiTheme="minorHAnsi" w:cstheme="minorHAnsi"/>
          <w:lang w:val="es-CL"/>
        </w:rPr>
        <w:br/>
      </w:r>
      <w:r w:rsidR="000248E6" w:rsidRPr="000248E6">
        <w:rPr>
          <w:rFonts w:asciiTheme="minorHAnsi" w:hAnsiTheme="minorHAnsi" w:cstheme="minorHAnsi"/>
          <w:b/>
          <w:bCs/>
          <w:lang w:val="es-CL"/>
        </w:rPr>
        <w:t>POLÍTICA DE ENCRIPTACIÓN Y PROTECCIÓN DE DATOS - ISO 27001:2022</w:t>
      </w:r>
    </w:p>
    <w:p w14:paraId="074EDF4F" w14:textId="2EC021F3" w:rsidR="000248E6" w:rsidRPr="000248E6" w:rsidRDefault="000248E6" w:rsidP="000248E6">
      <w:pPr>
        <w:pStyle w:val="NormalWeb"/>
        <w:jc w:val="both"/>
        <w:rPr>
          <w:rFonts w:asciiTheme="minorHAnsi" w:hAnsiTheme="minorHAnsi" w:cstheme="minorHAnsi"/>
          <w:lang w:val="es-CL"/>
        </w:rPr>
      </w:pPr>
    </w:p>
    <w:p w14:paraId="77D98E98"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b/>
          <w:bCs/>
          <w:lang w:val="es-CL"/>
        </w:rPr>
        <w:t>ÍNDICE</w:t>
      </w:r>
    </w:p>
    <w:p w14:paraId="7040668F" w14:textId="77777777" w:rsidR="000248E6" w:rsidRPr="000248E6" w:rsidRDefault="000248E6" w:rsidP="000248E6">
      <w:pPr>
        <w:pStyle w:val="NormalWeb"/>
        <w:numPr>
          <w:ilvl w:val="0"/>
          <w:numId w:val="79"/>
        </w:numPr>
        <w:jc w:val="both"/>
        <w:rPr>
          <w:rFonts w:asciiTheme="minorHAnsi" w:hAnsiTheme="minorHAnsi" w:cstheme="minorHAnsi"/>
          <w:lang w:val="es-CL"/>
        </w:rPr>
      </w:pPr>
      <w:r w:rsidRPr="000248E6">
        <w:rPr>
          <w:rFonts w:asciiTheme="minorHAnsi" w:hAnsiTheme="minorHAnsi" w:cstheme="minorHAnsi"/>
          <w:lang w:val="es-CL"/>
        </w:rPr>
        <w:t>Introducción</w:t>
      </w:r>
    </w:p>
    <w:p w14:paraId="71AB7A33" w14:textId="77777777" w:rsidR="000248E6" w:rsidRPr="000248E6" w:rsidRDefault="000248E6" w:rsidP="000248E6">
      <w:pPr>
        <w:pStyle w:val="NormalWeb"/>
        <w:numPr>
          <w:ilvl w:val="0"/>
          <w:numId w:val="79"/>
        </w:numPr>
        <w:jc w:val="both"/>
        <w:rPr>
          <w:rFonts w:asciiTheme="minorHAnsi" w:hAnsiTheme="minorHAnsi" w:cstheme="minorHAnsi"/>
          <w:lang w:val="es-CL"/>
        </w:rPr>
      </w:pPr>
      <w:r w:rsidRPr="000248E6">
        <w:rPr>
          <w:rFonts w:asciiTheme="minorHAnsi" w:hAnsiTheme="minorHAnsi" w:cstheme="minorHAnsi"/>
          <w:lang w:val="es-CL"/>
        </w:rPr>
        <w:t>Objetivos de la Política de Encriptación</w:t>
      </w:r>
    </w:p>
    <w:p w14:paraId="5A7BF947" w14:textId="77777777" w:rsidR="000248E6" w:rsidRPr="000248E6" w:rsidRDefault="000248E6" w:rsidP="000248E6">
      <w:pPr>
        <w:pStyle w:val="NormalWeb"/>
        <w:numPr>
          <w:ilvl w:val="0"/>
          <w:numId w:val="79"/>
        </w:numPr>
        <w:jc w:val="both"/>
        <w:rPr>
          <w:rFonts w:asciiTheme="minorHAnsi" w:hAnsiTheme="minorHAnsi" w:cstheme="minorHAnsi"/>
          <w:lang w:val="es-CL"/>
        </w:rPr>
      </w:pPr>
      <w:r w:rsidRPr="000248E6">
        <w:rPr>
          <w:rFonts w:asciiTheme="minorHAnsi" w:hAnsiTheme="minorHAnsi" w:cstheme="minorHAnsi"/>
          <w:lang w:val="es-CL"/>
        </w:rPr>
        <w:t>Métodos y Algoritmos de Encriptación Implementados</w:t>
      </w:r>
    </w:p>
    <w:p w14:paraId="6116F148" w14:textId="77777777" w:rsidR="000248E6" w:rsidRPr="000248E6" w:rsidRDefault="000248E6" w:rsidP="000248E6">
      <w:pPr>
        <w:pStyle w:val="NormalWeb"/>
        <w:numPr>
          <w:ilvl w:val="0"/>
          <w:numId w:val="79"/>
        </w:numPr>
        <w:jc w:val="both"/>
        <w:rPr>
          <w:rFonts w:asciiTheme="minorHAnsi" w:hAnsiTheme="minorHAnsi" w:cstheme="minorHAnsi"/>
          <w:lang w:val="es-CL"/>
        </w:rPr>
      </w:pPr>
      <w:r w:rsidRPr="000248E6">
        <w:rPr>
          <w:rFonts w:asciiTheme="minorHAnsi" w:hAnsiTheme="minorHAnsi" w:cstheme="minorHAnsi"/>
          <w:lang w:val="es-CL"/>
        </w:rPr>
        <w:t>Gestión de Claves y Controles de Seguridad</w:t>
      </w:r>
    </w:p>
    <w:p w14:paraId="483344DA" w14:textId="77777777" w:rsidR="000248E6" w:rsidRPr="000248E6" w:rsidRDefault="000248E6" w:rsidP="000248E6">
      <w:pPr>
        <w:pStyle w:val="NormalWeb"/>
        <w:numPr>
          <w:ilvl w:val="0"/>
          <w:numId w:val="79"/>
        </w:numPr>
        <w:jc w:val="both"/>
        <w:rPr>
          <w:rFonts w:asciiTheme="minorHAnsi" w:hAnsiTheme="minorHAnsi" w:cstheme="minorHAnsi"/>
          <w:lang w:val="es-CL"/>
        </w:rPr>
      </w:pPr>
      <w:r w:rsidRPr="000248E6">
        <w:rPr>
          <w:rFonts w:asciiTheme="minorHAnsi" w:hAnsiTheme="minorHAnsi" w:cstheme="minorHAnsi"/>
          <w:lang w:val="es-CL"/>
        </w:rPr>
        <w:t>Protección de Datos en Tránsito y en Reposo</w:t>
      </w:r>
    </w:p>
    <w:p w14:paraId="71E53609" w14:textId="77777777" w:rsidR="000248E6" w:rsidRPr="000248E6" w:rsidRDefault="000248E6" w:rsidP="000248E6">
      <w:pPr>
        <w:pStyle w:val="NormalWeb"/>
        <w:numPr>
          <w:ilvl w:val="0"/>
          <w:numId w:val="79"/>
        </w:numPr>
        <w:jc w:val="both"/>
        <w:rPr>
          <w:rFonts w:asciiTheme="minorHAnsi" w:hAnsiTheme="minorHAnsi" w:cstheme="minorHAnsi"/>
          <w:lang w:val="es-CL"/>
        </w:rPr>
      </w:pPr>
      <w:r w:rsidRPr="000248E6">
        <w:rPr>
          <w:rFonts w:asciiTheme="minorHAnsi" w:hAnsiTheme="minorHAnsi" w:cstheme="minorHAnsi"/>
          <w:lang w:val="es-CL"/>
        </w:rPr>
        <w:t>Plan de Monitoreo y Auditoría</w:t>
      </w:r>
    </w:p>
    <w:p w14:paraId="0156E51E" w14:textId="77777777" w:rsidR="000248E6" w:rsidRPr="000248E6" w:rsidRDefault="000248E6" w:rsidP="000248E6">
      <w:pPr>
        <w:pStyle w:val="NormalWeb"/>
        <w:numPr>
          <w:ilvl w:val="0"/>
          <w:numId w:val="79"/>
        </w:numPr>
        <w:jc w:val="both"/>
        <w:rPr>
          <w:rFonts w:asciiTheme="minorHAnsi" w:hAnsiTheme="minorHAnsi" w:cstheme="minorHAnsi"/>
          <w:lang w:val="es-CL"/>
        </w:rPr>
      </w:pPr>
      <w:r w:rsidRPr="000248E6">
        <w:rPr>
          <w:rFonts w:asciiTheme="minorHAnsi" w:hAnsiTheme="minorHAnsi" w:cstheme="minorHAnsi"/>
          <w:lang w:val="es-CL"/>
        </w:rPr>
        <w:t>Conclusión</w:t>
      </w:r>
    </w:p>
    <w:p w14:paraId="7DA06E76" w14:textId="77777777" w:rsidR="000248E6" w:rsidRPr="000248E6" w:rsidRDefault="000248E6" w:rsidP="000248E6">
      <w:pPr>
        <w:pStyle w:val="NormalWeb"/>
        <w:numPr>
          <w:ilvl w:val="0"/>
          <w:numId w:val="79"/>
        </w:numPr>
        <w:jc w:val="both"/>
        <w:rPr>
          <w:rFonts w:asciiTheme="minorHAnsi" w:hAnsiTheme="minorHAnsi" w:cstheme="minorHAnsi"/>
          <w:lang w:val="es-CL"/>
        </w:rPr>
      </w:pPr>
      <w:r w:rsidRPr="000248E6">
        <w:rPr>
          <w:rFonts w:asciiTheme="minorHAnsi" w:hAnsiTheme="minorHAnsi" w:cstheme="minorHAnsi"/>
          <w:lang w:val="es-CL"/>
        </w:rPr>
        <w:t>Anexo: Controles de Seguridad Aplicables</w:t>
      </w:r>
    </w:p>
    <w:p w14:paraId="0EBA9869" w14:textId="1BE33F05" w:rsidR="000248E6" w:rsidRPr="000248E6" w:rsidRDefault="000248E6" w:rsidP="000248E6">
      <w:pPr>
        <w:pStyle w:val="NormalWeb"/>
        <w:jc w:val="both"/>
        <w:rPr>
          <w:rFonts w:asciiTheme="minorHAnsi" w:hAnsiTheme="minorHAnsi" w:cstheme="minorHAnsi"/>
          <w:lang w:val="es-CL"/>
        </w:rPr>
      </w:pPr>
    </w:p>
    <w:p w14:paraId="2775B69C" w14:textId="77777777" w:rsidR="000248E6" w:rsidRPr="000248E6" w:rsidRDefault="000248E6" w:rsidP="000248E6">
      <w:pPr>
        <w:pStyle w:val="NormalWeb"/>
        <w:ind w:left="432"/>
        <w:jc w:val="both"/>
        <w:rPr>
          <w:rFonts w:asciiTheme="minorHAnsi" w:hAnsiTheme="minorHAnsi" w:cstheme="minorHAnsi"/>
          <w:b/>
          <w:bCs/>
          <w:lang w:val="es-CL"/>
        </w:rPr>
      </w:pPr>
      <w:r w:rsidRPr="000248E6">
        <w:rPr>
          <w:rFonts w:asciiTheme="minorHAnsi" w:hAnsiTheme="minorHAnsi" w:cstheme="minorHAnsi"/>
          <w:b/>
          <w:bCs/>
          <w:lang w:val="es-CL"/>
        </w:rPr>
        <w:t>1. INTRODUCCIÓN</w:t>
      </w:r>
    </w:p>
    <w:p w14:paraId="69EB3691"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La encriptación y la protección de datos son elementos fundamentales en la estrategia de seguridad de la información de </w:t>
      </w:r>
      <w:r w:rsidRPr="000248E6">
        <w:rPr>
          <w:rFonts w:asciiTheme="minorHAnsi" w:hAnsiTheme="minorHAnsi" w:cstheme="minorHAnsi"/>
          <w:b/>
          <w:bCs/>
          <w:lang w:val="es-CL"/>
        </w:rPr>
        <w:t>Anaconda Web - Chile</w:t>
      </w:r>
      <w:r w:rsidRPr="000248E6">
        <w:rPr>
          <w:rFonts w:asciiTheme="minorHAnsi" w:hAnsiTheme="minorHAnsi" w:cstheme="minorHAnsi"/>
          <w:lang w:val="es-CL"/>
        </w:rPr>
        <w:t xml:space="preserve">, asegurando la confidencialidad, integridad y disponibilidad de los activos digitales. La presente política tiene como propósito definir los estándares y lineamientos para la implementación de mecanismos criptográficos en el almacenamiento, transmisión y procesamiento de información sensible, garantizando el cumplimiento con </w:t>
      </w:r>
      <w:r w:rsidRPr="000248E6">
        <w:rPr>
          <w:rFonts w:asciiTheme="minorHAnsi" w:hAnsiTheme="minorHAnsi" w:cstheme="minorHAnsi"/>
          <w:b/>
          <w:bCs/>
          <w:lang w:val="es-CL"/>
        </w:rPr>
        <w:t>ISO 27001:2022</w:t>
      </w:r>
      <w:r w:rsidRPr="000248E6">
        <w:rPr>
          <w:rFonts w:asciiTheme="minorHAnsi" w:hAnsiTheme="minorHAnsi" w:cstheme="minorHAnsi"/>
          <w:lang w:val="es-CL"/>
        </w:rPr>
        <w:t xml:space="preserve"> y otras normativas aplicables.</w:t>
      </w:r>
    </w:p>
    <w:p w14:paraId="7F9945D8"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El tratamiento de datos en la organización implica la protección de información de clientes, empleados y socios comerciales, lo que hace necesario establecer medidas robustas de seguridad que impidan accesos no autorizados y vulneraciones a la privacidad. La encriptación se adopta como un mecanismo preventivo clave, reduciendo la exposición de datos ante posibles amenazas internas y externas.</w:t>
      </w:r>
    </w:p>
    <w:p w14:paraId="36196243"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Esta política aplica a todos los sistemas, aplicaciones y bases de datos que manejen información sensible dentro de </w:t>
      </w:r>
      <w:r w:rsidRPr="000248E6">
        <w:rPr>
          <w:rFonts w:asciiTheme="minorHAnsi" w:hAnsiTheme="minorHAnsi" w:cstheme="minorHAnsi"/>
          <w:b/>
          <w:bCs/>
          <w:lang w:val="es-CL"/>
        </w:rPr>
        <w:t>Anaconda Web - Chile</w:t>
      </w:r>
      <w:r w:rsidRPr="000248E6">
        <w:rPr>
          <w:rFonts w:asciiTheme="minorHAnsi" w:hAnsiTheme="minorHAnsi" w:cstheme="minorHAnsi"/>
          <w:lang w:val="es-CL"/>
        </w:rPr>
        <w:t>, así como a los empleados y proveedores que tengan acceso a estos recursos. Las directrices aquí establecidas deben ser cumplidas sin excepción, garantizando la protección de los datos en todo su ciclo de vida.</w:t>
      </w:r>
    </w:p>
    <w:p w14:paraId="06DB624F" w14:textId="77777777" w:rsidR="000248E6" w:rsidRPr="000248E6" w:rsidRDefault="000248E6" w:rsidP="000248E6">
      <w:pPr>
        <w:pStyle w:val="NormalWeb"/>
        <w:ind w:left="432"/>
        <w:jc w:val="both"/>
        <w:rPr>
          <w:rFonts w:asciiTheme="minorHAnsi" w:hAnsiTheme="minorHAnsi" w:cstheme="minorHAnsi"/>
          <w:b/>
          <w:bCs/>
          <w:lang w:val="es-CL"/>
        </w:rPr>
      </w:pPr>
      <w:r w:rsidRPr="000248E6">
        <w:rPr>
          <w:rFonts w:asciiTheme="minorHAnsi" w:hAnsiTheme="minorHAnsi" w:cstheme="minorHAnsi"/>
          <w:b/>
          <w:bCs/>
          <w:lang w:val="es-CL"/>
        </w:rPr>
        <w:t>2. OBJETIVOS DE LA POLÍTICA DE ENCRIPTACIÓN</w:t>
      </w:r>
    </w:p>
    <w:p w14:paraId="29572C7E"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La aplicación de técnicas criptográficas en </w:t>
      </w:r>
      <w:r w:rsidRPr="000248E6">
        <w:rPr>
          <w:rFonts w:asciiTheme="minorHAnsi" w:hAnsiTheme="minorHAnsi" w:cstheme="minorHAnsi"/>
          <w:b/>
          <w:bCs/>
          <w:lang w:val="es-CL"/>
        </w:rPr>
        <w:t>Anaconda Web - Chile</w:t>
      </w:r>
      <w:r w:rsidRPr="000248E6">
        <w:rPr>
          <w:rFonts w:asciiTheme="minorHAnsi" w:hAnsiTheme="minorHAnsi" w:cstheme="minorHAnsi"/>
          <w:lang w:val="es-CL"/>
        </w:rPr>
        <w:t xml:space="preserve"> responde a la necesidad de fortalecer la seguridad de la información en entornos digitales, alineándose con los principios de </w:t>
      </w:r>
      <w:r w:rsidRPr="000248E6">
        <w:rPr>
          <w:rFonts w:asciiTheme="minorHAnsi" w:hAnsiTheme="minorHAnsi" w:cstheme="minorHAnsi"/>
          <w:b/>
          <w:bCs/>
          <w:lang w:val="es-CL"/>
        </w:rPr>
        <w:t>ISO 27001:2022</w:t>
      </w:r>
      <w:r w:rsidRPr="000248E6">
        <w:rPr>
          <w:rFonts w:asciiTheme="minorHAnsi" w:hAnsiTheme="minorHAnsi" w:cstheme="minorHAnsi"/>
          <w:lang w:val="es-CL"/>
        </w:rPr>
        <w:t xml:space="preserve">. Los objetivos principales de esta política incluyen la </w:t>
      </w:r>
      <w:r w:rsidRPr="000248E6">
        <w:rPr>
          <w:rFonts w:asciiTheme="minorHAnsi" w:hAnsiTheme="minorHAnsi" w:cstheme="minorHAnsi"/>
          <w:b/>
          <w:bCs/>
          <w:lang w:val="es-CL"/>
        </w:rPr>
        <w:t>confidencialidad de la información</w:t>
      </w:r>
      <w:r w:rsidRPr="000248E6">
        <w:rPr>
          <w:rFonts w:asciiTheme="minorHAnsi" w:hAnsiTheme="minorHAnsi" w:cstheme="minorHAnsi"/>
          <w:lang w:val="es-CL"/>
        </w:rPr>
        <w:t xml:space="preserve">, garantizando que los datos solo sean accesibles por usuarios autorizados, la </w:t>
      </w:r>
      <w:r w:rsidRPr="000248E6">
        <w:rPr>
          <w:rFonts w:asciiTheme="minorHAnsi" w:hAnsiTheme="minorHAnsi" w:cstheme="minorHAnsi"/>
          <w:b/>
          <w:bCs/>
          <w:lang w:val="es-CL"/>
        </w:rPr>
        <w:t>integridad de los registros</w:t>
      </w:r>
      <w:r w:rsidRPr="000248E6">
        <w:rPr>
          <w:rFonts w:asciiTheme="minorHAnsi" w:hAnsiTheme="minorHAnsi" w:cstheme="minorHAnsi"/>
          <w:lang w:val="es-CL"/>
        </w:rPr>
        <w:t xml:space="preserve">, evitando modificaciones no autorizadas, y la </w:t>
      </w:r>
      <w:r w:rsidRPr="000248E6">
        <w:rPr>
          <w:rFonts w:asciiTheme="minorHAnsi" w:hAnsiTheme="minorHAnsi" w:cstheme="minorHAnsi"/>
          <w:b/>
          <w:bCs/>
          <w:lang w:val="es-CL"/>
        </w:rPr>
        <w:t xml:space="preserve">disponibilidad de la </w:t>
      </w:r>
      <w:r w:rsidRPr="000248E6">
        <w:rPr>
          <w:rFonts w:asciiTheme="minorHAnsi" w:hAnsiTheme="minorHAnsi" w:cstheme="minorHAnsi"/>
          <w:b/>
          <w:bCs/>
          <w:lang w:val="es-CL"/>
        </w:rPr>
        <w:lastRenderedPageBreak/>
        <w:t>información</w:t>
      </w:r>
      <w:r w:rsidRPr="000248E6">
        <w:rPr>
          <w:rFonts w:asciiTheme="minorHAnsi" w:hAnsiTheme="minorHAnsi" w:cstheme="minorHAnsi"/>
          <w:lang w:val="es-CL"/>
        </w:rPr>
        <w:t>, asegurando que los sistemas y datos encriptados estén accesibles para su uso legítimo.</w:t>
      </w:r>
    </w:p>
    <w:p w14:paraId="1052B5AB"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Otro objetivo fundamental es la </w:t>
      </w:r>
      <w:r w:rsidRPr="000248E6">
        <w:rPr>
          <w:rFonts w:asciiTheme="minorHAnsi" w:hAnsiTheme="minorHAnsi" w:cstheme="minorHAnsi"/>
          <w:b/>
          <w:bCs/>
          <w:lang w:val="es-CL"/>
        </w:rPr>
        <w:t>mitigación de riesgos asociados a filtraciones de datos</w:t>
      </w:r>
      <w:r w:rsidRPr="000248E6">
        <w:rPr>
          <w:rFonts w:asciiTheme="minorHAnsi" w:hAnsiTheme="minorHAnsi" w:cstheme="minorHAnsi"/>
          <w:lang w:val="es-CL"/>
        </w:rPr>
        <w:t>, mediante la aplicación de algoritmos de encriptación de alta seguridad en el almacenamiento y transmisión de información crítica. Se busca reducir la posibilidad de ataques como el acceso no autorizado, intercepción de comunicaciones y exfiltración de datos confidenciales.</w:t>
      </w:r>
    </w:p>
    <w:p w14:paraId="50101712"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Además, esta política establece la </w:t>
      </w:r>
      <w:r w:rsidRPr="000248E6">
        <w:rPr>
          <w:rFonts w:asciiTheme="minorHAnsi" w:hAnsiTheme="minorHAnsi" w:cstheme="minorHAnsi"/>
          <w:b/>
          <w:bCs/>
          <w:lang w:val="es-CL"/>
        </w:rPr>
        <w:t>obligación de cumplimiento con regulaciones y normativas internacionales</w:t>
      </w:r>
      <w:r w:rsidRPr="000248E6">
        <w:rPr>
          <w:rFonts w:asciiTheme="minorHAnsi" w:hAnsiTheme="minorHAnsi" w:cstheme="minorHAnsi"/>
          <w:lang w:val="es-CL"/>
        </w:rPr>
        <w:t xml:space="preserve">, garantizando que los procedimientos de encriptación sean consistentes con los requisitos legales vigentes. El cumplimiento con </w:t>
      </w:r>
      <w:r w:rsidRPr="000248E6">
        <w:rPr>
          <w:rFonts w:asciiTheme="minorHAnsi" w:hAnsiTheme="minorHAnsi" w:cstheme="minorHAnsi"/>
          <w:b/>
          <w:bCs/>
          <w:lang w:val="es-CL"/>
        </w:rPr>
        <w:t>ISO 27001:2022</w:t>
      </w:r>
      <w:r w:rsidRPr="000248E6">
        <w:rPr>
          <w:rFonts w:asciiTheme="minorHAnsi" w:hAnsiTheme="minorHAnsi" w:cstheme="minorHAnsi"/>
          <w:lang w:val="es-CL"/>
        </w:rPr>
        <w:t xml:space="preserve">, </w:t>
      </w:r>
      <w:r w:rsidRPr="000248E6">
        <w:rPr>
          <w:rFonts w:asciiTheme="minorHAnsi" w:hAnsiTheme="minorHAnsi" w:cstheme="minorHAnsi"/>
          <w:b/>
          <w:bCs/>
          <w:lang w:val="es-CL"/>
        </w:rPr>
        <w:t>GDPR</w:t>
      </w:r>
      <w:r w:rsidRPr="000248E6">
        <w:rPr>
          <w:rFonts w:asciiTheme="minorHAnsi" w:hAnsiTheme="minorHAnsi" w:cstheme="minorHAnsi"/>
          <w:lang w:val="es-CL"/>
        </w:rPr>
        <w:t xml:space="preserve"> y otras leyes de protección de datos asegura que la organización mantenga altos estándares en la gestión segura de la información.</w:t>
      </w:r>
    </w:p>
    <w:p w14:paraId="1451DEFD"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Finalmente, la política promueve la </w:t>
      </w:r>
      <w:r w:rsidRPr="000248E6">
        <w:rPr>
          <w:rFonts w:asciiTheme="minorHAnsi" w:hAnsiTheme="minorHAnsi" w:cstheme="minorHAnsi"/>
          <w:b/>
          <w:bCs/>
          <w:lang w:val="es-CL"/>
        </w:rPr>
        <w:t>concienciación y capacitación continua en seguridad criptográfica</w:t>
      </w:r>
      <w:r w:rsidRPr="000248E6">
        <w:rPr>
          <w:rFonts w:asciiTheme="minorHAnsi" w:hAnsiTheme="minorHAnsi" w:cstheme="minorHAnsi"/>
          <w:lang w:val="es-CL"/>
        </w:rPr>
        <w:t>, asegurando que los empleados y administradores de sistemas comprendan la importancia de la encriptación y adopten las mejores prácticas en la protección de datos sensibles dentro de la empresa.</w:t>
      </w:r>
    </w:p>
    <w:p w14:paraId="23E45466" w14:textId="77777777" w:rsidR="000248E6" w:rsidRPr="000248E6" w:rsidRDefault="000248E6" w:rsidP="000248E6">
      <w:pPr>
        <w:pStyle w:val="NormalWeb"/>
        <w:ind w:left="432"/>
        <w:jc w:val="both"/>
        <w:rPr>
          <w:rFonts w:asciiTheme="minorHAnsi" w:hAnsiTheme="minorHAnsi" w:cstheme="minorHAnsi"/>
          <w:b/>
          <w:bCs/>
          <w:lang w:val="es-CL"/>
        </w:rPr>
      </w:pPr>
      <w:r w:rsidRPr="000248E6">
        <w:rPr>
          <w:rFonts w:asciiTheme="minorHAnsi" w:hAnsiTheme="minorHAnsi" w:cstheme="minorHAnsi"/>
          <w:b/>
          <w:bCs/>
          <w:lang w:val="es-CL"/>
        </w:rPr>
        <w:t>3. MÉTODOS Y ALGORITMOS DE ENCRIPTACIÓN IMPLEMENTADOS</w:t>
      </w:r>
    </w:p>
    <w:p w14:paraId="09868149"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En </w:t>
      </w:r>
      <w:r w:rsidRPr="000248E6">
        <w:rPr>
          <w:rFonts w:asciiTheme="minorHAnsi" w:hAnsiTheme="minorHAnsi" w:cstheme="minorHAnsi"/>
          <w:b/>
          <w:bCs/>
          <w:lang w:val="es-CL"/>
        </w:rPr>
        <w:t>Anaconda Web - Chile</w:t>
      </w:r>
      <w:r w:rsidRPr="000248E6">
        <w:rPr>
          <w:rFonts w:asciiTheme="minorHAnsi" w:hAnsiTheme="minorHAnsi" w:cstheme="minorHAnsi"/>
          <w:lang w:val="es-CL"/>
        </w:rPr>
        <w:t>, se han implementado algoritmos de encriptación robustos para proteger la información confidencial contra accesos no autorizados y filtraciones de datos. Se utilizan estándares reconocidos internacionalmente, garantizando la resistencia de los mecanismos de cifrado ante intentos de ataque.</w:t>
      </w:r>
    </w:p>
    <w:p w14:paraId="081A71CA"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Para la </w:t>
      </w:r>
      <w:r w:rsidRPr="000248E6">
        <w:rPr>
          <w:rFonts w:asciiTheme="minorHAnsi" w:hAnsiTheme="minorHAnsi" w:cstheme="minorHAnsi"/>
          <w:b/>
          <w:bCs/>
          <w:lang w:val="es-CL"/>
        </w:rPr>
        <w:t>encriptación de datos en reposo</w:t>
      </w:r>
      <w:r w:rsidRPr="000248E6">
        <w:rPr>
          <w:rFonts w:asciiTheme="minorHAnsi" w:hAnsiTheme="minorHAnsi" w:cstheme="minorHAnsi"/>
          <w:lang w:val="es-CL"/>
        </w:rPr>
        <w:t xml:space="preserve">, se aplican métodos como </w:t>
      </w:r>
      <w:r w:rsidRPr="000248E6">
        <w:rPr>
          <w:rFonts w:asciiTheme="minorHAnsi" w:hAnsiTheme="minorHAnsi" w:cstheme="minorHAnsi"/>
          <w:b/>
          <w:bCs/>
          <w:lang w:val="es-CL"/>
        </w:rPr>
        <w:t>AES-256</w:t>
      </w:r>
      <w:r w:rsidRPr="000248E6">
        <w:rPr>
          <w:rFonts w:asciiTheme="minorHAnsi" w:hAnsiTheme="minorHAnsi" w:cstheme="minorHAnsi"/>
          <w:lang w:val="es-CL"/>
        </w:rPr>
        <w:t xml:space="preserve"> (</w:t>
      </w:r>
      <w:proofErr w:type="spellStart"/>
      <w:r w:rsidRPr="000248E6">
        <w:rPr>
          <w:rFonts w:asciiTheme="minorHAnsi" w:hAnsiTheme="minorHAnsi" w:cstheme="minorHAnsi"/>
          <w:lang w:val="es-CL"/>
        </w:rPr>
        <w:t>Advanced</w:t>
      </w:r>
      <w:proofErr w:type="spellEnd"/>
      <w:r w:rsidRPr="000248E6">
        <w:rPr>
          <w:rFonts w:asciiTheme="minorHAnsi" w:hAnsiTheme="minorHAnsi" w:cstheme="minorHAnsi"/>
          <w:lang w:val="es-CL"/>
        </w:rPr>
        <w:t xml:space="preserve"> </w:t>
      </w:r>
      <w:proofErr w:type="spellStart"/>
      <w:r w:rsidRPr="000248E6">
        <w:rPr>
          <w:rFonts w:asciiTheme="minorHAnsi" w:hAnsiTheme="minorHAnsi" w:cstheme="minorHAnsi"/>
          <w:lang w:val="es-CL"/>
        </w:rPr>
        <w:t>Encryption</w:t>
      </w:r>
      <w:proofErr w:type="spellEnd"/>
      <w:r w:rsidRPr="000248E6">
        <w:rPr>
          <w:rFonts w:asciiTheme="minorHAnsi" w:hAnsiTheme="minorHAnsi" w:cstheme="minorHAnsi"/>
          <w:lang w:val="es-CL"/>
        </w:rPr>
        <w:t xml:space="preserve"> Standard), el cual ofrece una alta seguridad para bases de datos, archivos y discos de almacenamiento. Este algoritmo se emplea en todos los sistemas que almacenan información crítica, incluyendo credenciales de acceso y registros de clientes.</w:t>
      </w:r>
    </w:p>
    <w:p w14:paraId="798C028F"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En cuanto a la </w:t>
      </w:r>
      <w:r w:rsidRPr="000248E6">
        <w:rPr>
          <w:rFonts w:asciiTheme="minorHAnsi" w:hAnsiTheme="minorHAnsi" w:cstheme="minorHAnsi"/>
          <w:b/>
          <w:bCs/>
          <w:lang w:val="es-CL"/>
        </w:rPr>
        <w:t>encriptación de datos en tránsito</w:t>
      </w:r>
      <w:r w:rsidRPr="000248E6">
        <w:rPr>
          <w:rFonts w:asciiTheme="minorHAnsi" w:hAnsiTheme="minorHAnsi" w:cstheme="minorHAnsi"/>
          <w:lang w:val="es-CL"/>
        </w:rPr>
        <w:t xml:space="preserve">, se utilizan protocolos seguros como </w:t>
      </w:r>
      <w:r w:rsidRPr="000248E6">
        <w:rPr>
          <w:rFonts w:asciiTheme="minorHAnsi" w:hAnsiTheme="minorHAnsi" w:cstheme="minorHAnsi"/>
          <w:b/>
          <w:bCs/>
          <w:lang w:val="es-CL"/>
        </w:rPr>
        <w:t>TLS 1.3 (</w:t>
      </w:r>
      <w:proofErr w:type="spellStart"/>
      <w:r w:rsidRPr="000248E6">
        <w:rPr>
          <w:rFonts w:asciiTheme="minorHAnsi" w:hAnsiTheme="minorHAnsi" w:cstheme="minorHAnsi"/>
          <w:b/>
          <w:bCs/>
          <w:lang w:val="es-CL"/>
        </w:rPr>
        <w:t>Transport</w:t>
      </w:r>
      <w:proofErr w:type="spellEnd"/>
      <w:r w:rsidRPr="000248E6">
        <w:rPr>
          <w:rFonts w:asciiTheme="minorHAnsi" w:hAnsiTheme="minorHAnsi" w:cstheme="minorHAnsi"/>
          <w:b/>
          <w:bCs/>
          <w:lang w:val="es-CL"/>
        </w:rPr>
        <w:t xml:space="preserve"> </w:t>
      </w:r>
      <w:proofErr w:type="spellStart"/>
      <w:r w:rsidRPr="000248E6">
        <w:rPr>
          <w:rFonts w:asciiTheme="minorHAnsi" w:hAnsiTheme="minorHAnsi" w:cstheme="minorHAnsi"/>
          <w:b/>
          <w:bCs/>
          <w:lang w:val="es-CL"/>
        </w:rPr>
        <w:t>Layer</w:t>
      </w:r>
      <w:proofErr w:type="spellEnd"/>
      <w:r w:rsidRPr="000248E6">
        <w:rPr>
          <w:rFonts w:asciiTheme="minorHAnsi" w:hAnsiTheme="minorHAnsi" w:cstheme="minorHAnsi"/>
          <w:b/>
          <w:bCs/>
          <w:lang w:val="es-CL"/>
        </w:rPr>
        <w:t xml:space="preserve"> Security)</w:t>
      </w:r>
      <w:r w:rsidRPr="000248E6">
        <w:rPr>
          <w:rFonts w:asciiTheme="minorHAnsi" w:hAnsiTheme="minorHAnsi" w:cstheme="minorHAnsi"/>
          <w:lang w:val="es-CL"/>
        </w:rPr>
        <w:t xml:space="preserve"> para la transmisión de información entre servidores y usuarios. Este mecanismo garantiza que los datos sean cifrados durante su intercambio, evitando ataques de interceptación como </w:t>
      </w:r>
      <w:r w:rsidRPr="000248E6">
        <w:rPr>
          <w:rFonts w:asciiTheme="minorHAnsi" w:hAnsiTheme="minorHAnsi" w:cstheme="minorHAnsi"/>
          <w:b/>
          <w:bCs/>
          <w:lang w:val="es-CL"/>
        </w:rPr>
        <w:t>Man-in-</w:t>
      </w:r>
      <w:proofErr w:type="spellStart"/>
      <w:r w:rsidRPr="000248E6">
        <w:rPr>
          <w:rFonts w:asciiTheme="minorHAnsi" w:hAnsiTheme="minorHAnsi" w:cstheme="minorHAnsi"/>
          <w:b/>
          <w:bCs/>
          <w:lang w:val="es-CL"/>
        </w:rPr>
        <w:t>the</w:t>
      </w:r>
      <w:proofErr w:type="spellEnd"/>
      <w:r w:rsidRPr="000248E6">
        <w:rPr>
          <w:rFonts w:asciiTheme="minorHAnsi" w:hAnsiTheme="minorHAnsi" w:cstheme="minorHAnsi"/>
          <w:b/>
          <w:bCs/>
          <w:lang w:val="es-CL"/>
        </w:rPr>
        <w:t>-</w:t>
      </w:r>
      <w:proofErr w:type="spellStart"/>
      <w:r w:rsidRPr="000248E6">
        <w:rPr>
          <w:rFonts w:asciiTheme="minorHAnsi" w:hAnsiTheme="minorHAnsi" w:cstheme="minorHAnsi"/>
          <w:b/>
          <w:bCs/>
          <w:lang w:val="es-CL"/>
        </w:rPr>
        <w:t>Middle</w:t>
      </w:r>
      <w:proofErr w:type="spellEnd"/>
      <w:r w:rsidRPr="000248E6">
        <w:rPr>
          <w:rFonts w:asciiTheme="minorHAnsi" w:hAnsiTheme="minorHAnsi" w:cstheme="minorHAnsi"/>
          <w:b/>
          <w:bCs/>
          <w:lang w:val="es-CL"/>
        </w:rPr>
        <w:t xml:space="preserve"> (MITM)</w:t>
      </w:r>
      <w:r w:rsidRPr="000248E6">
        <w:rPr>
          <w:rFonts w:asciiTheme="minorHAnsi" w:hAnsiTheme="minorHAnsi" w:cstheme="minorHAnsi"/>
          <w:lang w:val="es-CL"/>
        </w:rPr>
        <w:t xml:space="preserve"> y escuchas no autorizadas en redes públicas o privadas.</w:t>
      </w:r>
    </w:p>
    <w:p w14:paraId="0B4B204A"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Asimismo, la política establece que todos los sistemas deben implementar </w:t>
      </w:r>
      <w:r w:rsidRPr="000248E6">
        <w:rPr>
          <w:rFonts w:asciiTheme="minorHAnsi" w:hAnsiTheme="minorHAnsi" w:cstheme="minorHAnsi"/>
          <w:b/>
          <w:bCs/>
          <w:lang w:val="es-CL"/>
        </w:rPr>
        <w:t xml:space="preserve">funciones de </w:t>
      </w:r>
      <w:proofErr w:type="spellStart"/>
      <w:r w:rsidRPr="000248E6">
        <w:rPr>
          <w:rFonts w:asciiTheme="minorHAnsi" w:hAnsiTheme="minorHAnsi" w:cstheme="minorHAnsi"/>
          <w:b/>
          <w:bCs/>
          <w:lang w:val="es-CL"/>
        </w:rPr>
        <w:t>hashing</w:t>
      </w:r>
      <w:proofErr w:type="spellEnd"/>
      <w:r w:rsidRPr="000248E6">
        <w:rPr>
          <w:rFonts w:asciiTheme="minorHAnsi" w:hAnsiTheme="minorHAnsi" w:cstheme="minorHAnsi"/>
          <w:b/>
          <w:bCs/>
          <w:lang w:val="es-CL"/>
        </w:rPr>
        <w:t xml:space="preserve"> criptográfico seguras</w:t>
      </w:r>
      <w:r w:rsidRPr="000248E6">
        <w:rPr>
          <w:rFonts w:asciiTheme="minorHAnsi" w:hAnsiTheme="minorHAnsi" w:cstheme="minorHAnsi"/>
          <w:lang w:val="es-CL"/>
        </w:rPr>
        <w:t xml:space="preserve"> para el almacenamiento de contraseñas, empleando algoritmos como </w:t>
      </w:r>
      <w:r w:rsidRPr="000248E6">
        <w:rPr>
          <w:rFonts w:asciiTheme="minorHAnsi" w:hAnsiTheme="minorHAnsi" w:cstheme="minorHAnsi"/>
          <w:b/>
          <w:bCs/>
          <w:lang w:val="es-CL"/>
        </w:rPr>
        <w:t xml:space="preserve">PBKDF2, </w:t>
      </w:r>
      <w:proofErr w:type="spellStart"/>
      <w:r w:rsidRPr="000248E6">
        <w:rPr>
          <w:rFonts w:asciiTheme="minorHAnsi" w:hAnsiTheme="minorHAnsi" w:cstheme="minorHAnsi"/>
          <w:b/>
          <w:bCs/>
          <w:lang w:val="es-CL"/>
        </w:rPr>
        <w:t>bcrypt</w:t>
      </w:r>
      <w:proofErr w:type="spellEnd"/>
      <w:r w:rsidRPr="000248E6">
        <w:rPr>
          <w:rFonts w:asciiTheme="minorHAnsi" w:hAnsiTheme="minorHAnsi" w:cstheme="minorHAnsi"/>
          <w:b/>
          <w:bCs/>
          <w:lang w:val="es-CL"/>
        </w:rPr>
        <w:t xml:space="preserve"> o Argon2</w:t>
      </w:r>
      <w:r w:rsidRPr="000248E6">
        <w:rPr>
          <w:rFonts w:asciiTheme="minorHAnsi" w:hAnsiTheme="minorHAnsi" w:cstheme="minorHAnsi"/>
          <w:lang w:val="es-CL"/>
        </w:rPr>
        <w:t>, los cuales refuerzan la protección contra ataques de fuerza bruta y reversión de contraseñas.</w:t>
      </w:r>
    </w:p>
    <w:p w14:paraId="5C225F91" w14:textId="77777777" w:rsidR="000248E6" w:rsidRPr="000248E6" w:rsidRDefault="000248E6" w:rsidP="000248E6">
      <w:pPr>
        <w:pStyle w:val="NormalWeb"/>
        <w:ind w:left="432"/>
        <w:jc w:val="both"/>
        <w:rPr>
          <w:rFonts w:asciiTheme="minorHAnsi" w:hAnsiTheme="minorHAnsi" w:cstheme="minorHAnsi"/>
          <w:b/>
          <w:bCs/>
          <w:lang w:val="es-CL"/>
        </w:rPr>
      </w:pPr>
      <w:r w:rsidRPr="000248E6">
        <w:rPr>
          <w:rFonts w:asciiTheme="minorHAnsi" w:hAnsiTheme="minorHAnsi" w:cstheme="minorHAnsi"/>
          <w:b/>
          <w:bCs/>
          <w:lang w:val="es-CL"/>
        </w:rPr>
        <w:t>4. GESTIÓN DE CLAVES Y CONTROLES DE SEGURIDAD</w:t>
      </w:r>
    </w:p>
    <w:p w14:paraId="2DB92FB8"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lastRenderedPageBreak/>
        <w:t xml:space="preserve">La gestión segura de claves criptográficas es un aspecto crítico dentro de la política de encriptación de </w:t>
      </w:r>
      <w:r w:rsidRPr="000248E6">
        <w:rPr>
          <w:rFonts w:asciiTheme="minorHAnsi" w:hAnsiTheme="minorHAnsi" w:cstheme="minorHAnsi"/>
          <w:b/>
          <w:bCs/>
          <w:lang w:val="es-CL"/>
        </w:rPr>
        <w:t>Anaconda Web - Chile</w:t>
      </w:r>
      <w:r w:rsidRPr="000248E6">
        <w:rPr>
          <w:rFonts w:asciiTheme="minorHAnsi" w:hAnsiTheme="minorHAnsi" w:cstheme="minorHAnsi"/>
          <w:lang w:val="es-CL"/>
        </w:rPr>
        <w:t>, ya que una administración inadecuada puede comprometer la seguridad de los datos protegidos. Se han definido procedimientos estrictos para la generación, almacenamiento, distribución y rotación de claves.</w:t>
      </w:r>
    </w:p>
    <w:p w14:paraId="34686ADB"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Todas las claves utilizadas en los procesos de encriptación deben ser generadas mediante </w:t>
      </w:r>
      <w:r w:rsidRPr="000248E6">
        <w:rPr>
          <w:rFonts w:asciiTheme="minorHAnsi" w:hAnsiTheme="minorHAnsi" w:cstheme="minorHAnsi"/>
          <w:b/>
          <w:bCs/>
          <w:lang w:val="es-CL"/>
        </w:rPr>
        <w:t>módulos de seguridad hardware (HSM)</w:t>
      </w:r>
      <w:r w:rsidRPr="000248E6">
        <w:rPr>
          <w:rFonts w:asciiTheme="minorHAnsi" w:hAnsiTheme="minorHAnsi" w:cstheme="minorHAnsi"/>
          <w:lang w:val="es-CL"/>
        </w:rPr>
        <w:t xml:space="preserve"> o mecanismos criptográficos aprobados por estándares como </w:t>
      </w:r>
      <w:r w:rsidRPr="000248E6">
        <w:rPr>
          <w:rFonts w:asciiTheme="minorHAnsi" w:hAnsiTheme="minorHAnsi" w:cstheme="minorHAnsi"/>
          <w:b/>
          <w:bCs/>
          <w:lang w:val="es-CL"/>
        </w:rPr>
        <w:t>NIST</w:t>
      </w:r>
      <w:r w:rsidRPr="000248E6">
        <w:rPr>
          <w:rFonts w:asciiTheme="minorHAnsi" w:hAnsiTheme="minorHAnsi" w:cstheme="minorHAnsi"/>
          <w:lang w:val="es-CL"/>
        </w:rPr>
        <w:t>. Se establece que las claves de cifrado deben renovarse periódicamente y almacenarse en entornos protegidos, evitando accesos no autorizados.</w:t>
      </w:r>
    </w:p>
    <w:p w14:paraId="24D81233"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Para garantizar la integridad de las claves, se aplican </w:t>
      </w:r>
      <w:r w:rsidRPr="000248E6">
        <w:rPr>
          <w:rFonts w:asciiTheme="minorHAnsi" w:hAnsiTheme="minorHAnsi" w:cstheme="minorHAnsi"/>
          <w:b/>
          <w:bCs/>
          <w:lang w:val="es-CL"/>
        </w:rPr>
        <w:t>controles de acceso basados en privilegios mínimos</w:t>
      </w:r>
      <w:r w:rsidRPr="000248E6">
        <w:rPr>
          <w:rFonts w:asciiTheme="minorHAnsi" w:hAnsiTheme="minorHAnsi" w:cstheme="minorHAnsi"/>
          <w:lang w:val="es-CL"/>
        </w:rPr>
        <w:t xml:space="preserve">, asegurando que solo el personal autorizado pueda manipular y administrar claves criptográficas. Además, se llevan a cabo auditorías regulares para validar que las prácticas de gestión de claves se mantengan conforme a las directrices de </w:t>
      </w:r>
      <w:r w:rsidRPr="000248E6">
        <w:rPr>
          <w:rFonts w:asciiTheme="minorHAnsi" w:hAnsiTheme="minorHAnsi" w:cstheme="minorHAnsi"/>
          <w:b/>
          <w:bCs/>
          <w:lang w:val="es-CL"/>
        </w:rPr>
        <w:t>ISO 27001:2022</w:t>
      </w:r>
      <w:r w:rsidRPr="000248E6">
        <w:rPr>
          <w:rFonts w:asciiTheme="minorHAnsi" w:hAnsiTheme="minorHAnsi" w:cstheme="minorHAnsi"/>
          <w:lang w:val="es-CL"/>
        </w:rPr>
        <w:t>.</w:t>
      </w:r>
    </w:p>
    <w:p w14:paraId="103F02AD"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Se ha implementado un </w:t>
      </w:r>
      <w:r w:rsidRPr="000248E6">
        <w:rPr>
          <w:rFonts w:asciiTheme="minorHAnsi" w:hAnsiTheme="minorHAnsi" w:cstheme="minorHAnsi"/>
          <w:b/>
          <w:bCs/>
          <w:lang w:val="es-CL"/>
        </w:rPr>
        <w:t>sistema de respaldo y recuperación de claves</w:t>
      </w:r>
      <w:r w:rsidRPr="000248E6">
        <w:rPr>
          <w:rFonts w:asciiTheme="minorHAnsi" w:hAnsiTheme="minorHAnsi" w:cstheme="minorHAnsi"/>
          <w:lang w:val="es-CL"/>
        </w:rPr>
        <w:t>, garantizando que la empresa pueda recuperar información encriptada en caso de pérdida o compromiso de claves primarias. Este sistema opera bajo estrictas medidas de seguridad, incluyendo acceso restringido y monitoreo de todas las operaciones realizadas en los entornos de gestión de claves.</w:t>
      </w:r>
    </w:p>
    <w:p w14:paraId="5C5659A6" w14:textId="77777777" w:rsidR="000248E6" w:rsidRPr="000248E6" w:rsidRDefault="000248E6" w:rsidP="000248E6">
      <w:pPr>
        <w:pStyle w:val="NormalWeb"/>
        <w:ind w:left="432"/>
        <w:jc w:val="both"/>
        <w:rPr>
          <w:rFonts w:asciiTheme="minorHAnsi" w:hAnsiTheme="minorHAnsi" w:cstheme="minorHAnsi"/>
          <w:b/>
          <w:bCs/>
          <w:lang w:val="es-CL"/>
        </w:rPr>
      </w:pPr>
      <w:r w:rsidRPr="000248E6">
        <w:rPr>
          <w:rFonts w:asciiTheme="minorHAnsi" w:hAnsiTheme="minorHAnsi" w:cstheme="minorHAnsi"/>
          <w:b/>
          <w:bCs/>
          <w:lang w:val="es-CL"/>
        </w:rPr>
        <w:t>5. PROTECCIÓN DE DATOS EN TRÁNSITO Y EN REPOSO</w:t>
      </w:r>
    </w:p>
    <w:p w14:paraId="77BA14FC"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Para garantizar la seguridad de la información en </w:t>
      </w:r>
      <w:r w:rsidRPr="000248E6">
        <w:rPr>
          <w:rFonts w:asciiTheme="minorHAnsi" w:hAnsiTheme="minorHAnsi" w:cstheme="minorHAnsi"/>
          <w:b/>
          <w:bCs/>
          <w:lang w:val="es-CL"/>
        </w:rPr>
        <w:t>Anaconda Web - Chile</w:t>
      </w:r>
      <w:r w:rsidRPr="000248E6">
        <w:rPr>
          <w:rFonts w:asciiTheme="minorHAnsi" w:hAnsiTheme="minorHAnsi" w:cstheme="minorHAnsi"/>
          <w:lang w:val="es-CL"/>
        </w:rPr>
        <w:t>, es fundamental proteger los datos tanto en tránsito como en reposo mediante la aplicación de mecanismos de cifrado avanzados y el cumplimiento de buenas prácticas en la gestión de seguridad.</w:t>
      </w:r>
    </w:p>
    <w:p w14:paraId="38C40607"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La protección de datos en </w:t>
      </w:r>
      <w:r w:rsidRPr="000248E6">
        <w:rPr>
          <w:rFonts w:asciiTheme="minorHAnsi" w:hAnsiTheme="minorHAnsi" w:cstheme="minorHAnsi"/>
          <w:b/>
          <w:bCs/>
          <w:lang w:val="es-CL"/>
        </w:rPr>
        <w:t>tránsito</w:t>
      </w:r>
      <w:r w:rsidRPr="000248E6">
        <w:rPr>
          <w:rFonts w:asciiTheme="minorHAnsi" w:hAnsiTheme="minorHAnsi" w:cstheme="minorHAnsi"/>
          <w:lang w:val="es-CL"/>
        </w:rPr>
        <w:t xml:space="preserve"> se realiza mediante el uso de protocolos de comunicación seguros, tales como </w:t>
      </w:r>
      <w:r w:rsidRPr="000248E6">
        <w:rPr>
          <w:rFonts w:asciiTheme="minorHAnsi" w:hAnsiTheme="minorHAnsi" w:cstheme="minorHAnsi"/>
          <w:b/>
          <w:bCs/>
          <w:lang w:val="es-CL"/>
        </w:rPr>
        <w:t>TLS 1.3 y SSH-2</w:t>
      </w:r>
      <w:r w:rsidRPr="000248E6">
        <w:rPr>
          <w:rFonts w:asciiTheme="minorHAnsi" w:hAnsiTheme="minorHAnsi" w:cstheme="minorHAnsi"/>
          <w:lang w:val="es-CL"/>
        </w:rPr>
        <w:t xml:space="preserve">, asegurando que toda la información intercambiada entre sistemas internos y externos esté cifrada de extremo a extremo. Además, se han implementado mecanismos de validación de certificados digitales y autenticación mutua para prevenir ataques de interceptación como </w:t>
      </w:r>
      <w:r w:rsidRPr="000248E6">
        <w:rPr>
          <w:rFonts w:asciiTheme="minorHAnsi" w:hAnsiTheme="minorHAnsi" w:cstheme="minorHAnsi"/>
          <w:b/>
          <w:bCs/>
          <w:lang w:val="es-CL"/>
        </w:rPr>
        <w:t>Man-in-</w:t>
      </w:r>
      <w:proofErr w:type="spellStart"/>
      <w:r w:rsidRPr="000248E6">
        <w:rPr>
          <w:rFonts w:asciiTheme="minorHAnsi" w:hAnsiTheme="minorHAnsi" w:cstheme="minorHAnsi"/>
          <w:b/>
          <w:bCs/>
          <w:lang w:val="es-CL"/>
        </w:rPr>
        <w:t>the</w:t>
      </w:r>
      <w:proofErr w:type="spellEnd"/>
      <w:r w:rsidRPr="000248E6">
        <w:rPr>
          <w:rFonts w:asciiTheme="minorHAnsi" w:hAnsiTheme="minorHAnsi" w:cstheme="minorHAnsi"/>
          <w:b/>
          <w:bCs/>
          <w:lang w:val="es-CL"/>
        </w:rPr>
        <w:t>-</w:t>
      </w:r>
      <w:proofErr w:type="spellStart"/>
      <w:r w:rsidRPr="000248E6">
        <w:rPr>
          <w:rFonts w:asciiTheme="minorHAnsi" w:hAnsiTheme="minorHAnsi" w:cstheme="minorHAnsi"/>
          <w:b/>
          <w:bCs/>
          <w:lang w:val="es-CL"/>
        </w:rPr>
        <w:t>Middle</w:t>
      </w:r>
      <w:proofErr w:type="spellEnd"/>
      <w:r w:rsidRPr="000248E6">
        <w:rPr>
          <w:rFonts w:asciiTheme="minorHAnsi" w:hAnsiTheme="minorHAnsi" w:cstheme="minorHAnsi"/>
          <w:b/>
          <w:bCs/>
          <w:lang w:val="es-CL"/>
        </w:rPr>
        <w:t xml:space="preserve"> (MITM)</w:t>
      </w:r>
      <w:r w:rsidRPr="000248E6">
        <w:rPr>
          <w:rFonts w:asciiTheme="minorHAnsi" w:hAnsiTheme="minorHAnsi" w:cstheme="minorHAnsi"/>
          <w:lang w:val="es-CL"/>
        </w:rPr>
        <w:t xml:space="preserve"> y suplantación de identidad.</w:t>
      </w:r>
    </w:p>
    <w:p w14:paraId="53280565"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En cuanto a la protección de datos en </w:t>
      </w:r>
      <w:r w:rsidRPr="000248E6">
        <w:rPr>
          <w:rFonts w:asciiTheme="minorHAnsi" w:hAnsiTheme="minorHAnsi" w:cstheme="minorHAnsi"/>
          <w:b/>
          <w:bCs/>
          <w:lang w:val="es-CL"/>
        </w:rPr>
        <w:t>reposo</w:t>
      </w:r>
      <w:r w:rsidRPr="000248E6">
        <w:rPr>
          <w:rFonts w:asciiTheme="minorHAnsi" w:hAnsiTheme="minorHAnsi" w:cstheme="minorHAnsi"/>
          <w:lang w:val="es-CL"/>
        </w:rPr>
        <w:t xml:space="preserve">, </w:t>
      </w:r>
      <w:r w:rsidRPr="000248E6">
        <w:rPr>
          <w:rFonts w:asciiTheme="minorHAnsi" w:hAnsiTheme="minorHAnsi" w:cstheme="minorHAnsi"/>
          <w:b/>
          <w:bCs/>
          <w:lang w:val="es-CL"/>
        </w:rPr>
        <w:t>Anaconda Web - Chile</w:t>
      </w:r>
      <w:r w:rsidRPr="000248E6">
        <w:rPr>
          <w:rFonts w:asciiTheme="minorHAnsi" w:hAnsiTheme="minorHAnsi" w:cstheme="minorHAnsi"/>
          <w:lang w:val="es-CL"/>
        </w:rPr>
        <w:t xml:space="preserve"> emplea algoritmos de cifrado como </w:t>
      </w:r>
      <w:r w:rsidRPr="000248E6">
        <w:rPr>
          <w:rFonts w:asciiTheme="minorHAnsi" w:hAnsiTheme="minorHAnsi" w:cstheme="minorHAnsi"/>
          <w:b/>
          <w:bCs/>
          <w:lang w:val="es-CL"/>
        </w:rPr>
        <w:t>AES-256</w:t>
      </w:r>
      <w:r w:rsidRPr="000248E6">
        <w:rPr>
          <w:rFonts w:asciiTheme="minorHAnsi" w:hAnsiTheme="minorHAnsi" w:cstheme="minorHAnsi"/>
          <w:lang w:val="es-CL"/>
        </w:rPr>
        <w:t>, aplicados en bases de datos, discos duros y dispositivos de almacenamiento extraíbles. Se ha definido una estrategia de segmentación de datos y acceso basado en roles (RBAC) para garantizar que solo el personal autorizado pueda acceder a la información almacenada, reduciendo así el riesgo de accesos no autorizados o fugas de datos.</w:t>
      </w:r>
    </w:p>
    <w:p w14:paraId="4163DF24"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Adicionalmente, se han establecido procedimientos de respaldo cifrado y políticas de destrucción segura de información, utilizando herramientas de borrado criptográfico que garantizan la eliminación permanente de datos obsoletos o sensibles sin posibilidad de recuperación.</w:t>
      </w:r>
    </w:p>
    <w:p w14:paraId="2F742DB0" w14:textId="77777777" w:rsidR="000248E6" w:rsidRPr="000248E6" w:rsidRDefault="000248E6" w:rsidP="000248E6">
      <w:pPr>
        <w:pStyle w:val="NormalWeb"/>
        <w:ind w:left="432"/>
        <w:jc w:val="both"/>
        <w:rPr>
          <w:rFonts w:asciiTheme="minorHAnsi" w:hAnsiTheme="minorHAnsi" w:cstheme="minorHAnsi"/>
          <w:b/>
          <w:bCs/>
          <w:lang w:val="es-CL"/>
        </w:rPr>
      </w:pPr>
      <w:r w:rsidRPr="000248E6">
        <w:rPr>
          <w:rFonts w:asciiTheme="minorHAnsi" w:hAnsiTheme="minorHAnsi" w:cstheme="minorHAnsi"/>
          <w:b/>
          <w:bCs/>
          <w:lang w:val="es-CL"/>
        </w:rPr>
        <w:lastRenderedPageBreak/>
        <w:t>6. PLAN DE MONITOREO Y AUDITORÍA</w:t>
      </w:r>
    </w:p>
    <w:p w14:paraId="170988F7"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El monitoreo continuo y las auditorías periódicas son esenciales para verificar el cumplimiento de la política de encriptación y la efectividad de los controles de seguridad implementados en </w:t>
      </w:r>
      <w:r w:rsidRPr="000248E6">
        <w:rPr>
          <w:rFonts w:asciiTheme="minorHAnsi" w:hAnsiTheme="minorHAnsi" w:cstheme="minorHAnsi"/>
          <w:b/>
          <w:bCs/>
          <w:lang w:val="es-CL"/>
        </w:rPr>
        <w:t>Anaconda Web - Chile</w:t>
      </w:r>
      <w:r w:rsidRPr="000248E6">
        <w:rPr>
          <w:rFonts w:asciiTheme="minorHAnsi" w:hAnsiTheme="minorHAnsi" w:cstheme="minorHAnsi"/>
          <w:lang w:val="es-CL"/>
        </w:rPr>
        <w:t>. Se han diseñado procesos de supervisión activa que permiten identificar vulnerabilidades en tiempo real y mitigar cualquier posible amenaza antes de que comprometa la integridad de los datos.</w:t>
      </w:r>
    </w:p>
    <w:p w14:paraId="63D81EE8"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El plan de monitoreo incluye la utilización de </w:t>
      </w:r>
      <w:r w:rsidRPr="000248E6">
        <w:rPr>
          <w:rFonts w:asciiTheme="minorHAnsi" w:hAnsiTheme="minorHAnsi" w:cstheme="minorHAnsi"/>
          <w:b/>
          <w:bCs/>
          <w:lang w:val="es-CL"/>
        </w:rPr>
        <w:t xml:space="preserve">herramientas SIEM (Security </w:t>
      </w:r>
      <w:proofErr w:type="spellStart"/>
      <w:r w:rsidRPr="000248E6">
        <w:rPr>
          <w:rFonts w:asciiTheme="minorHAnsi" w:hAnsiTheme="minorHAnsi" w:cstheme="minorHAnsi"/>
          <w:b/>
          <w:bCs/>
          <w:lang w:val="es-CL"/>
        </w:rPr>
        <w:t>Information</w:t>
      </w:r>
      <w:proofErr w:type="spellEnd"/>
      <w:r w:rsidRPr="000248E6">
        <w:rPr>
          <w:rFonts w:asciiTheme="minorHAnsi" w:hAnsiTheme="minorHAnsi" w:cstheme="minorHAnsi"/>
          <w:b/>
          <w:bCs/>
          <w:lang w:val="es-CL"/>
        </w:rPr>
        <w:t xml:space="preserve"> and </w:t>
      </w:r>
      <w:proofErr w:type="spellStart"/>
      <w:r w:rsidRPr="000248E6">
        <w:rPr>
          <w:rFonts w:asciiTheme="minorHAnsi" w:hAnsiTheme="minorHAnsi" w:cstheme="minorHAnsi"/>
          <w:b/>
          <w:bCs/>
          <w:lang w:val="es-CL"/>
        </w:rPr>
        <w:t>Event</w:t>
      </w:r>
      <w:proofErr w:type="spellEnd"/>
      <w:r w:rsidRPr="000248E6">
        <w:rPr>
          <w:rFonts w:asciiTheme="minorHAnsi" w:hAnsiTheme="minorHAnsi" w:cstheme="minorHAnsi"/>
          <w:b/>
          <w:bCs/>
          <w:lang w:val="es-CL"/>
        </w:rPr>
        <w:t xml:space="preserve"> Management)</w:t>
      </w:r>
      <w:r w:rsidRPr="000248E6">
        <w:rPr>
          <w:rFonts w:asciiTheme="minorHAnsi" w:hAnsiTheme="minorHAnsi" w:cstheme="minorHAnsi"/>
          <w:lang w:val="es-CL"/>
        </w:rPr>
        <w:t xml:space="preserve"> para la correlación de eventos de seguridad, la detección de accesos no autorizados y la generación de alertas automáticas ante intentos de violación de datos encriptados. Estas herramientas permiten registrar y analizar patrones de tráfico anómalos, mejorando la capacidad de respuesta ante incidentes.</w:t>
      </w:r>
    </w:p>
    <w:p w14:paraId="75268671"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Las auditorías internas y externas se llevan a cabo de manera semestral, evaluando el cumplimiento de los controles de cifrado y verificando la correcta aplicación de políticas de protección de datos en todos los sistemas de la organización. Cada auditoría genera informes detallados que incluyen hallazgos, recomendaciones y planes de acción para mejorar las prácticas de seguridad.</w:t>
      </w:r>
    </w:p>
    <w:p w14:paraId="620086EC"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Para reforzar la supervisión, se ha implementado un sistema de pruebas de penetración periódicas, las cuales evalúan la resistencia de los mecanismos de encriptación ante ataques internos y externos. Además, se ha establecido un plan de capacitación para el personal, garantizando que todos los empleados estén informados sobre las mejores prácticas en protección de datos y respuesta ante incidentes de seguridad. También se documentan </w:t>
      </w:r>
      <w:r w:rsidRPr="000248E6">
        <w:rPr>
          <w:rFonts w:asciiTheme="minorHAnsi" w:hAnsiTheme="minorHAnsi" w:cstheme="minorHAnsi"/>
          <w:b/>
          <w:bCs/>
          <w:lang w:val="es-CL"/>
        </w:rPr>
        <w:t>evidencias de auditoría</w:t>
      </w:r>
      <w:r w:rsidRPr="000248E6">
        <w:rPr>
          <w:rFonts w:asciiTheme="minorHAnsi" w:hAnsiTheme="minorHAnsi" w:cstheme="minorHAnsi"/>
          <w:lang w:val="es-CL"/>
        </w:rPr>
        <w:t>, como registros de cumplimiento, capturas de herramientas SIEM y reportes de incidentes mitigados, para respaldar la efectividad de las medidas implementadas.</w:t>
      </w:r>
    </w:p>
    <w:p w14:paraId="4944FEE6" w14:textId="77777777" w:rsidR="000248E6" w:rsidRPr="000248E6" w:rsidRDefault="000248E6" w:rsidP="000248E6">
      <w:pPr>
        <w:pStyle w:val="NormalWeb"/>
        <w:ind w:left="432"/>
        <w:jc w:val="both"/>
        <w:rPr>
          <w:rFonts w:asciiTheme="minorHAnsi" w:hAnsiTheme="minorHAnsi" w:cstheme="minorHAnsi"/>
          <w:b/>
          <w:bCs/>
          <w:lang w:val="es-CL"/>
        </w:rPr>
      </w:pPr>
      <w:r w:rsidRPr="000248E6">
        <w:rPr>
          <w:rFonts w:asciiTheme="minorHAnsi" w:hAnsiTheme="minorHAnsi" w:cstheme="minorHAnsi"/>
          <w:b/>
          <w:bCs/>
          <w:lang w:val="es-CL"/>
        </w:rPr>
        <w:t>7. CONCLUSIÓN</w:t>
      </w:r>
    </w:p>
    <w:p w14:paraId="76F39E5C"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La implementación de esta política de encriptación y protección de datos ha fortalecido significativamente la seguridad de la información en </w:t>
      </w:r>
      <w:r w:rsidRPr="000248E6">
        <w:rPr>
          <w:rFonts w:asciiTheme="minorHAnsi" w:hAnsiTheme="minorHAnsi" w:cstheme="minorHAnsi"/>
          <w:b/>
          <w:bCs/>
          <w:lang w:val="es-CL"/>
        </w:rPr>
        <w:t>Anaconda Web - Chile</w:t>
      </w:r>
      <w:r w:rsidRPr="000248E6">
        <w:rPr>
          <w:rFonts w:asciiTheme="minorHAnsi" w:hAnsiTheme="minorHAnsi" w:cstheme="minorHAnsi"/>
          <w:lang w:val="es-CL"/>
        </w:rPr>
        <w:t xml:space="preserve">, asegurando que los datos sensibles sean gestionados de manera segura y conforme a los estándares establecidos en </w:t>
      </w:r>
      <w:r w:rsidRPr="000248E6">
        <w:rPr>
          <w:rFonts w:asciiTheme="minorHAnsi" w:hAnsiTheme="minorHAnsi" w:cstheme="minorHAnsi"/>
          <w:b/>
          <w:bCs/>
          <w:lang w:val="es-CL"/>
        </w:rPr>
        <w:t>ISO 27001:2022</w:t>
      </w:r>
      <w:r w:rsidRPr="000248E6">
        <w:rPr>
          <w:rFonts w:asciiTheme="minorHAnsi" w:hAnsiTheme="minorHAnsi" w:cstheme="minorHAnsi"/>
          <w:lang w:val="es-CL"/>
        </w:rPr>
        <w:t>. La adopción de técnicas avanzadas de cifrado, junto con un monitoreo continuo y auditorías estructuradas, ha permitido reducir el riesgo de accesos no autorizados y garantizar la integridad de la información.</w:t>
      </w:r>
    </w:p>
    <w:p w14:paraId="7B0F2355"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El compromiso de la empresa con la mejora continua y la adaptación a nuevas amenazas de ciberseguridad es un factor clave en la protección de sus activos digitales. Se ha demostrado que la encriptación de datos no solo protege la confidencialidad de la información, sino que también refuerza la confianza de clientes y socios comerciales en la seguridad de los sistemas de </w:t>
      </w:r>
      <w:r w:rsidRPr="000248E6">
        <w:rPr>
          <w:rFonts w:asciiTheme="minorHAnsi" w:hAnsiTheme="minorHAnsi" w:cstheme="minorHAnsi"/>
          <w:b/>
          <w:bCs/>
          <w:lang w:val="es-CL"/>
        </w:rPr>
        <w:t>Anaconda Web - Chile</w:t>
      </w:r>
      <w:r w:rsidRPr="000248E6">
        <w:rPr>
          <w:rFonts w:asciiTheme="minorHAnsi" w:hAnsiTheme="minorHAnsi" w:cstheme="minorHAnsi"/>
          <w:lang w:val="es-CL"/>
        </w:rPr>
        <w:t>.</w:t>
      </w:r>
    </w:p>
    <w:p w14:paraId="0ECB7416"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lastRenderedPageBreak/>
        <w:t>Se recomienda continuar con la ejecución de auditorías regulares y pruebas de seguridad, asegurando que los controles implementados se mantengan actualizados y alineados con las mejores prácticas del sector. Además, se sugiere seguir fortaleciendo la capacitación del personal en materia de protección de datos y adopción de tecnologías criptográficas emergentes. Se establecerán métricas específicas para medir la efectividad de la encriptación, tales como el tiempo promedio de cifrado/descifrado en sistemas críticos y la reducción de intentos de accesos no autorizados detectados.</w:t>
      </w:r>
    </w:p>
    <w:p w14:paraId="2E311B61" w14:textId="77777777" w:rsidR="000248E6" w:rsidRPr="000248E6" w:rsidRDefault="000248E6" w:rsidP="000248E6">
      <w:pPr>
        <w:pStyle w:val="NormalWeb"/>
        <w:numPr>
          <w:ilvl w:val="0"/>
          <w:numId w:val="4"/>
        </w:numPr>
        <w:jc w:val="both"/>
        <w:rPr>
          <w:rFonts w:asciiTheme="minorHAnsi" w:hAnsiTheme="minorHAnsi" w:cstheme="minorHAnsi"/>
          <w:b/>
          <w:bCs/>
          <w:lang w:val="es-CL"/>
        </w:rPr>
      </w:pPr>
      <w:r w:rsidRPr="000248E6">
        <w:rPr>
          <w:rFonts w:asciiTheme="minorHAnsi" w:hAnsiTheme="minorHAnsi" w:cstheme="minorHAnsi"/>
          <w:b/>
          <w:bCs/>
          <w:lang w:val="es-CL"/>
        </w:rPr>
        <w:t>8. ANEXO: CONTROLES DE SEGURIDAD APLICABLES</w:t>
      </w:r>
    </w:p>
    <w:p w14:paraId="2CF4123C"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Este documento está alineado con los siguientes controles de </w:t>
      </w:r>
      <w:r w:rsidRPr="000248E6">
        <w:rPr>
          <w:rFonts w:asciiTheme="minorHAnsi" w:hAnsiTheme="minorHAnsi" w:cstheme="minorHAnsi"/>
          <w:b/>
          <w:bCs/>
          <w:lang w:val="es-CL"/>
        </w:rPr>
        <w:t>ISO 27001:2022</w:t>
      </w:r>
      <w:r w:rsidRPr="000248E6">
        <w:rPr>
          <w:rFonts w:asciiTheme="minorHAnsi" w:hAnsiTheme="minorHAnsi" w:cstheme="minorHAnsi"/>
          <w:lang w:val="es-CL"/>
        </w:rPr>
        <w:t>, asegurando que la encriptación y protección de datos cumplan con los requisitos normativos y de seguridad de la información:</w:t>
      </w:r>
    </w:p>
    <w:p w14:paraId="2A6C51E7" w14:textId="77777777" w:rsidR="000248E6" w:rsidRPr="000248E6" w:rsidRDefault="000248E6" w:rsidP="000248E6">
      <w:pPr>
        <w:pStyle w:val="NormalWeb"/>
        <w:numPr>
          <w:ilvl w:val="0"/>
          <w:numId w:val="80"/>
        </w:numPr>
        <w:jc w:val="both"/>
        <w:rPr>
          <w:rFonts w:asciiTheme="minorHAnsi" w:hAnsiTheme="minorHAnsi" w:cstheme="minorHAnsi"/>
          <w:lang w:val="es-CL"/>
        </w:rPr>
      </w:pPr>
      <w:r w:rsidRPr="000248E6">
        <w:rPr>
          <w:rFonts w:asciiTheme="minorHAnsi" w:hAnsiTheme="minorHAnsi" w:cstheme="minorHAnsi"/>
          <w:b/>
          <w:bCs/>
          <w:lang w:val="es-CL"/>
        </w:rPr>
        <w:t>A.5 Políticas de Seguridad</w:t>
      </w:r>
      <w:r w:rsidRPr="000248E6">
        <w:rPr>
          <w:rFonts w:asciiTheme="minorHAnsi" w:hAnsiTheme="minorHAnsi" w:cstheme="minorHAnsi"/>
          <w:lang w:val="es-CL"/>
        </w:rPr>
        <w:t>: Definición y aplicación de normativas internas sobre el uso de cifrado y la gestión segura de datos.</w:t>
      </w:r>
    </w:p>
    <w:p w14:paraId="188ED70C" w14:textId="77777777" w:rsidR="000248E6" w:rsidRPr="000248E6" w:rsidRDefault="000248E6" w:rsidP="000248E6">
      <w:pPr>
        <w:pStyle w:val="NormalWeb"/>
        <w:numPr>
          <w:ilvl w:val="0"/>
          <w:numId w:val="80"/>
        </w:numPr>
        <w:jc w:val="both"/>
        <w:rPr>
          <w:rFonts w:asciiTheme="minorHAnsi" w:hAnsiTheme="minorHAnsi" w:cstheme="minorHAnsi"/>
          <w:lang w:val="es-CL"/>
        </w:rPr>
      </w:pPr>
      <w:r w:rsidRPr="000248E6">
        <w:rPr>
          <w:rFonts w:asciiTheme="minorHAnsi" w:hAnsiTheme="minorHAnsi" w:cstheme="minorHAnsi"/>
          <w:b/>
          <w:bCs/>
          <w:lang w:val="es-CL"/>
        </w:rPr>
        <w:t>A.6 Organización de la Seguridad de la Información</w:t>
      </w:r>
      <w:r w:rsidRPr="000248E6">
        <w:rPr>
          <w:rFonts w:asciiTheme="minorHAnsi" w:hAnsiTheme="minorHAnsi" w:cstheme="minorHAnsi"/>
          <w:lang w:val="es-CL"/>
        </w:rPr>
        <w:t>: Definición de roles y responsabilidades para la gestión y supervisión de los mecanismos de encriptación.</w:t>
      </w:r>
    </w:p>
    <w:p w14:paraId="3ADCAFD1" w14:textId="77777777" w:rsidR="000248E6" w:rsidRPr="000248E6" w:rsidRDefault="000248E6" w:rsidP="000248E6">
      <w:pPr>
        <w:pStyle w:val="NormalWeb"/>
        <w:numPr>
          <w:ilvl w:val="0"/>
          <w:numId w:val="80"/>
        </w:numPr>
        <w:jc w:val="both"/>
        <w:rPr>
          <w:rFonts w:asciiTheme="minorHAnsi" w:hAnsiTheme="minorHAnsi" w:cstheme="minorHAnsi"/>
          <w:lang w:val="es-CL"/>
        </w:rPr>
      </w:pPr>
      <w:r w:rsidRPr="000248E6">
        <w:rPr>
          <w:rFonts w:asciiTheme="minorHAnsi" w:hAnsiTheme="minorHAnsi" w:cstheme="minorHAnsi"/>
          <w:b/>
          <w:bCs/>
          <w:lang w:val="es-CL"/>
        </w:rPr>
        <w:t>A.8 Gestión de Activos</w:t>
      </w:r>
      <w:r w:rsidRPr="000248E6">
        <w:rPr>
          <w:rFonts w:asciiTheme="minorHAnsi" w:hAnsiTheme="minorHAnsi" w:cstheme="minorHAnsi"/>
          <w:lang w:val="es-CL"/>
        </w:rPr>
        <w:t>: Clasificación de datos sensibles y aplicación de estrategias de cifrado basadas en niveles de criticidad.</w:t>
      </w:r>
    </w:p>
    <w:p w14:paraId="3F51B134" w14:textId="77777777" w:rsidR="000248E6" w:rsidRPr="000248E6" w:rsidRDefault="000248E6" w:rsidP="000248E6">
      <w:pPr>
        <w:pStyle w:val="NormalWeb"/>
        <w:numPr>
          <w:ilvl w:val="0"/>
          <w:numId w:val="80"/>
        </w:numPr>
        <w:jc w:val="both"/>
        <w:rPr>
          <w:rFonts w:asciiTheme="minorHAnsi" w:hAnsiTheme="minorHAnsi" w:cstheme="minorHAnsi"/>
          <w:lang w:val="es-CL"/>
        </w:rPr>
      </w:pPr>
      <w:r w:rsidRPr="000248E6">
        <w:rPr>
          <w:rFonts w:asciiTheme="minorHAnsi" w:hAnsiTheme="minorHAnsi" w:cstheme="minorHAnsi"/>
          <w:b/>
          <w:bCs/>
          <w:lang w:val="es-CL"/>
        </w:rPr>
        <w:t>A.10 Criptografía</w:t>
      </w:r>
      <w:r w:rsidRPr="000248E6">
        <w:rPr>
          <w:rFonts w:asciiTheme="minorHAnsi" w:hAnsiTheme="minorHAnsi" w:cstheme="minorHAnsi"/>
          <w:lang w:val="es-CL"/>
        </w:rPr>
        <w:t>: Implementación de algoritmos robustos para la encriptación de datos en tránsito y en reposo.</w:t>
      </w:r>
    </w:p>
    <w:p w14:paraId="3C07EE49" w14:textId="77777777" w:rsidR="000248E6" w:rsidRPr="000248E6" w:rsidRDefault="000248E6" w:rsidP="000248E6">
      <w:pPr>
        <w:pStyle w:val="NormalWeb"/>
        <w:numPr>
          <w:ilvl w:val="0"/>
          <w:numId w:val="80"/>
        </w:numPr>
        <w:jc w:val="both"/>
        <w:rPr>
          <w:rFonts w:asciiTheme="minorHAnsi" w:hAnsiTheme="minorHAnsi" w:cstheme="minorHAnsi"/>
          <w:lang w:val="es-CL"/>
        </w:rPr>
      </w:pPr>
      <w:r w:rsidRPr="000248E6">
        <w:rPr>
          <w:rFonts w:asciiTheme="minorHAnsi" w:hAnsiTheme="minorHAnsi" w:cstheme="minorHAnsi"/>
          <w:b/>
          <w:bCs/>
          <w:lang w:val="es-CL"/>
        </w:rPr>
        <w:t>A.12 Seguridad en las Operaciones</w:t>
      </w:r>
      <w:r w:rsidRPr="000248E6">
        <w:rPr>
          <w:rFonts w:asciiTheme="minorHAnsi" w:hAnsiTheme="minorHAnsi" w:cstheme="minorHAnsi"/>
          <w:lang w:val="es-CL"/>
        </w:rPr>
        <w:t>: Monitoreo continuo de los sistemas de encriptación y auditorías para validar su efectividad.</w:t>
      </w:r>
    </w:p>
    <w:p w14:paraId="174D2A8F" w14:textId="77777777" w:rsidR="000248E6" w:rsidRPr="000248E6" w:rsidRDefault="000248E6" w:rsidP="000248E6">
      <w:pPr>
        <w:pStyle w:val="NormalWeb"/>
        <w:numPr>
          <w:ilvl w:val="0"/>
          <w:numId w:val="80"/>
        </w:numPr>
        <w:jc w:val="both"/>
        <w:rPr>
          <w:rFonts w:asciiTheme="minorHAnsi" w:hAnsiTheme="minorHAnsi" w:cstheme="minorHAnsi"/>
          <w:lang w:val="es-CL"/>
        </w:rPr>
      </w:pPr>
      <w:r w:rsidRPr="000248E6">
        <w:rPr>
          <w:rFonts w:asciiTheme="minorHAnsi" w:hAnsiTheme="minorHAnsi" w:cstheme="minorHAnsi"/>
          <w:b/>
          <w:bCs/>
          <w:lang w:val="es-CL"/>
        </w:rPr>
        <w:t>A.16 Gestión de Incidentes de Seguridad</w:t>
      </w:r>
      <w:r w:rsidRPr="000248E6">
        <w:rPr>
          <w:rFonts w:asciiTheme="minorHAnsi" w:hAnsiTheme="minorHAnsi" w:cstheme="minorHAnsi"/>
          <w:lang w:val="es-CL"/>
        </w:rPr>
        <w:t>: Respuesta rápida ante vulnerabilidades detectadas en los mecanismos criptográficos.</w:t>
      </w:r>
    </w:p>
    <w:p w14:paraId="066660BB" w14:textId="77777777" w:rsidR="000248E6" w:rsidRPr="000248E6" w:rsidRDefault="000248E6" w:rsidP="000248E6">
      <w:pPr>
        <w:pStyle w:val="NormalWeb"/>
        <w:numPr>
          <w:ilvl w:val="0"/>
          <w:numId w:val="80"/>
        </w:numPr>
        <w:jc w:val="both"/>
        <w:rPr>
          <w:rFonts w:asciiTheme="minorHAnsi" w:hAnsiTheme="minorHAnsi" w:cstheme="minorHAnsi"/>
          <w:lang w:val="es-CL"/>
        </w:rPr>
      </w:pPr>
      <w:r w:rsidRPr="000248E6">
        <w:rPr>
          <w:rFonts w:asciiTheme="minorHAnsi" w:hAnsiTheme="minorHAnsi" w:cstheme="minorHAnsi"/>
          <w:b/>
          <w:bCs/>
          <w:lang w:val="es-CL"/>
        </w:rPr>
        <w:t>A.17 Continuidad del Negocio</w:t>
      </w:r>
      <w:r w:rsidRPr="000248E6">
        <w:rPr>
          <w:rFonts w:asciiTheme="minorHAnsi" w:hAnsiTheme="minorHAnsi" w:cstheme="minorHAnsi"/>
          <w:lang w:val="es-CL"/>
        </w:rPr>
        <w:t>: Estrategias para garantizar la disponibilidad de datos encriptados en situaciones de recuperación ante desastres.</w:t>
      </w:r>
    </w:p>
    <w:p w14:paraId="2099A2ED" w14:textId="77777777" w:rsidR="000248E6" w:rsidRPr="000248E6" w:rsidRDefault="000248E6" w:rsidP="000248E6">
      <w:pPr>
        <w:pStyle w:val="NormalWeb"/>
        <w:numPr>
          <w:ilvl w:val="0"/>
          <w:numId w:val="80"/>
        </w:numPr>
        <w:jc w:val="both"/>
        <w:rPr>
          <w:rFonts w:asciiTheme="minorHAnsi" w:hAnsiTheme="minorHAnsi" w:cstheme="minorHAnsi"/>
          <w:lang w:val="es-CL"/>
        </w:rPr>
      </w:pPr>
      <w:r w:rsidRPr="000248E6">
        <w:rPr>
          <w:rFonts w:asciiTheme="minorHAnsi" w:hAnsiTheme="minorHAnsi" w:cstheme="minorHAnsi"/>
          <w:b/>
          <w:bCs/>
          <w:lang w:val="es-CL"/>
        </w:rPr>
        <w:t>A.18 Evaluación del Cumplimiento</w:t>
      </w:r>
      <w:r w:rsidRPr="000248E6">
        <w:rPr>
          <w:rFonts w:asciiTheme="minorHAnsi" w:hAnsiTheme="minorHAnsi" w:cstheme="minorHAnsi"/>
          <w:lang w:val="es-CL"/>
        </w:rPr>
        <w:t>: Auditorías internas y externas para verificar el cumplimiento con las regulaciones y normativas internacionales.</w:t>
      </w:r>
    </w:p>
    <w:p w14:paraId="410C3264"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 xml:space="preserve">El cumplimiento con estos controles permite a </w:t>
      </w:r>
      <w:r w:rsidRPr="000248E6">
        <w:rPr>
          <w:rFonts w:asciiTheme="minorHAnsi" w:hAnsiTheme="minorHAnsi" w:cstheme="minorHAnsi"/>
          <w:b/>
          <w:bCs/>
          <w:lang w:val="es-CL"/>
        </w:rPr>
        <w:t>Anaconda Web - Chile</w:t>
      </w:r>
      <w:r w:rsidRPr="000248E6">
        <w:rPr>
          <w:rFonts w:asciiTheme="minorHAnsi" w:hAnsiTheme="minorHAnsi" w:cstheme="minorHAnsi"/>
          <w:lang w:val="es-CL"/>
        </w:rPr>
        <w:t xml:space="preserve"> mantener una infraestructura de seguridad sólida, garantizando la protección de los datos y minimizando los riesgos asociados a la exposición de información confidencial. Se incluirán </w:t>
      </w:r>
      <w:r w:rsidRPr="000248E6">
        <w:rPr>
          <w:rFonts w:asciiTheme="minorHAnsi" w:hAnsiTheme="minorHAnsi" w:cstheme="minorHAnsi"/>
          <w:b/>
          <w:bCs/>
          <w:lang w:val="es-CL"/>
        </w:rPr>
        <w:t>pruebas de penetración y simulaciones de ciberataques</w:t>
      </w:r>
      <w:r w:rsidRPr="000248E6">
        <w:rPr>
          <w:rFonts w:asciiTheme="minorHAnsi" w:hAnsiTheme="minorHAnsi" w:cstheme="minorHAnsi"/>
          <w:lang w:val="es-CL"/>
        </w:rPr>
        <w:t xml:space="preserve"> para validar la efectividad de las estrategias de encriptación y asegurar la resistencia de los sistemas ante amenazas avanzadas. Además, se reforzará el plan de capacitación con simulaciones de ataques y evaluaciones periódicas de conocimiento para el equipo técnico y administrativo de la empresa.</w:t>
      </w:r>
      <w:r w:rsidRPr="000248E6">
        <w:rPr>
          <w:rFonts w:asciiTheme="minorHAnsi" w:hAnsiTheme="minorHAnsi" w:cstheme="minorHAnsi"/>
          <w:lang w:val="es-CL"/>
        </w:rPr>
        <w:br/>
        <w:t xml:space="preserve">El monitoreo continuo y las auditorías periódicas son esenciales para verificar el cumplimiento de la política de encriptación y la efectividad de los controles de seguridad implementados en </w:t>
      </w:r>
      <w:r w:rsidRPr="000248E6">
        <w:rPr>
          <w:rFonts w:asciiTheme="minorHAnsi" w:hAnsiTheme="minorHAnsi" w:cstheme="minorHAnsi"/>
          <w:b/>
          <w:bCs/>
          <w:lang w:val="es-CL"/>
        </w:rPr>
        <w:t>Anaconda Web - Chile</w:t>
      </w:r>
      <w:r w:rsidRPr="000248E6">
        <w:rPr>
          <w:rFonts w:asciiTheme="minorHAnsi" w:hAnsiTheme="minorHAnsi" w:cstheme="minorHAnsi"/>
          <w:lang w:val="es-CL"/>
        </w:rPr>
        <w:t>. Se han diseñado procesos de supervisión activa que permiten identificar vulnerabilidades en tiempo real y mitigar cualquier posible amenaza antes de que comprometa la integridad de los datos.</w:t>
      </w:r>
    </w:p>
    <w:p w14:paraId="0BF60D6F"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lastRenderedPageBreak/>
        <w:t xml:space="preserve">El plan de monitoreo incluye la utilización de </w:t>
      </w:r>
      <w:r w:rsidRPr="000248E6">
        <w:rPr>
          <w:rFonts w:asciiTheme="minorHAnsi" w:hAnsiTheme="minorHAnsi" w:cstheme="minorHAnsi"/>
          <w:b/>
          <w:bCs/>
          <w:lang w:val="es-CL"/>
        </w:rPr>
        <w:t xml:space="preserve">herramientas SIEM (Security </w:t>
      </w:r>
      <w:proofErr w:type="spellStart"/>
      <w:r w:rsidRPr="000248E6">
        <w:rPr>
          <w:rFonts w:asciiTheme="minorHAnsi" w:hAnsiTheme="minorHAnsi" w:cstheme="minorHAnsi"/>
          <w:b/>
          <w:bCs/>
          <w:lang w:val="es-CL"/>
        </w:rPr>
        <w:t>Information</w:t>
      </w:r>
      <w:proofErr w:type="spellEnd"/>
      <w:r w:rsidRPr="000248E6">
        <w:rPr>
          <w:rFonts w:asciiTheme="minorHAnsi" w:hAnsiTheme="minorHAnsi" w:cstheme="minorHAnsi"/>
          <w:b/>
          <w:bCs/>
          <w:lang w:val="es-CL"/>
        </w:rPr>
        <w:t xml:space="preserve"> and </w:t>
      </w:r>
      <w:proofErr w:type="spellStart"/>
      <w:r w:rsidRPr="000248E6">
        <w:rPr>
          <w:rFonts w:asciiTheme="minorHAnsi" w:hAnsiTheme="minorHAnsi" w:cstheme="minorHAnsi"/>
          <w:b/>
          <w:bCs/>
          <w:lang w:val="es-CL"/>
        </w:rPr>
        <w:t>Event</w:t>
      </w:r>
      <w:proofErr w:type="spellEnd"/>
      <w:r w:rsidRPr="000248E6">
        <w:rPr>
          <w:rFonts w:asciiTheme="minorHAnsi" w:hAnsiTheme="minorHAnsi" w:cstheme="minorHAnsi"/>
          <w:b/>
          <w:bCs/>
          <w:lang w:val="es-CL"/>
        </w:rPr>
        <w:t xml:space="preserve"> Management)</w:t>
      </w:r>
      <w:r w:rsidRPr="000248E6">
        <w:rPr>
          <w:rFonts w:asciiTheme="minorHAnsi" w:hAnsiTheme="minorHAnsi" w:cstheme="minorHAnsi"/>
          <w:lang w:val="es-CL"/>
        </w:rPr>
        <w:t xml:space="preserve"> para la correlación de eventos de seguridad, la detección de accesos no autorizados y la generación de alertas automáticas ante intentos de violación de datos encriptados. Estas herramientas permiten registrar y analizar patrones de tráfico anómalos, mejorando la capacidad de respuesta ante incidentes.</w:t>
      </w:r>
    </w:p>
    <w:p w14:paraId="796E0C66"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Las auditorías internas y externas se llevan a cabo de manera semestral, evaluando el cumplimiento de los controles de cifrado y verificando la correcta aplicación de políticas de protección de datos en todos los sistemas de la organización. Cada auditoría genera informes detallados que incluyen hallazgos, recomendaciones y planes de acción para mejorar las prácticas de seguridad.</w:t>
      </w:r>
    </w:p>
    <w:p w14:paraId="0DDEA449" w14:textId="77777777" w:rsidR="000248E6" w:rsidRPr="000248E6" w:rsidRDefault="000248E6" w:rsidP="000248E6">
      <w:pPr>
        <w:pStyle w:val="NormalWeb"/>
        <w:jc w:val="both"/>
        <w:rPr>
          <w:rFonts w:asciiTheme="minorHAnsi" w:hAnsiTheme="minorHAnsi" w:cstheme="minorHAnsi"/>
          <w:lang w:val="es-CL"/>
        </w:rPr>
      </w:pPr>
      <w:r w:rsidRPr="000248E6">
        <w:rPr>
          <w:rFonts w:asciiTheme="minorHAnsi" w:hAnsiTheme="minorHAnsi" w:cstheme="minorHAnsi"/>
          <w:lang w:val="es-CL"/>
        </w:rPr>
        <w:t>Para reforzar la supervisión, se ha implementado un sistema de pruebas de penetración periódicas, las cuales evalúan la resistencia de los mecanismos de encriptación ante ataques internos y externos. Además, se ha establecido un plan de capacitación para el personal, garantizando que todos los empleados estén informados sobre las mejores prácticas en protección de datos y respuesta ante incidentes de seguridad.</w:t>
      </w:r>
    </w:p>
    <w:p w14:paraId="078E5A28" w14:textId="3151487B" w:rsidR="002775C9" w:rsidRPr="002775C9" w:rsidRDefault="002775C9" w:rsidP="000D3059">
      <w:pPr>
        <w:pStyle w:val="NormalWeb"/>
        <w:jc w:val="both"/>
        <w:rPr>
          <w:rFonts w:asciiTheme="minorHAnsi" w:hAnsiTheme="minorHAnsi" w:cstheme="minorHAnsi"/>
          <w:lang w:val="es-CL"/>
        </w:rPr>
      </w:pPr>
    </w:p>
    <w:sectPr w:rsidR="002775C9" w:rsidRPr="002775C9"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439AA" w14:textId="77777777" w:rsidR="00184703" w:rsidRPr="000248E6" w:rsidRDefault="00184703">
      <w:r w:rsidRPr="000248E6">
        <w:separator/>
      </w:r>
    </w:p>
    <w:p w14:paraId="4C34F650" w14:textId="77777777" w:rsidR="00184703" w:rsidRPr="000248E6" w:rsidRDefault="00184703"/>
    <w:p w14:paraId="26DA46D0" w14:textId="77777777" w:rsidR="00184703" w:rsidRPr="000248E6" w:rsidRDefault="00184703"/>
    <w:p w14:paraId="1EDB54AF" w14:textId="77777777" w:rsidR="00184703" w:rsidRPr="000248E6" w:rsidRDefault="00184703" w:rsidP="00C1318C"/>
  </w:endnote>
  <w:endnote w:type="continuationSeparator" w:id="0">
    <w:p w14:paraId="14689C93" w14:textId="77777777" w:rsidR="00184703" w:rsidRPr="000248E6" w:rsidRDefault="00184703">
      <w:r w:rsidRPr="000248E6">
        <w:continuationSeparator/>
      </w:r>
    </w:p>
    <w:p w14:paraId="0C4B817B" w14:textId="77777777" w:rsidR="00184703" w:rsidRPr="000248E6" w:rsidRDefault="00184703"/>
    <w:p w14:paraId="47B30980" w14:textId="77777777" w:rsidR="00184703" w:rsidRPr="000248E6" w:rsidRDefault="00184703"/>
    <w:p w14:paraId="3A8047B8" w14:textId="77777777" w:rsidR="00184703" w:rsidRPr="000248E6" w:rsidRDefault="00184703"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50A2EE52" w:rsidR="00237AFB" w:rsidRPr="000248E6" w:rsidRDefault="000248E6" w:rsidP="000248E6">
    <w:pPr>
      <w:pStyle w:val="Piedepgina"/>
      <w:jc w:val="center"/>
    </w:pPr>
    <w:r w:rsidRPr="000248E6">
      <w:rPr>
        <w:rFonts w:asciiTheme="minorHAnsi" w:hAnsiTheme="minorHAnsi" w:cstheme="minorHAnsi"/>
        <w:b/>
        <w:bCs/>
      </w:rPr>
      <w:t>POLÍTICA DE ENCRIPTACIÓN Y PROTECCIÓN DE DATOS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79847" w14:textId="77777777" w:rsidR="00184703" w:rsidRPr="000248E6" w:rsidRDefault="00184703">
      <w:r w:rsidRPr="000248E6">
        <w:separator/>
      </w:r>
    </w:p>
    <w:p w14:paraId="4B19853A" w14:textId="77777777" w:rsidR="00184703" w:rsidRPr="000248E6" w:rsidRDefault="00184703"/>
    <w:p w14:paraId="2D18ED12" w14:textId="77777777" w:rsidR="00184703" w:rsidRPr="000248E6" w:rsidRDefault="00184703"/>
    <w:p w14:paraId="304B8DB4" w14:textId="77777777" w:rsidR="00184703" w:rsidRPr="000248E6" w:rsidRDefault="00184703" w:rsidP="00C1318C"/>
  </w:footnote>
  <w:footnote w:type="continuationSeparator" w:id="0">
    <w:p w14:paraId="43C64D96" w14:textId="77777777" w:rsidR="00184703" w:rsidRPr="000248E6" w:rsidRDefault="00184703">
      <w:r w:rsidRPr="000248E6">
        <w:continuationSeparator/>
      </w:r>
    </w:p>
    <w:p w14:paraId="299B3E6C" w14:textId="77777777" w:rsidR="00184703" w:rsidRPr="000248E6" w:rsidRDefault="00184703"/>
    <w:p w14:paraId="43B68149" w14:textId="77777777" w:rsidR="00184703" w:rsidRPr="000248E6" w:rsidRDefault="00184703"/>
    <w:p w14:paraId="4B8AB55F" w14:textId="77777777" w:rsidR="00184703" w:rsidRPr="000248E6" w:rsidRDefault="00184703"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0248E6" w:rsidRDefault="001637D6">
    <w:r w:rsidRPr="000248E6">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186"/>
    <w:multiLevelType w:val="multilevel"/>
    <w:tmpl w:val="3A0A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D7C4D"/>
    <w:multiLevelType w:val="multilevel"/>
    <w:tmpl w:val="C77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F0A14FD"/>
    <w:multiLevelType w:val="multilevel"/>
    <w:tmpl w:val="A5F2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54D63"/>
    <w:multiLevelType w:val="multilevel"/>
    <w:tmpl w:val="2FDC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F53F5"/>
    <w:multiLevelType w:val="multilevel"/>
    <w:tmpl w:val="338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C5DEF"/>
    <w:multiLevelType w:val="multilevel"/>
    <w:tmpl w:val="E990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A41B3"/>
    <w:multiLevelType w:val="multilevel"/>
    <w:tmpl w:val="816A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0"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6C4620"/>
    <w:multiLevelType w:val="multilevel"/>
    <w:tmpl w:val="13C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2EFB7CEF"/>
    <w:multiLevelType w:val="multilevel"/>
    <w:tmpl w:val="6004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7A57C57"/>
    <w:multiLevelType w:val="multilevel"/>
    <w:tmpl w:val="E800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6"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8" w15:restartNumberingAfterBreak="0">
    <w:nsid w:val="41C9726F"/>
    <w:multiLevelType w:val="multilevel"/>
    <w:tmpl w:val="C73A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2" w15:restartNumberingAfterBreak="0">
    <w:nsid w:val="451E4827"/>
    <w:multiLevelType w:val="multilevel"/>
    <w:tmpl w:val="634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944BF8"/>
    <w:multiLevelType w:val="multilevel"/>
    <w:tmpl w:val="621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8464F6D"/>
    <w:multiLevelType w:val="hybridMultilevel"/>
    <w:tmpl w:val="9B4E837A"/>
    <w:lvl w:ilvl="0" w:tplc="28941F2E">
      <w:start w:val="1"/>
      <w:numFmt w:val="upperLetter"/>
      <w:lvlText w:val="%1."/>
      <w:lvlJc w:val="left"/>
      <w:pPr>
        <w:ind w:left="720" w:hanging="360"/>
      </w:pPr>
      <w:rPr>
        <w:rFonts w:asciiTheme="minorHAnsi" w:hAnsiTheme="minorHAnsi" w:cstheme="minorHAns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1"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4"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58" w15:restartNumberingAfterBreak="0">
    <w:nsid w:val="63FF0964"/>
    <w:multiLevelType w:val="multilevel"/>
    <w:tmpl w:val="040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D034807"/>
    <w:multiLevelType w:val="multilevel"/>
    <w:tmpl w:val="F7E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E5E6A27"/>
    <w:multiLevelType w:val="multilevel"/>
    <w:tmpl w:val="2F7C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751927"/>
    <w:multiLevelType w:val="multilevel"/>
    <w:tmpl w:val="5FF6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67"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0"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1"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5"/>
  </w:num>
  <w:num w:numId="2" w16cid:durableId="74938854">
    <w:abstractNumId w:val="26"/>
  </w:num>
  <w:num w:numId="3" w16cid:durableId="1494763561">
    <w:abstractNumId w:val="24"/>
  </w:num>
  <w:num w:numId="4" w16cid:durableId="2135100286">
    <w:abstractNumId w:val="53"/>
  </w:num>
  <w:num w:numId="5" w16cid:durableId="1000818834">
    <w:abstractNumId w:val="30"/>
  </w:num>
  <w:num w:numId="6" w16cid:durableId="1632788525">
    <w:abstractNumId w:val="70"/>
  </w:num>
  <w:num w:numId="7" w16cid:durableId="1321421067">
    <w:abstractNumId w:val="48"/>
  </w:num>
  <w:num w:numId="8" w16cid:durableId="352341285">
    <w:abstractNumId w:val="57"/>
  </w:num>
  <w:num w:numId="9" w16cid:durableId="27727978">
    <w:abstractNumId w:val="45"/>
  </w:num>
  <w:num w:numId="10" w16cid:durableId="1859850961">
    <w:abstractNumId w:val="20"/>
  </w:num>
  <w:num w:numId="11" w16cid:durableId="1630670735">
    <w:abstractNumId w:val="27"/>
  </w:num>
  <w:num w:numId="12" w16cid:durableId="1692032352">
    <w:abstractNumId w:val="30"/>
  </w:num>
  <w:num w:numId="13" w16cid:durableId="1393849829">
    <w:abstractNumId w:val="30"/>
  </w:num>
  <w:num w:numId="14" w16cid:durableId="815293384">
    <w:abstractNumId w:val="30"/>
  </w:num>
  <w:num w:numId="15" w16cid:durableId="1977754839">
    <w:abstractNumId w:val="68"/>
  </w:num>
  <w:num w:numId="16" w16cid:durableId="240061859">
    <w:abstractNumId w:val="32"/>
  </w:num>
  <w:num w:numId="17" w16cid:durableId="1741440573">
    <w:abstractNumId w:val="49"/>
  </w:num>
  <w:num w:numId="18" w16cid:durableId="404303887">
    <w:abstractNumId w:val="34"/>
  </w:num>
  <w:num w:numId="19" w16cid:durableId="1072853763">
    <w:abstractNumId w:val="12"/>
  </w:num>
  <w:num w:numId="20" w16cid:durableId="888345100">
    <w:abstractNumId w:val="37"/>
  </w:num>
  <w:num w:numId="21" w16cid:durableId="2083486945">
    <w:abstractNumId w:val="41"/>
  </w:num>
  <w:num w:numId="22" w16cid:durableId="1412317948">
    <w:abstractNumId w:val="2"/>
  </w:num>
  <w:num w:numId="23" w16cid:durableId="1332220685">
    <w:abstractNumId w:val="66"/>
  </w:num>
  <w:num w:numId="24" w16cid:durableId="587539902">
    <w:abstractNumId w:val="69"/>
  </w:num>
  <w:num w:numId="25" w16cid:durableId="1814641950">
    <w:abstractNumId w:val="19"/>
  </w:num>
  <w:num w:numId="26" w16cid:durableId="805513463">
    <w:abstractNumId w:val="5"/>
  </w:num>
  <w:num w:numId="27" w16cid:durableId="1555776139">
    <w:abstractNumId w:val="72"/>
  </w:num>
  <w:num w:numId="28" w16cid:durableId="2123913244">
    <w:abstractNumId w:val="22"/>
  </w:num>
  <w:num w:numId="29" w16cid:durableId="874922778">
    <w:abstractNumId w:val="35"/>
  </w:num>
  <w:num w:numId="30" w16cid:durableId="1757896361">
    <w:abstractNumId w:val="11"/>
  </w:num>
  <w:num w:numId="31" w16cid:durableId="1888297015">
    <w:abstractNumId w:val="30"/>
  </w:num>
  <w:num w:numId="32" w16cid:durableId="1875121296">
    <w:abstractNumId w:val="30"/>
  </w:num>
  <w:num w:numId="33" w16cid:durableId="711199856">
    <w:abstractNumId w:val="30"/>
  </w:num>
  <w:num w:numId="34" w16cid:durableId="1914506562">
    <w:abstractNumId w:val="30"/>
  </w:num>
  <w:num w:numId="35" w16cid:durableId="1030836293">
    <w:abstractNumId w:val="60"/>
  </w:num>
  <w:num w:numId="36" w16cid:durableId="674503644">
    <w:abstractNumId w:val="17"/>
  </w:num>
  <w:num w:numId="37" w16cid:durableId="1888105176">
    <w:abstractNumId w:val="71"/>
  </w:num>
  <w:num w:numId="38" w16cid:durableId="342171148">
    <w:abstractNumId w:val="25"/>
  </w:num>
  <w:num w:numId="39" w16cid:durableId="1308512191">
    <w:abstractNumId w:val="59"/>
  </w:num>
  <w:num w:numId="40" w16cid:durableId="751203121">
    <w:abstractNumId w:val="14"/>
  </w:num>
  <w:num w:numId="41" w16cid:durableId="1001616379">
    <w:abstractNumId w:val="65"/>
  </w:num>
  <w:num w:numId="42" w16cid:durableId="157235028">
    <w:abstractNumId w:val="43"/>
  </w:num>
  <w:num w:numId="43" w16cid:durableId="1076974531">
    <w:abstractNumId w:val="40"/>
  </w:num>
  <w:num w:numId="44" w16cid:durableId="908157133">
    <w:abstractNumId w:val="16"/>
  </w:num>
  <w:num w:numId="45" w16cid:durableId="1528714069">
    <w:abstractNumId w:val="63"/>
  </w:num>
  <w:num w:numId="46" w16cid:durableId="1350448151">
    <w:abstractNumId w:val="51"/>
  </w:num>
  <w:num w:numId="47" w16cid:durableId="134489178">
    <w:abstractNumId w:val="36"/>
  </w:num>
  <w:num w:numId="48" w16cid:durableId="904069908">
    <w:abstractNumId w:val="46"/>
  </w:num>
  <w:num w:numId="49" w16cid:durableId="876355981">
    <w:abstractNumId w:val="29"/>
  </w:num>
  <w:num w:numId="50" w16cid:durableId="1270042179">
    <w:abstractNumId w:val="52"/>
  </w:num>
  <w:num w:numId="51" w16cid:durableId="610477338">
    <w:abstractNumId w:val="15"/>
  </w:num>
  <w:num w:numId="52" w16cid:durableId="1976401646">
    <w:abstractNumId w:val="9"/>
  </w:num>
  <w:num w:numId="53" w16cid:durableId="1718821827">
    <w:abstractNumId w:val="39"/>
  </w:num>
  <w:num w:numId="54" w16cid:durableId="404844148">
    <w:abstractNumId w:val="13"/>
  </w:num>
  <w:num w:numId="55" w16cid:durableId="819855879">
    <w:abstractNumId w:val="31"/>
  </w:num>
  <w:num w:numId="56" w16cid:durableId="362633569">
    <w:abstractNumId w:val="67"/>
  </w:num>
  <w:num w:numId="57" w16cid:durableId="1293904960">
    <w:abstractNumId w:val="4"/>
  </w:num>
  <w:num w:numId="58" w16cid:durableId="2072266967">
    <w:abstractNumId w:val="56"/>
  </w:num>
  <w:num w:numId="59" w16cid:durableId="1449856183">
    <w:abstractNumId w:val="28"/>
  </w:num>
  <w:num w:numId="60" w16cid:durableId="264847693">
    <w:abstractNumId w:val="3"/>
  </w:num>
  <w:num w:numId="61" w16cid:durableId="140850691">
    <w:abstractNumId w:val="54"/>
  </w:num>
  <w:num w:numId="62" w16cid:durableId="1923098859">
    <w:abstractNumId w:val="44"/>
  </w:num>
  <w:num w:numId="63" w16cid:durableId="856891579">
    <w:abstractNumId w:val="8"/>
  </w:num>
  <w:num w:numId="64" w16cid:durableId="1193031056">
    <w:abstractNumId w:val="58"/>
  </w:num>
  <w:num w:numId="65" w16cid:durableId="192887826">
    <w:abstractNumId w:val="1"/>
  </w:num>
  <w:num w:numId="66" w16cid:durableId="954363116">
    <w:abstractNumId w:val="64"/>
  </w:num>
  <w:num w:numId="67" w16cid:durableId="355350925">
    <w:abstractNumId w:val="61"/>
  </w:num>
  <w:num w:numId="68" w16cid:durableId="1458833240">
    <w:abstractNumId w:val="23"/>
  </w:num>
  <w:num w:numId="69" w16cid:durableId="1966617076">
    <w:abstractNumId w:val="50"/>
  </w:num>
  <w:num w:numId="70" w16cid:durableId="247276804">
    <w:abstractNumId w:val="38"/>
  </w:num>
  <w:num w:numId="71" w16cid:durableId="2093312231">
    <w:abstractNumId w:val="62"/>
  </w:num>
  <w:num w:numId="72" w16cid:durableId="2036077131">
    <w:abstractNumId w:val="42"/>
  </w:num>
  <w:num w:numId="73" w16cid:durableId="1264219289">
    <w:abstractNumId w:val="0"/>
  </w:num>
  <w:num w:numId="74" w16cid:durableId="1279946836">
    <w:abstractNumId w:val="10"/>
  </w:num>
  <w:num w:numId="75" w16cid:durableId="812716079">
    <w:abstractNumId w:val="18"/>
  </w:num>
  <w:num w:numId="76" w16cid:durableId="816263250">
    <w:abstractNumId w:val="6"/>
  </w:num>
  <w:num w:numId="77" w16cid:durableId="995649833">
    <w:abstractNumId w:val="33"/>
  </w:num>
  <w:num w:numId="78" w16cid:durableId="1295911120">
    <w:abstractNumId w:val="21"/>
  </w:num>
  <w:num w:numId="79" w16cid:durableId="897738657">
    <w:abstractNumId w:val="7"/>
  </w:num>
  <w:num w:numId="80" w16cid:durableId="2102409863">
    <w:abstractNumId w:val="4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248E6"/>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71CD7"/>
    <w:rsid w:val="00080EE5"/>
    <w:rsid w:val="00094895"/>
    <w:rsid w:val="00097DD7"/>
    <w:rsid w:val="000A16B1"/>
    <w:rsid w:val="000A4FB3"/>
    <w:rsid w:val="000B3182"/>
    <w:rsid w:val="000C2CC2"/>
    <w:rsid w:val="000C4E46"/>
    <w:rsid w:val="000C66BC"/>
    <w:rsid w:val="000D0E30"/>
    <w:rsid w:val="000D23E7"/>
    <w:rsid w:val="000D3059"/>
    <w:rsid w:val="000D7373"/>
    <w:rsid w:val="000E6716"/>
    <w:rsid w:val="000F2107"/>
    <w:rsid w:val="000F66A2"/>
    <w:rsid w:val="00100F51"/>
    <w:rsid w:val="001104B5"/>
    <w:rsid w:val="00113FFE"/>
    <w:rsid w:val="001326A5"/>
    <w:rsid w:val="001348F4"/>
    <w:rsid w:val="00147B61"/>
    <w:rsid w:val="001500D3"/>
    <w:rsid w:val="00151FB7"/>
    <w:rsid w:val="0015443A"/>
    <w:rsid w:val="00157778"/>
    <w:rsid w:val="00157BB0"/>
    <w:rsid w:val="001637D6"/>
    <w:rsid w:val="00163C3E"/>
    <w:rsid w:val="00163D07"/>
    <w:rsid w:val="001705EC"/>
    <w:rsid w:val="00173C22"/>
    <w:rsid w:val="001760CA"/>
    <w:rsid w:val="00181582"/>
    <w:rsid w:val="00182F0A"/>
    <w:rsid w:val="00184703"/>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4681"/>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04EC"/>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775C9"/>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621CA"/>
    <w:rsid w:val="00464A63"/>
    <w:rsid w:val="004655BA"/>
    <w:rsid w:val="00480C48"/>
    <w:rsid w:val="00482BF5"/>
    <w:rsid w:val="00482D70"/>
    <w:rsid w:val="00483F4E"/>
    <w:rsid w:val="00484260"/>
    <w:rsid w:val="0048770D"/>
    <w:rsid w:val="00490AF5"/>
    <w:rsid w:val="00490E3C"/>
    <w:rsid w:val="00490EC6"/>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1F3E"/>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08FE"/>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1410"/>
    <w:rsid w:val="00A4436E"/>
    <w:rsid w:val="00A51CE9"/>
    <w:rsid w:val="00A528AC"/>
    <w:rsid w:val="00A54641"/>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43FC"/>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05CE"/>
    <w:rsid w:val="00CC32D8"/>
    <w:rsid w:val="00CC7DEC"/>
    <w:rsid w:val="00CD0DCE"/>
    <w:rsid w:val="00CD1090"/>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4925"/>
    <w:rsid w:val="00D956C1"/>
    <w:rsid w:val="00D96DF4"/>
    <w:rsid w:val="00DA3A0A"/>
    <w:rsid w:val="00DA3ECE"/>
    <w:rsid w:val="00DA56ED"/>
    <w:rsid w:val="00DA6072"/>
    <w:rsid w:val="00DA7572"/>
    <w:rsid w:val="00DB7859"/>
    <w:rsid w:val="00DC1298"/>
    <w:rsid w:val="00DC1742"/>
    <w:rsid w:val="00DC24BC"/>
    <w:rsid w:val="00DD03B5"/>
    <w:rsid w:val="00DD03C2"/>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2D8A"/>
    <w:rsid w:val="00EA43EF"/>
    <w:rsid w:val="00EC1F42"/>
    <w:rsid w:val="00EC3936"/>
    <w:rsid w:val="00EC607E"/>
    <w:rsid w:val="00ED27E5"/>
    <w:rsid w:val="00ED7357"/>
    <w:rsid w:val="00EE262F"/>
    <w:rsid w:val="00EE4AB5"/>
    <w:rsid w:val="00EE6E84"/>
    <w:rsid w:val="00EF054C"/>
    <w:rsid w:val="00EF51B8"/>
    <w:rsid w:val="00F0084E"/>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0BB"/>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1992">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49772168">
      <w:bodyDiv w:val="1"/>
      <w:marLeft w:val="0"/>
      <w:marRight w:val="0"/>
      <w:marTop w:val="0"/>
      <w:marBottom w:val="0"/>
      <w:divBdr>
        <w:top w:val="none" w:sz="0" w:space="0" w:color="auto"/>
        <w:left w:val="none" w:sz="0" w:space="0" w:color="auto"/>
        <w:bottom w:val="none" w:sz="0" w:space="0" w:color="auto"/>
        <w:right w:val="none" w:sz="0" w:space="0" w:color="auto"/>
      </w:divBdr>
    </w:div>
    <w:div w:id="662646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23177531">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1551997">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59714075">
      <w:bodyDiv w:val="1"/>
      <w:marLeft w:val="0"/>
      <w:marRight w:val="0"/>
      <w:marTop w:val="0"/>
      <w:marBottom w:val="0"/>
      <w:divBdr>
        <w:top w:val="none" w:sz="0" w:space="0" w:color="auto"/>
        <w:left w:val="none" w:sz="0" w:space="0" w:color="auto"/>
        <w:bottom w:val="none" w:sz="0" w:space="0" w:color="auto"/>
        <w:right w:val="none" w:sz="0" w:space="0" w:color="auto"/>
      </w:divBdr>
    </w:div>
    <w:div w:id="768083712">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41912221">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36273695">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28491645">
      <w:bodyDiv w:val="1"/>
      <w:marLeft w:val="0"/>
      <w:marRight w:val="0"/>
      <w:marTop w:val="0"/>
      <w:marBottom w:val="0"/>
      <w:divBdr>
        <w:top w:val="none" w:sz="0" w:space="0" w:color="auto"/>
        <w:left w:val="none" w:sz="0" w:space="0" w:color="auto"/>
        <w:bottom w:val="none" w:sz="0" w:space="0" w:color="auto"/>
        <w:right w:val="none" w:sz="0" w:space="0" w:color="auto"/>
      </w:divBdr>
    </w:div>
    <w:div w:id="124337300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60211468">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298684178">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5571388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1421173">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40927798">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094811287">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4512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3C66"/>
    <w:rsid w:val="00383C88"/>
    <w:rsid w:val="00390CD5"/>
    <w:rsid w:val="00483F4E"/>
    <w:rsid w:val="004F1616"/>
    <w:rsid w:val="00503E58"/>
    <w:rsid w:val="00522502"/>
    <w:rsid w:val="005910A7"/>
    <w:rsid w:val="00611E4E"/>
    <w:rsid w:val="006C7BDF"/>
    <w:rsid w:val="00737BAE"/>
    <w:rsid w:val="00871B28"/>
    <w:rsid w:val="00912671"/>
    <w:rsid w:val="00930D52"/>
    <w:rsid w:val="009C1F3E"/>
    <w:rsid w:val="00A54641"/>
    <w:rsid w:val="00B63AF7"/>
    <w:rsid w:val="00B92933"/>
    <w:rsid w:val="00C67DC5"/>
    <w:rsid w:val="00C81A8B"/>
    <w:rsid w:val="00CB26E6"/>
    <w:rsid w:val="00D23467"/>
    <w:rsid w:val="00D36B5D"/>
    <w:rsid w:val="00EC1F42"/>
    <w:rsid w:val="00F21274"/>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2281</Words>
  <Characters>12547</Characters>
  <Application>Microsoft Office Word</Application>
  <DocSecurity>0</DocSecurity>
  <Lines>104</Lines>
  <Paragraphs>29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14799</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3</cp:revision>
  <cp:lastPrinted>2025-02-26T19:33:00Z</cp:lastPrinted>
  <dcterms:created xsi:type="dcterms:W3CDTF">2025-02-26T21:29:00Z</dcterms:created>
  <dcterms:modified xsi:type="dcterms:W3CDTF">2025-03-31T04:15:00Z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