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655961" w:rsidRDefault="00657883" w:rsidP="00D02999">
      <w:pPr>
        <w:jc w:val="both"/>
        <w:rPr>
          <w:rFonts w:asciiTheme="minorHAnsi" w:hAnsiTheme="minorHAnsi" w:cstheme="minorHAnsi"/>
        </w:rPr>
      </w:pPr>
    </w:p>
    <w:p w14:paraId="7415A3EE" w14:textId="77777777" w:rsidR="001705EC" w:rsidRPr="00655961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655961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0B386AB9" w14:textId="77777777" w:rsidR="00F658AC" w:rsidRPr="00655961" w:rsidRDefault="00F658AC" w:rsidP="00F658AC">
      <w:pPr>
        <w:jc w:val="both"/>
        <w:rPr>
          <w:rFonts w:asciiTheme="minorHAnsi" w:hAnsiTheme="minorHAnsi" w:cstheme="minorHAnsi"/>
          <w:sz w:val="24"/>
          <w:szCs w:val="24"/>
        </w:rPr>
      </w:pPr>
      <w:r w:rsidRPr="00655961">
        <w:rPr>
          <w:rStyle w:val="Textoennegrita"/>
          <w:rFonts w:asciiTheme="minorHAnsi" w:hAnsiTheme="minorHAnsi" w:cstheme="minorHAnsi"/>
          <w:sz w:val="24"/>
          <w:szCs w:val="24"/>
        </w:rPr>
        <w:t>Alcance del Sistema de Gestión de Seguridad de la Información (SGSI) según ISO/IEC 27001:2022</w:t>
      </w:r>
    </w:p>
    <w:p w14:paraId="30FD80A7" w14:textId="77777777" w:rsidR="006533BC" w:rsidRPr="00655961" w:rsidRDefault="006533BC" w:rsidP="00D02999">
      <w:pPr>
        <w:spacing w:after="0"/>
        <w:ind w:left="1900" w:firstLine="380"/>
        <w:jc w:val="both"/>
        <w:rPr>
          <w:rFonts w:asciiTheme="minorHAnsi" w:hAnsiTheme="minorHAnsi" w:cstheme="minorHAnsi"/>
          <w:b/>
          <w:bCs/>
          <w:sz w:val="40"/>
          <w:szCs w:val="40"/>
        </w:rPr>
      </w:pP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908"/>
        <w:gridCol w:w="1570"/>
        <w:gridCol w:w="1810"/>
        <w:gridCol w:w="1811"/>
        <w:gridCol w:w="1019"/>
        <w:gridCol w:w="2250"/>
      </w:tblGrid>
      <w:tr w:rsidR="001705EC" w:rsidRPr="00655961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1705EC" w:rsidRPr="00655961" w14:paraId="23D5C307" w14:textId="77777777" w:rsidTr="00D02A7F">
        <w:tc>
          <w:tcPr>
            <w:tcW w:w="1908" w:type="dxa"/>
          </w:tcPr>
          <w:p w14:paraId="1F536261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655961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23D50EDA" w:rsidR="001705EC" w:rsidRPr="00655961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77777777" w:rsidR="001637D6" w:rsidRPr="00655961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72790F77" w:rsidR="001705EC" w:rsidRPr="00655961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5337CD" wp14:editId="10710B4D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101600</wp:posOffset>
                      </wp:positionV>
                      <wp:extent cx="1095375" cy="609600"/>
                      <wp:effectExtent l="0" t="0" r="9525" b="0"/>
                      <wp:wrapNone/>
                      <wp:docPr id="267247768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60960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9253D4" id="Rectángulo 2" o:spid="_x0000_s1026" style="position:absolute;margin-left:-3.95pt;margin-top:8pt;width:86.25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" stroked="f" strokeweight="2pt">
                      <v:fill r:id="rId9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1019" w:type="dxa"/>
          </w:tcPr>
          <w:p w14:paraId="7E67825F" w14:textId="17998082" w:rsidR="001705EC" w:rsidRPr="00655961" w:rsidRDefault="00D02999" w:rsidP="00D02999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655961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6401603C" w14:textId="1BFEB0E9" w:rsidR="001705EC" w:rsidRPr="00655961" w:rsidRDefault="00D02999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55961">
              <w:rPr>
                <w:rStyle w:val="Textoennegrita"/>
                <w:rFonts w:asciiTheme="minorHAnsi" w:hAnsiTheme="minorHAnsi" w:cstheme="minorHAnsi"/>
                <w:b w:val="0"/>
                <w:bCs w:val="0"/>
              </w:rPr>
              <w:t>Alcance del Sistema de Gestión de Seguridad de la Información (SGSI) según ISO/IEC 27001:2022</w:t>
            </w:r>
          </w:p>
        </w:tc>
      </w:tr>
      <w:bookmarkEnd w:id="0"/>
      <w:tr w:rsidR="001705EC" w:rsidRPr="00655961" w14:paraId="2A38A0FB" w14:textId="77777777" w:rsidTr="00D02A7F">
        <w:tc>
          <w:tcPr>
            <w:tcW w:w="1908" w:type="dxa"/>
          </w:tcPr>
          <w:p w14:paraId="5AA7A63A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655961" w14:paraId="5D084FF7" w14:textId="77777777" w:rsidTr="00D02A7F">
        <w:tc>
          <w:tcPr>
            <w:tcW w:w="1908" w:type="dxa"/>
          </w:tcPr>
          <w:p w14:paraId="59848B68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655961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12495E96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77777777" w:rsidR="001705EC" w:rsidRPr="00655961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55961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655961" w:rsidRDefault="001705EC" w:rsidP="00D02999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655961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77777777" w:rsidR="001705EC" w:rsidRPr="00655961" w:rsidRDefault="001705EC" w:rsidP="00D0299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F7F4052" w14:textId="23BE4C1A" w:rsidR="00D02999" w:rsidRPr="00655961" w:rsidRDefault="001705EC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br w:type="page"/>
      </w:r>
    </w:p>
    <w:p w14:paraId="3FD361E8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lastRenderedPageBreak/>
        <w:t>Índice</w:t>
      </w:r>
    </w:p>
    <w:p w14:paraId="2B5FCC23" w14:textId="77777777" w:rsidR="00D02999" w:rsidRPr="00655961" w:rsidRDefault="00D02999" w:rsidP="00D02999">
      <w:pPr>
        <w:pStyle w:val="NormalWeb"/>
        <w:numPr>
          <w:ilvl w:val="0"/>
          <w:numId w:val="38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Introducción</w:t>
      </w:r>
    </w:p>
    <w:p w14:paraId="15271FCD" w14:textId="77777777" w:rsidR="00D02999" w:rsidRPr="00655961" w:rsidRDefault="00D02999" w:rsidP="00D02999">
      <w:pPr>
        <w:pStyle w:val="NormalWeb"/>
        <w:numPr>
          <w:ilvl w:val="0"/>
          <w:numId w:val="38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Contexto de la Organización</w:t>
      </w:r>
    </w:p>
    <w:p w14:paraId="18FBC115" w14:textId="77777777" w:rsidR="00D02999" w:rsidRPr="00655961" w:rsidRDefault="00D02999" w:rsidP="00D02999">
      <w:pPr>
        <w:pStyle w:val="NormalWeb"/>
        <w:numPr>
          <w:ilvl w:val="0"/>
          <w:numId w:val="38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Objetivo del Alcance del SGSI</w:t>
      </w:r>
    </w:p>
    <w:p w14:paraId="0D2B12A8" w14:textId="77777777" w:rsidR="00D02999" w:rsidRPr="00655961" w:rsidRDefault="00D02999" w:rsidP="00D02999">
      <w:pPr>
        <w:pStyle w:val="NormalWeb"/>
        <w:numPr>
          <w:ilvl w:val="0"/>
          <w:numId w:val="38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Elementos incluidos en el Alcance del SGSI</w:t>
      </w:r>
    </w:p>
    <w:p w14:paraId="48776A35" w14:textId="77777777" w:rsidR="00D02999" w:rsidRPr="00655961" w:rsidRDefault="00D02999" w:rsidP="00D02999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4.1. Límites y Exclusiones del SGSI</w:t>
      </w:r>
    </w:p>
    <w:p w14:paraId="28324F6B" w14:textId="77777777" w:rsidR="00D02999" w:rsidRPr="00655961" w:rsidRDefault="00D02999" w:rsidP="00D02999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4.2. Activos y Procesos Involucrados</w:t>
      </w:r>
    </w:p>
    <w:p w14:paraId="2D1D7F62" w14:textId="77777777" w:rsidR="00D02999" w:rsidRPr="00655961" w:rsidRDefault="00D02999" w:rsidP="00D02999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4.3. Ubicaciones Físicas y Virtuales</w:t>
      </w:r>
    </w:p>
    <w:p w14:paraId="5FAC9F54" w14:textId="77777777" w:rsidR="00D02999" w:rsidRPr="00655961" w:rsidRDefault="00D02999" w:rsidP="00D02999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4.4. Dependencias con Otros Sistemas</w:t>
      </w:r>
    </w:p>
    <w:p w14:paraId="7C69335A" w14:textId="77777777" w:rsidR="00D02999" w:rsidRPr="00655961" w:rsidRDefault="00D02999" w:rsidP="00D02999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4.5. Identificación de Aplicaciones Críticas y Servicios Externos</w:t>
      </w:r>
    </w:p>
    <w:p w14:paraId="6AE3FBBA" w14:textId="77777777" w:rsidR="00D02999" w:rsidRPr="00655961" w:rsidRDefault="00D02999" w:rsidP="00D02999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Definiciones</w:t>
      </w:r>
    </w:p>
    <w:p w14:paraId="473D0E79" w14:textId="77777777" w:rsidR="00D02999" w:rsidRPr="00655961" w:rsidRDefault="00D02999" w:rsidP="00D02999">
      <w:pPr>
        <w:pStyle w:val="NormalWeb"/>
        <w:numPr>
          <w:ilvl w:val="0"/>
          <w:numId w:val="38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Medidas de Seguridad Implementadas</w:t>
      </w:r>
    </w:p>
    <w:p w14:paraId="0C611432" w14:textId="77777777" w:rsidR="00D02999" w:rsidRPr="00655961" w:rsidRDefault="00D02999" w:rsidP="00D02999">
      <w:pPr>
        <w:pStyle w:val="NormalWeb"/>
        <w:numPr>
          <w:ilvl w:val="0"/>
          <w:numId w:val="38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Declaración del Alcance</w:t>
      </w:r>
    </w:p>
    <w:p w14:paraId="03508CA6" w14:textId="77777777" w:rsidR="00D02999" w:rsidRPr="00655961" w:rsidRDefault="00D02999" w:rsidP="00D02999">
      <w:pPr>
        <w:pStyle w:val="NormalWeb"/>
        <w:numPr>
          <w:ilvl w:val="0"/>
          <w:numId w:val="38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Aprobación y Revisión</w:t>
      </w:r>
    </w:p>
    <w:p w14:paraId="2D692413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65874E6C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11F7EB40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3AB4929F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3E9E61A7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0D399FFD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0F89EF54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0CCD1B66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3B98A779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26DD25E3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4DE1B03D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4BF53B42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05B9F512" w14:textId="77777777" w:rsidR="00D02999" w:rsidRPr="00655961" w:rsidRDefault="00D02999" w:rsidP="00D02999">
      <w:pPr>
        <w:pStyle w:val="NormalWeb"/>
        <w:jc w:val="both"/>
        <w:rPr>
          <w:rStyle w:val="Textoennegrita"/>
          <w:rFonts w:asciiTheme="minorHAnsi" w:hAnsiTheme="minorHAnsi" w:cstheme="minorHAnsi"/>
          <w:lang w:val="es-CL"/>
        </w:rPr>
      </w:pPr>
    </w:p>
    <w:p w14:paraId="44305E8C" w14:textId="2EAE51BE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1. Introducción</w:t>
      </w:r>
      <w:r w:rsidRPr="00655961">
        <w:rPr>
          <w:rFonts w:asciiTheme="minorHAnsi" w:hAnsiTheme="minorHAnsi" w:cstheme="minorHAnsi"/>
          <w:lang w:val="es-CL"/>
        </w:rPr>
        <w:t xml:space="preserve"> El presente documento establece el alcance del Sistema de Gestión de Seguridad de la Información (SGSI) de la empresa Anaconda web, en cumplimiento con los lineamientos de la norma ISO/IEC 27001:2022. Este alcance define las áreas organizativas, los procesos, los activos y las ubicaciones que forman parte de la gestión de la seguridad de la información, con el objetivo de garantizar la protección de los datos y servicios esenciales de la organización.</w:t>
      </w:r>
    </w:p>
    <w:p w14:paraId="0EA7FB14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Este documento refleja el compromiso de la empresa con la gestión integral de los riesgos relacionados con la información y la mejora continua de los controles de seguridad. Además, se describen los aspectos específicos que determinan el alcance, considerando el entorno operativo, las expectativas de las partes interesadas y los recursos críticos para la operación.</w:t>
      </w:r>
    </w:p>
    <w:p w14:paraId="5D57ED0E" w14:textId="12F201EC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2. Contexto de la Organización</w:t>
      </w:r>
      <w:r w:rsidRPr="00655961">
        <w:rPr>
          <w:rFonts w:asciiTheme="minorHAnsi" w:hAnsiTheme="minorHAnsi" w:cstheme="minorHAnsi"/>
          <w:lang w:val="es-CL"/>
        </w:rPr>
        <w:t xml:space="preserve"> Anaconda web es una empresa especializada en servicios de Datacenter, desarrollo web, soporte técnico y soluciones de tecnología de la información, con presencia en Santiago y Temuco, Chile. La empresa tiene como objetivo asegurar la continuidad de sus servicios y la protección de la información de sus clientes mediante la implementación de medidas de seguridad robustas.</w:t>
      </w:r>
    </w:p>
    <w:p w14:paraId="112E142C" w14:textId="6003960C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El contexto operativo incluye una infraestructura robusta que soporta servicios críticos para diversos clientes. Esta infraestructura opera en un entorno donde las amenazas a la seguridad de la información evolucionan constantemente, lo que exige contar con un SGSI que permita una respuesta proactiva y reactiva ante incidentes.  Anaconda web se asegura de cumplir con normativas nacionales e internacionales, así como con los acuerdos contractuales de sus clientes.</w:t>
      </w:r>
    </w:p>
    <w:p w14:paraId="2FC8868C" w14:textId="77955CE9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3. Objetivo del Alcance del SGSI</w:t>
      </w:r>
      <w:r w:rsidRPr="00655961">
        <w:rPr>
          <w:rFonts w:asciiTheme="minorHAnsi" w:hAnsiTheme="minorHAnsi" w:cstheme="minorHAnsi"/>
          <w:lang w:val="es-CL"/>
        </w:rPr>
        <w:t xml:space="preserve"> El objetivo principal del alcance es garantizar la protección de los activos de información, gestionar los riesgos de manera efectiva y asegurar la continuidad de los servicios críticos de Anaconda </w:t>
      </w:r>
      <w:r w:rsidR="00F90360" w:rsidRPr="00655961">
        <w:rPr>
          <w:rFonts w:asciiTheme="minorHAnsi" w:hAnsiTheme="minorHAnsi" w:cstheme="minorHAnsi"/>
          <w:lang w:val="es-CL"/>
        </w:rPr>
        <w:t>web,</w:t>
      </w:r>
      <w:r w:rsidRPr="00655961">
        <w:rPr>
          <w:rFonts w:asciiTheme="minorHAnsi" w:hAnsiTheme="minorHAnsi" w:cstheme="minorHAnsi"/>
          <w:lang w:val="es-CL"/>
        </w:rPr>
        <w:t xml:space="preserve"> alineándose con las expectativas de clientes, socios y partes interesadas. Esto implica la implementación de controles y procedimientos que permitan minimizar los riesgos asociados a la seguridad de la información y mantener la confianza de los usuarios y clientes.</w:t>
      </w:r>
    </w:p>
    <w:p w14:paraId="3ADE62EE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4. Elementos incluidos en el Alcance del SGSI</w:t>
      </w:r>
    </w:p>
    <w:p w14:paraId="5C64DBF2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4.1. Límites y Exclusiones del SGSI</w:t>
      </w:r>
      <w:r w:rsidRPr="00655961">
        <w:rPr>
          <w:rFonts w:asciiTheme="minorHAnsi" w:hAnsiTheme="minorHAnsi" w:cstheme="minorHAnsi"/>
          <w:lang w:val="es-CL"/>
        </w:rPr>
        <w:t xml:space="preserve"> </w:t>
      </w:r>
    </w:p>
    <w:p w14:paraId="0086158A" w14:textId="3AF82309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El SGSI abarca los procesos y servicios relacionados con la gestión de la información en las áreas críticas de la organización: Sistemas/Datacenter, Ventas (Comercial), Postventa (Soporte) y Diseño y Desarrollo Web.</w:t>
      </w:r>
    </w:p>
    <w:p w14:paraId="32F4F0C7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lastRenderedPageBreak/>
        <w:t>Se excluyen los procesos internos que no tienen un impacto directo en la gestión de la información de clientes o en la continuidad del servicio, como las actividades administrativas y la gestión de recursos humanos. Estas exclusiones se justifican porque:</w:t>
      </w:r>
    </w:p>
    <w:p w14:paraId="79C5CB1F" w14:textId="77777777" w:rsidR="00D02999" w:rsidRPr="00655961" w:rsidRDefault="00D02999" w:rsidP="00D02999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Administración financiera:</w:t>
      </w:r>
      <w:r w:rsidRPr="00655961">
        <w:rPr>
          <w:rFonts w:asciiTheme="minorHAnsi" w:hAnsiTheme="minorHAnsi" w:cstheme="minorHAnsi"/>
          <w:lang w:val="es-CL"/>
        </w:rPr>
        <w:t xml:space="preserve"> No involucra manejo de datos de clientes o procesos críticos de TI.</w:t>
      </w:r>
    </w:p>
    <w:p w14:paraId="340E5EE2" w14:textId="77777777" w:rsidR="00D02999" w:rsidRPr="00655961" w:rsidRDefault="00D02999" w:rsidP="00D02999">
      <w:pPr>
        <w:pStyle w:val="NormalWeb"/>
        <w:numPr>
          <w:ilvl w:val="0"/>
          <w:numId w:val="39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Gestión de recursos humanos:</w:t>
      </w:r>
      <w:r w:rsidRPr="00655961">
        <w:rPr>
          <w:rFonts w:asciiTheme="minorHAnsi" w:hAnsiTheme="minorHAnsi" w:cstheme="minorHAnsi"/>
          <w:lang w:val="es-CL"/>
        </w:rPr>
        <w:t xml:space="preserve"> Contiene información sensible de empleados que se gestiona bajo otro sistema de protección distinto al SGSI.</w:t>
      </w:r>
    </w:p>
    <w:p w14:paraId="265AD4A7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Las exclusiones se justifican en base a un análisis de riesgos detallado y documentado, con el propósito de garantizar la transparencia y la precisión en la definición del SGSI.</w:t>
      </w:r>
    </w:p>
    <w:p w14:paraId="059CC843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4.2. Activos y Procesos Involucrados</w:t>
      </w:r>
      <w:r w:rsidRPr="00655961">
        <w:rPr>
          <w:rFonts w:asciiTheme="minorHAnsi" w:hAnsiTheme="minorHAnsi" w:cstheme="minorHAnsi"/>
          <w:lang w:val="es-CL"/>
        </w:rPr>
        <w:t xml:space="preserve"> El SGSI incluye un inventario detallado de los activos de información relevantes y los procesos asociados, los cuales se agrupan por área funcional:</w:t>
      </w:r>
    </w:p>
    <w:p w14:paraId="6ABB71A7" w14:textId="77777777" w:rsidR="00D02999" w:rsidRPr="00655961" w:rsidRDefault="00D02999" w:rsidP="00D02999">
      <w:pPr>
        <w:pStyle w:val="NormalWeb"/>
        <w:numPr>
          <w:ilvl w:val="0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Sistemas / Datacenter:</w:t>
      </w:r>
    </w:p>
    <w:p w14:paraId="3404002A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Activos:</w:t>
      </w:r>
      <w:r w:rsidRPr="00655961">
        <w:rPr>
          <w:rFonts w:asciiTheme="minorHAnsi" w:hAnsiTheme="minorHAnsi" w:cstheme="minorHAnsi"/>
          <w:lang w:val="es-CL"/>
        </w:rPr>
        <w:t xml:space="preserve"> Servidores físicos y virtuales, sistemas de respaldo de datos, dispositivos de red, sistemas de refrigeración, fuentes de energía y sistemas de monitoreo.</w:t>
      </w:r>
    </w:p>
    <w:p w14:paraId="188725B3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Procesos:</w:t>
      </w:r>
      <w:r w:rsidRPr="00655961">
        <w:rPr>
          <w:rFonts w:asciiTheme="minorHAnsi" w:hAnsiTheme="minorHAnsi" w:cstheme="minorHAnsi"/>
          <w:lang w:val="es-CL"/>
        </w:rPr>
        <w:t xml:space="preserve"> Gestión de la infraestructura tecnológica, monitoreo en tiempo real, control de acceso físico y lógico, copias de seguridad periódicas, recuperación ante desastres.</w:t>
      </w:r>
    </w:p>
    <w:p w14:paraId="13BE00B9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Controles implementados:</w:t>
      </w:r>
      <w:r w:rsidRPr="00655961">
        <w:rPr>
          <w:rFonts w:asciiTheme="minorHAnsi" w:hAnsiTheme="minorHAnsi" w:cstheme="minorHAnsi"/>
          <w:lang w:val="es-CL"/>
        </w:rPr>
        <w:t xml:space="preserve"> Cifrado de datos en tránsito y reposo, autenticación multifactorial y sistemas de detección de intrusos.</w:t>
      </w:r>
    </w:p>
    <w:p w14:paraId="7B2E71A0" w14:textId="77777777" w:rsidR="00D02999" w:rsidRPr="00655961" w:rsidRDefault="00D02999" w:rsidP="00D02999">
      <w:pPr>
        <w:pStyle w:val="NormalWeb"/>
        <w:numPr>
          <w:ilvl w:val="0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Ventas (Comercial):</w:t>
      </w:r>
    </w:p>
    <w:p w14:paraId="3FC9FEB6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Activos:</w:t>
      </w:r>
      <w:r w:rsidRPr="00655961">
        <w:rPr>
          <w:rFonts w:asciiTheme="minorHAnsi" w:hAnsiTheme="minorHAnsi" w:cstheme="minorHAnsi"/>
          <w:lang w:val="es-CL"/>
        </w:rPr>
        <w:t xml:space="preserve"> Bases de datos de clientes, plataformas de gestión de relaciones con clientes (CRM), documentos de propuestas comerciales y reportes de análisis de mercado.</w:t>
      </w:r>
    </w:p>
    <w:p w14:paraId="433D620F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Procesos:</w:t>
      </w:r>
      <w:r w:rsidRPr="00655961">
        <w:rPr>
          <w:rFonts w:asciiTheme="minorHAnsi" w:hAnsiTheme="minorHAnsi" w:cstheme="minorHAnsi"/>
          <w:lang w:val="es-CL"/>
        </w:rPr>
        <w:t xml:space="preserve"> Gestión de clientes y oportunidades comerciales, registro de solicitudes, envío de ofertas y seguimiento de contratos.</w:t>
      </w:r>
    </w:p>
    <w:p w14:paraId="24E7C067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Controles implementados:</w:t>
      </w:r>
      <w:r w:rsidRPr="00655961">
        <w:rPr>
          <w:rFonts w:asciiTheme="minorHAnsi" w:hAnsiTheme="minorHAnsi" w:cstheme="minorHAnsi"/>
          <w:lang w:val="es-CL"/>
        </w:rPr>
        <w:t xml:space="preserve"> Registro de actividades comerciales, políticas de acceso restringido y protección de datos sensibles de clientes.</w:t>
      </w:r>
    </w:p>
    <w:p w14:paraId="69CCF8EC" w14:textId="77777777" w:rsidR="00D02999" w:rsidRPr="00655961" w:rsidRDefault="00D02999" w:rsidP="00D02999">
      <w:pPr>
        <w:pStyle w:val="NormalWeb"/>
        <w:numPr>
          <w:ilvl w:val="0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Postventa (Soporte):</w:t>
      </w:r>
    </w:p>
    <w:p w14:paraId="777656D7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Activos:</w:t>
      </w:r>
      <w:r w:rsidRPr="00655961">
        <w:rPr>
          <w:rFonts w:asciiTheme="minorHAnsi" w:hAnsiTheme="minorHAnsi" w:cstheme="minorHAnsi"/>
          <w:lang w:val="es-CL"/>
        </w:rPr>
        <w:t xml:space="preserve"> Sistemas de </w:t>
      </w:r>
      <w:proofErr w:type="gramStart"/>
      <w:r w:rsidRPr="00655961">
        <w:rPr>
          <w:rFonts w:asciiTheme="minorHAnsi" w:hAnsiTheme="minorHAnsi" w:cstheme="minorHAnsi"/>
          <w:lang w:val="es-CL"/>
        </w:rPr>
        <w:t>tickets</w:t>
      </w:r>
      <w:proofErr w:type="gramEnd"/>
      <w:r w:rsidRPr="00655961">
        <w:rPr>
          <w:rFonts w:asciiTheme="minorHAnsi" w:hAnsiTheme="minorHAnsi" w:cstheme="minorHAnsi"/>
          <w:lang w:val="es-CL"/>
        </w:rPr>
        <w:t>, herramientas de acceso remoto y diagnóstico, documentación de procedimientos de soporte.</w:t>
      </w:r>
    </w:p>
    <w:p w14:paraId="11EE5F88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Procesos:</w:t>
      </w:r>
      <w:r w:rsidRPr="00655961">
        <w:rPr>
          <w:rFonts w:asciiTheme="minorHAnsi" w:hAnsiTheme="minorHAnsi" w:cstheme="minorHAnsi"/>
          <w:lang w:val="es-CL"/>
        </w:rPr>
        <w:t xml:space="preserve"> Resolución de incidencias, asistencia técnica, monitoreo preventivo de los servicios y generación de reportes de atención.</w:t>
      </w:r>
    </w:p>
    <w:p w14:paraId="00D3ADC4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Controles implementados:</w:t>
      </w:r>
      <w:r w:rsidRPr="00655961">
        <w:rPr>
          <w:rFonts w:asciiTheme="minorHAnsi" w:hAnsiTheme="minorHAnsi" w:cstheme="minorHAnsi"/>
          <w:lang w:val="es-CL"/>
        </w:rPr>
        <w:t xml:space="preserve"> Verificación de identidad del cliente, trazabilidad de solicitudes y auditoría de interacciones.</w:t>
      </w:r>
    </w:p>
    <w:p w14:paraId="53BDE502" w14:textId="77777777" w:rsidR="00D02999" w:rsidRPr="00655961" w:rsidRDefault="00D02999" w:rsidP="00D02999">
      <w:pPr>
        <w:pStyle w:val="NormalWeb"/>
        <w:numPr>
          <w:ilvl w:val="0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Diseño y Desarrollo Web:</w:t>
      </w:r>
    </w:p>
    <w:p w14:paraId="37076F65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Activos:</w:t>
      </w:r>
      <w:r w:rsidRPr="00655961">
        <w:rPr>
          <w:rFonts w:asciiTheme="minorHAnsi" w:hAnsiTheme="minorHAnsi" w:cstheme="minorHAnsi"/>
          <w:lang w:val="es-CL"/>
        </w:rPr>
        <w:t xml:space="preserve"> Repositorios de código fuente, servidores de desarrollo y pruebas, herramientas de control de versiones, documentación técnica de proyectos.</w:t>
      </w:r>
    </w:p>
    <w:p w14:paraId="334949B0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Procesos:</w:t>
      </w:r>
      <w:r w:rsidRPr="00655961">
        <w:rPr>
          <w:rFonts w:asciiTheme="minorHAnsi" w:hAnsiTheme="minorHAnsi" w:cstheme="minorHAnsi"/>
          <w:lang w:val="es-CL"/>
        </w:rPr>
        <w:t xml:space="preserve"> Análisis de requerimientos, diseño de interfaces, desarrollo de funcionalidades, implementación de pruebas de calidad y despliegue de aplicaciones.</w:t>
      </w:r>
    </w:p>
    <w:p w14:paraId="1D9CB02B" w14:textId="77777777" w:rsidR="00D02999" w:rsidRPr="00655961" w:rsidRDefault="00D02999" w:rsidP="00D02999">
      <w:pPr>
        <w:pStyle w:val="NormalWeb"/>
        <w:numPr>
          <w:ilvl w:val="1"/>
          <w:numId w:val="40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lastRenderedPageBreak/>
        <w:t>Controles implementados:</w:t>
      </w:r>
      <w:r w:rsidRPr="00655961">
        <w:rPr>
          <w:rFonts w:asciiTheme="minorHAnsi" w:hAnsiTheme="minorHAnsi" w:cstheme="minorHAnsi"/>
          <w:lang w:val="es-CL"/>
        </w:rPr>
        <w:t xml:space="preserve"> Escaneo automatizado de vulnerabilidades, revisión de código y políticas de control de cambios.</w:t>
      </w:r>
    </w:p>
    <w:p w14:paraId="1F1F2330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4.3. Ubicaciones Físicas y Virtuales</w:t>
      </w:r>
    </w:p>
    <w:p w14:paraId="08959972" w14:textId="6346C01E" w:rsidR="00D02999" w:rsidRPr="00655961" w:rsidRDefault="00D02999" w:rsidP="00D02999">
      <w:pPr>
        <w:pStyle w:val="NormalWeb"/>
        <w:numPr>
          <w:ilvl w:val="0"/>
          <w:numId w:val="41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Ubicaciones Físicas:</w:t>
      </w:r>
      <w:r w:rsidRPr="00655961">
        <w:rPr>
          <w:rFonts w:asciiTheme="minorHAnsi" w:hAnsiTheme="minorHAnsi" w:cstheme="minorHAnsi"/>
          <w:lang w:val="es-CL"/>
        </w:rPr>
        <w:t xml:space="preserve"> Oficinas y Datacenter de Anaconda </w:t>
      </w:r>
      <w:r w:rsidR="00F90360" w:rsidRPr="00655961">
        <w:rPr>
          <w:rFonts w:asciiTheme="minorHAnsi" w:hAnsiTheme="minorHAnsi" w:cstheme="minorHAnsi"/>
          <w:lang w:val="es-CL"/>
        </w:rPr>
        <w:t>web en</w:t>
      </w:r>
      <w:r w:rsidRPr="00655961">
        <w:rPr>
          <w:rFonts w:asciiTheme="minorHAnsi" w:hAnsiTheme="minorHAnsi" w:cstheme="minorHAnsi"/>
          <w:lang w:val="es-CL"/>
        </w:rPr>
        <w:t xml:space="preserve"> Santiago y Temuco, con áreas restringidas de acceso físico para el personal autorizado.</w:t>
      </w:r>
    </w:p>
    <w:p w14:paraId="6E2C55F2" w14:textId="77777777" w:rsidR="00D02999" w:rsidRPr="00655961" w:rsidRDefault="00D02999" w:rsidP="00D02999">
      <w:pPr>
        <w:pStyle w:val="NormalWeb"/>
        <w:numPr>
          <w:ilvl w:val="0"/>
          <w:numId w:val="41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Ubicaciones Virtuales:</w:t>
      </w:r>
      <w:r w:rsidRPr="00655961">
        <w:rPr>
          <w:rFonts w:asciiTheme="minorHAnsi" w:hAnsiTheme="minorHAnsi" w:cstheme="minorHAnsi"/>
          <w:lang w:val="es-CL"/>
        </w:rPr>
        <w:t xml:space="preserve"> Infraestructura en la nube utilizada para respaldos y servicios de continuidad, con servidores distribuidos en plataformas de alta disponibilidad.</w:t>
      </w:r>
    </w:p>
    <w:p w14:paraId="35EA1336" w14:textId="77777777" w:rsidR="00D02999" w:rsidRPr="00655961" w:rsidRDefault="00D02999" w:rsidP="00D02999">
      <w:pPr>
        <w:pStyle w:val="NormalWeb"/>
        <w:numPr>
          <w:ilvl w:val="1"/>
          <w:numId w:val="41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Controles implementados:</w:t>
      </w:r>
      <w:r w:rsidRPr="00655961">
        <w:rPr>
          <w:rFonts w:asciiTheme="minorHAnsi" w:hAnsiTheme="minorHAnsi" w:cstheme="minorHAnsi"/>
          <w:lang w:val="es-CL"/>
        </w:rPr>
        <w:t xml:space="preserve"> Monitoreo de acceso a plataformas en la nube, políticas de autenticación y copias de seguridad en entornos georredundantes.</w:t>
      </w:r>
    </w:p>
    <w:p w14:paraId="6FEFC07A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4.4. Dependencias con Otros Sistemas</w:t>
      </w:r>
      <w:r w:rsidRPr="00655961">
        <w:rPr>
          <w:rFonts w:asciiTheme="minorHAnsi" w:hAnsiTheme="minorHAnsi" w:cstheme="minorHAnsi"/>
          <w:lang w:val="es-CL"/>
        </w:rPr>
        <w:t xml:space="preserve"> El SGSI contempla las interacciones con otros sistemas y servicios externos, identificando los puntos críticos de interdependencia:</w:t>
      </w:r>
    </w:p>
    <w:p w14:paraId="5BB7FB8F" w14:textId="77777777" w:rsidR="00D02999" w:rsidRPr="00655961" w:rsidRDefault="00D02999" w:rsidP="00D029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Sistemas de gestión de proveedores para la adquisición de hardware y servicios.</w:t>
      </w:r>
    </w:p>
    <w:p w14:paraId="3C3A84E0" w14:textId="77777777" w:rsidR="00D02999" w:rsidRPr="00655961" w:rsidRDefault="00D02999" w:rsidP="00D029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Servicios externos de monitoreo y copias de seguridad en la nube.</w:t>
      </w:r>
    </w:p>
    <w:p w14:paraId="2C085CBE" w14:textId="77777777" w:rsidR="00D02999" w:rsidRPr="00655961" w:rsidRDefault="00D02999" w:rsidP="00D029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Herramientas de colaboración y comunicación para la gestión de proyectos.</w:t>
      </w:r>
    </w:p>
    <w:p w14:paraId="57DAB6EB" w14:textId="77777777" w:rsidR="00D02999" w:rsidRPr="00655961" w:rsidRDefault="00D02999" w:rsidP="00D02999">
      <w:pPr>
        <w:pStyle w:val="NormalWeb"/>
        <w:numPr>
          <w:ilvl w:val="0"/>
          <w:numId w:val="42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Integraciones con sistemas de autenticación de terceros.</w:t>
      </w:r>
    </w:p>
    <w:p w14:paraId="7CA843AA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Estas dependencias se gestionan mediante acuerdos de nivel de servicio (SLA) y auditorías periódicas para asegurar su cumplimiento. Además, se realizan revisiones para evaluar posibles vulnerabilidades generadas por estas interdependencias.</w:t>
      </w:r>
    </w:p>
    <w:p w14:paraId="5E38B8FB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4.5. Identificación de Aplicaciones Críticas y Servicios Externos</w:t>
      </w:r>
    </w:p>
    <w:p w14:paraId="411D6880" w14:textId="77777777" w:rsidR="00D02999" w:rsidRPr="00655961" w:rsidRDefault="00D02999" w:rsidP="00D02999">
      <w:pPr>
        <w:pStyle w:val="NormalWeb"/>
        <w:numPr>
          <w:ilvl w:val="0"/>
          <w:numId w:val="43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Aplicaciones Críticas:</w:t>
      </w:r>
      <w:r w:rsidRPr="00655961">
        <w:rPr>
          <w:rFonts w:asciiTheme="minorHAnsi" w:hAnsiTheme="minorHAnsi" w:cstheme="minorHAnsi"/>
          <w:lang w:val="es-CL"/>
        </w:rPr>
        <w:t xml:space="preserve"> Sistemas de </w:t>
      </w:r>
      <w:proofErr w:type="gramStart"/>
      <w:r w:rsidRPr="00655961">
        <w:rPr>
          <w:rFonts w:asciiTheme="minorHAnsi" w:hAnsiTheme="minorHAnsi" w:cstheme="minorHAnsi"/>
          <w:lang w:val="es-CL"/>
        </w:rPr>
        <w:t>tickets</w:t>
      </w:r>
      <w:proofErr w:type="gramEnd"/>
      <w:r w:rsidRPr="00655961">
        <w:rPr>
          <w:rFonts w:asciiTheme="minorHAnsi" w:hAnsiTheme="minorHAnsi" w:cstheme="minorHAnsi"/>
          <w:lang w:val="es-CL"/>
        </w:rPr>
        <w:t xml:space="preserve"> para soporte técnico, plataformas de CRM, herramientas de análisis de rendimiento de servicios.</w:t>
      </w:r>
    </w:p>
    <w:p w14:paraId="203EBEE2" w14:textId="77777777" w:rsidR="00D02999" w:rsidRPr="00655961" w:rsidRDefault="00D02999" w:rsidP="00D02999">
      <w:pPr>
        <w:pStyle w:val="NormalWeb"/>
        <w:numPr>
          <w:ilvl w:val="0"/>
          <w:numId w:val="43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Servicios Externos:</w:t>
      </w:r>
      <w:r w:rsidRPr="00655961">
        <w:rPr>
          <w:rFonts w:asciiTheme="minorHAnsi" w:hAnsiTheme="minorHAnsi" w:cstheme="minorHAnsi"/>
          <w:lang w:val="es-CL"/>
        </w:rPr>
        <w:t xml:space="preserve"> Proveedores de servicios de hosting, autenticación mediante terceros, plataformas de DNS y servicios de monitoreo de desempeño.</w:t>
      </w:r>
    </w:p>
    <w:p w14:paraId="222DA96A" w14:textId="77777777" w:rsidR="00D02999" w:rsidRPr="00655961" w:rsidRDefault="00D02999" w:rsidP="00D02999">
      <w:pPr>
        <w:pStyle w:val="NormalWeb"/>
        <w:numPr>
          <w:ilvl w:val="1"/>
          <w:numId w:val="43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Evaluación de riesgos:</w:t>
      </w:r>
      <w:r w:rsidRPr="00655961">
        <w:rPr>
          <w:rFonts w:asciiTheme="minorHAnsi" w:hAnsiTheme="minorHAnsi" w:cstheme="minorHAnsi"/>
          <w:lang w:val="es-CL"/>
        </w:rPr>
        <w:t xml:space="preserve"> Cada aplicación crítica y servicio externo es evaluado periódicamente para identificar riesgos potenciales y mitigar amenazas emergentes.</w:t>
      </w:r>
    </w:p>
    <w:p w14:paraId="4CC8FBA8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5. Definiciones</w:t>
      </w:r>
    </w:p>
    <w:p w14:paraId="556B460E" w14:textId="77777777" w:rsidR="00D02999" w:rsidRPr="00655961" w:rsidRDefault="00D02999" w:rsidP="00D029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Activo de información:</w:t>
      </w:r>
      <w:r w:rsidRPr="00655961">
        <w:rPr>
          <w:rFonts w:asciiTheme="minorHAnsi" w:hAnsiTheme="minorHAnsi" w:cstheme="minorHAnsi"/>
          <w:lang w:val="es-CL"/>
        </w:rPr>
        <w:t xml:space="preserve"> Cualquier recurso que almacene, procese o transmita información y que requiera medidas de protección.</w:t>
      </w:r>
    </w:p>
    <w:p w14:paraId="0F6B61C1" w14:textId="77777777" w:rsidR="00D02999" w:rsidRPr="00655961" w:rsidRDefault="00D02999" w:rsidP="00D029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SGSI:</w:t>
      </w:r>
      <w:r w:rsidRPr="00655961">
        <w:rPr>
          <w:rFonts w:asciiTheme="minorHAnsi" w:hAnsiTheme="minorHAnsi" w:cstheme="minorHAnsi"/>
          <w:lang w:val="es-CL"/>
        </w:rPr>
        <w:t xml:space="preserve"> Sistema de Gestión de Seguridad de la Información.</w:t>
      </w:r>
    </w:p>
    <w:p w14:paraId="2591D459" w14:textId="77777777" w:rsidR="00D02999" w:rsidRPr="00655961" w:rsidRDefault="00D02999" w:rsidP="00D029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Confidencialidad:</w:t>
      </w:r>
      <w:r w:rsidRPr="00655961">
        <w:rPr>
          <w:rFonts w:asciiTheme="minorHAnsi" w:hAnsiTheme="minorHAnsi" w:cstheme="minorHAnsi"/>
          <w:lang w:val="es-CL"/>
        </w:rPr>
        <w:t xml:space="preserve"> Asegurar que la información solo sea accesible a personas autorizadas.</w:t>
      </w:r>
    </w:p>
    <w:p w14:paraId="668C2CC0" w14:textId="77777777" w:rsidR="00D02999" w:rsidRPr="00655961" w:rsidRDefault="00D02999" w:rsidP="00D029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Integridad:</w:t>
      </w:r>
      <w:r w:rsidRPr="00655961">
        <w:rPr>
          <w:rFonts w:asciiTheme="minorHAnsi" w:hAnsiTheme="minorHAnsi" w:cstheme="minorHAnsi"/>
          <w:lang w:val="es-CL"/>
        </w:rPr>
        <w:t xml:space="preserve"> Garantizar la exactitud y completitud de la información.</w:t>
      </w:r>
    </w:p>
    <w:p w14:paraId="2A9DBA76" w14:textId="77777777" w:rsidR="00D02999" w:rsidRPr="00655961" w:rsidRDefault="00D02999" w:rsidP="00D02999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Disponibilidad:</w:t>
      </w:r>
      <w:r w:rsidRPr="00655961">
        <w:rPr>
          <w:rFonts w:asciiTheme="minorHAnsi" w:hAnsiTheme="minorHAnsi" w:cstheme="minorHAnsi"/>
          <w:lang w:val="es-CL"/>
        </w:rPr>
        <w:t xml:space="preserve"> Asegurar que los datos estén accesibles cuando se necesiten.</w:t>
      </w:r>
    </w:p>
    <w:p w14:paraId="00070C40" w14:textId="77777777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lastRenderedPageBreak/>
        <w:t>6. Medidas de Seguridad Implementadas</w:t>
      </w:r>
      <w:r w:rsidRPr="00655961">
        <w:rPr>
          <w:rFonts w:asciiTheme="minorHAnsi" w:hAnsiTheme="minorHAnsi" w:cstheme="minorHAnsi"/>
          <w:lang w:val="es-CL"/>
        </w:rPr>
        <w:t xml:space="preserve"> Para proteger la información dentro del alcance, se han implementado controles de seguridad específicos:</w:t>
      </w:r>
    </w:p>
    <w:p w14:paraId="296D9C63" w14:textId="77777777" w:rsidR="00D02999" w:rsidRPr="00655961" w:rsidRDefault="00D02999" w:rsidP="00D02999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Sistemas de autenticación multifactorial.</w:t>
      </w:r>
    </w:p>
    <w:p w14:paraId="6D155117" w14:textId="77777777" w:rsidR="00D02999" w:rsidRPr="00655961" w:rsidRDefault="00D02999" w:rsidP="00D02999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Auditorías periódicas de acceso y actividades.</w:t>
      </w:r>
    </w:p>
    <w:p w14:paraId="65D4BFA3" w14:textId="77777777" w:rsidR="00D02999" w:rsidRPr="00655961" w:rsidRDefault="00D02999" w:rsidP="00D02999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Monitorización de eventos y alertas de seguridad en tiempo real.</w:t>
      </w:r>
    </w:p>
    <w:p w14:paraId="2DC8B9CA" w14:textId="77777777" w:rsidR="00D02999" w:rsidRPr="00655961" w:rsidRDefault="00D02999" w:rsidP="00D02999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Políticas de control de cambios en los entornos de desarrollo y producción.</w:t>
      </w:r>
    </w:p>
    <w:p w14:paraId="088C519A" w14:textId="77777777" w:rsidR="00D02999" w:rsidRPr="00655961" w:rsidRDefault="00D02999" w:rsidP="00D02999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lang w:val="es-CL"/>
        </w:rPr>
        <w:t>Implementación de políticas de cifrado y control de versiones.</w:t>
      </w:r>
    </w:p>
    <w:p w14:paraId="0A2344E9" w14:textId="5F5D2D75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7. Declaración del Alcance</w:t>
      </w:r>
      <w:r w:rsidRPr="00655961">
        <w:rPr>
          <w:rFonts w:asciiTheme="minorHAnsi" w:hAnsiTheme="minorHAnsi" w:cstheme="minorHAnsi"/>
          <w:lang w:val="es-CL"/>
        </w:rPr>
        <w:t xml:space="preserve"> El Sistema de Gestión de Seguridad de la Información de Anaconda web cubre las áreas de Sistemas / Datacenter, Ventas (Comercial), Postventa (Soporte) y Diseño y Desarrollo Web, abarcando los activos, procesos y ubicaciones detalladas anteriormente, con el </w:t>
      </w:r>
      <w:r w:rsidRPr="00655961">
        <w:rPr>
          <w:rFonts w:asciiTheme="minorHAnsi" w:hAnsiTheme="minorHAnsi" w:cstheme="minorHAnsi"/>
          <w:sz w:val="22"/>
          <w:szCs w:val="22"/>
          <w:lang w:val="es-CL"/>
        </w:rPr>
        <w:t>propósito</w:t>
      </w:r>
      <w:r w:rsidRPr="00655961">
        <w:rPr>
          <w:rFonts w:asciiTheme="minorHAnsi" w:hAnsiTheme="minorHAnsi" w:cstheme="minorHAnsi"/>
          <w:lang w:val="es-CL"/>
        </w:rPr>
        <w:t xml:space="preserve"> de asegurar la protección de la información, garantizar la continuidad de los servicios y cumplir con los requisitos legales y contractuales.</w:t>
      </w:r>
    </w:p>
    <w:p w14:paraId="06174875" w14:textId="0CEF571B" w:rsidR="00D02999" w:rsidRPr="00655961" w:rsidRDefault="00D02999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Style w:val="Textoennegrita"/>
          <w:rFonts w:asciiTheme="minorHAnsi" w:hAnsiTheme="minorHAnsi" w:cstheme="minorHAnsi"/>
          <w:lang w:val="es-CL"/>
        </w:rPr>
        <w:t>8. Aprobación y Revisión</w:t>
      </w:r>
      <w:r w:rsidRPr="00655961">
        <w:rPr>
          <w:rFonts w:asciiTheme="minorHAnsi" w:hAnsiTheme="minorHAnsi" w:cstheme="minorHAnsi"/>
          <w:lang w:val="es-CL"/>
        </w:rPr>
        <w:t xml:space="preserve"> Este documento de alcance ha sido revisado y aprobado por la dirección de Anaconda web. Se revisa periódicamente para garantizar su adecuación y efectividad frente a cambios organizativos o del entorno.</w:t>
      </w:r>
    </w:p>
    <w:p w14:paraId="626EF803" w14:textId="77777777" w:rsidR="00F90360" w:rsidRPr="00655961" w:rsidRDefault="00F90360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29FE082C" w14:textId="7F507E41" w:rsidR="00F90360" w:rsidRPr="00655961" w:rsidRDefault="00F90360" w:rsidP="00D02999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655961">
        <w:rPr>
          <w:rFonts w:asciiTheme="minorHAnsi" w:hAnsiTheme="minorHAnsi" w:cstheme="minorHAnsi"/>
          <w:noProof/>
        </w:rPr>
        <w:drawing>
          <wp:inline distT="0" distB="0" distL="0" distR="0" wp14:anchorId="23E36C06" wp14:editId="2232CE0D">
            <wp:extent cx="5925660" cy="3790950"/>
            <wp:effectExtent l="0" t="0" r="0" b="0"/>
            <wp:docPr id="1198899132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99132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1" r="9761" b="26311"/>
                    <a:stretch/>
                  </pic:blipFill>
                  <pic:spPr bwMode="auto">
                    <a:xfrm>
                      <a:off x="0" y="0"/>
                      <a:ext cx="5931825" cy="379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13BCE" w14:textId="26E2A40D" w:rsidR="001705EC" w:rsidRPr="00655961" w:rsidRDefault="001705EC" w:rsidP="00381061">
      <w:pPr>
        <w:jc w:val="both"/>
        <w:rPr>
          <w:rFonts w:asciiTheme="minorHAnsi" w:eastAsia="Calibri" w:hAnsiTheme="minorHAnsi" w:cstheme="minorHAnsi"/>
          <w:b/>
          <w:sz w:val="32"/>
          <w:szCs w:val="32"/>
          <w:lang w:val="es-CO"/>
        </w:rPr>
      </w:pPr>
    </w:p>
    <w:sectPr w:rsidR="001705EC" w:rsidRPr="00655961" w:rsidSect="001637D6">
      <w:headerReference w:type="default" r:id="rId11"/>
      <w:footerReference w:type="default" r:id="rId12"/>
      <w:pgSz w:w="11906" w:h="16838" w:code="9"/>
      <w:pgMar w:top="2224" w:right="1440" w:bottom="1440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25EC0" w14:textId="77777777" w:rsidR="00292EEF" w:rsidRPr="00D02999" w:rsidRDefault="00292EEF">
      <w:r w:rsidRPr="00D02999">
        <w:separator/>
      </w:r>
    </w:p>
    <w:p w14:paraId="7C59F4F1" w14:textId="77777777" w:rsidR="00292EEF" w:rsidRPr="00D02999" w:rsidRDefault="00292EEF"/>
    <w:p w14:paraId="2216B1DF" w14:textId="77777777" w:rsidR="00292EEF" w:rsidRPr="00D02999" w:rsidRDefault="00292EEF"/>
    <w:p w14:paraId="5BB27647" w14:textId="77777777" w:rsidR="00292EEF" w:rsidRPr="00D02999" w:rsidRDefault="00292EEF" w:rsidP="00C1318C"/>
  </w:endnote>
  <w:endnote w:type="continuationSeparator" w:id="0">
    <w:p w14:paraId="3924CB46" w14:textId="77777777" w:rsidR="00292EEF" w:rsidRPr="00D02999" w:rsidRDefault="00292EEF">
      <w:r w:rsidRPr="00D02999">
        <w:continuationSeparator/>
      </w:r>
    </w:p>
    <w:p w14:paraId="53971A3D" w14:textId="77777777" w:rsidR="00292EEF" w:rsidRPr="00D02999" w:rsidRDefault="00292EEF"/>
    <w:p w14:paraId="66D67FE2" w14:textId="77777777" w:rsidR="00292EEF" w:rsidRPr="00D02999" w:rsidRDefault="00292EEF"/>
    <w:p w14:paraId="4DF4E641" w14:textId="77777777" w:rsidR="00292EEF" w:rsidRPr="00D02999" w:rsidRDefault="00292EEF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1AF5" w14:textId="46662DB1" w:rsidR="00C64ED6" w:rsidRPr="00D02999" w:rsidRDefault="00D02999" w:rsidP="00C1318C">
    <w:pPr>
      <w:rPr>
        <w:rFonts w:asciiTheme="minorHAnsi" w:hAnsiTheme="minorHAnsi" w:cstheme="minorHAnsi"/>
      </w:rPr>
    </w:pPr>
    <w:r w:rsidRPr="00D02999">
      <w:rPr>
        <w:rStyle w:val="Textoennegrita"/>
        <w:rFonts w:asciiTheme="minorHAnsi" w:hAnsiTheme="minorHAnsi" w:cstheme="minorHAnsi"/>
      </w:rPr>
      <w:t>Alcance del Sistema de Gestión de Seguridad de la Información (SGSI) según ISO/IEC 27001:2022</w:t>
    </w:r>
  </w:p>
  <w:p w14:paraId="361F1247" w14:textId="77777777" w:rsidR="00AB01A2" w:rsidRPr="00D02999" w:rsidRDefault="00AB0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BA67" w14:textId="77777777" w:rsidR="00292EEF" w:rsidRPr="00D02999" w:rsidRDefault="00292EEF">
      <w:r w:rsidRPr="00D02999">
        <w:separator/>
      </w:r>
    </w:p>
    <w:p w14:paraId="39F1DBB5" w14:textId="77777777" w:rsidR="00292EEF" w:rsidRPr="00D02999" w:rsidRDefault="00292EEF"/>
    <w:p w14:paraId="0E8683E0" w14:textId="77777777" w:rsidR="00292EEF" w:rsidRPr="00D02999" w:rsidRDefault="00292EEF"/>
    <w:p w14:paraId="597DE909" w14:textId="77777777" w:rsidR="00292EEF" w:rsidRPr="00D02999" w:rsidRDefault="00292EEF" w:rsidP="00C1318C"/>
  </w:footnote>
  <w:footnote w:type="continuationSeparator" w:id="0">
    <w:p w14:paraId="1F04E9CC" w14:textId="77777777" w:rsidR="00292EEF" w:rsidRPr="00D02999" w:rsidRDefault="00292EEF">
      <w:r w:rsidRPr="00D02999">
        <w:continuationSeparator/>
      </w:r>
    </w:p>
    <w:p w14:paraId="1A89FA8C" w14:textId="77777777" w:rsidR="00292EEF" w:rsidRPr="00D02999" w:rsidRDefault="00292EEF"/>
    <w:p w14:paraId="3A5D929E" w14:textId="77777777" w:rsidR="00292EEF" w:rsidRPr="00D02999" w:rsidRDefault="00292EEF"/>
    <w:p w14:paraId="32CE955C" w14:textId="77777777" w:rsidR="00292EEF" w:rsidRPr="00D02999" w:rsidRDefault="00292EEF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D02999" w:rsidRDefault="001637D6">
    <w:r w:rsidRPr="00D0299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8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33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53478">
    <w:abstractNumId w:val="26"/>
  </w:num>
  <w:num w:numId="2" w16cid:durableId="74938854">
    <w:abstractNumId w:val="12"/>
  </w:num>
  <w:num w:numId="3" w16cid:durableId="1494763561">
    <w:abstractNumId w:val="10"/>
  </w:num>
  <w:num w:numId="4" w16cid:durableId="2135100286">
    <w:abstractNumId w:val="25"/>
  </w:num>
  <w:num w:numId="5" w16cid:durableId="1000818834">
    <w:abstractNumId w:val="14"/>
  </w:num>
  <w:num w:numId="6" w16cid:durableId="1632788525">
    <w:abstractNumId w:val="35"/>
  </w:num>
  <w:num w:numId="7" w16cid:durableId="1321421067">
    <w:abstractNumId w:val="23"/>
  </w:num>
  <w:num w:numId="8" w16cid:durableId="352341285">
    <w:abstractNumId w:val="27"/>
  </w:num>
  <w:num w:numId="9" w16cid:durableId="27727978">
    <w:abstractNumId w:val="22"/>
  </w:num>
  <w:num w:numId="10" w16cid:durableId="1859850961">
    <w:abstractNumId w:val="8"/>
  </w:num>
  <w:num w:numId="11" w16cid:durableId="1630670735">
    <w:abstractNumId w:val="13"/>
  </w:num>
  <w:num w:numId="12" w16cid:durableId="1692032352">
    <w:abstractNumId w:val="14"/>
  </w:num>
  <w:num w:numId="13" w16cid:durableId="1393849829">
    <w:abstractNumId w:val="14"/>
  </w:num>
  <w:num w:numId="14" w16cid:durableId="815293384">
    <w:abstractNumId w:val="14"/>
  </w:num>
  <w:num w:numId="15" w16cid:durableId="1977754839">
    <w:abstractNumId w:val="33"/>
  </w:num>
  <w:num w:numId="16" w16cid:durableId="240061859">
    <w:abstractNumId w:val="15"/>
  </w:num>
  <w:num w:numId="17" w16cid:durableId="1741440573">
    <w:abstractNumId w:val="24"/>
  </w:num>
  <w:num w:numId="18" w16cid:durableId="404303887">
    <w:abstractNumId w:val="16"/>
  </w:num>
  <w:num w:numId="19" w16cid:durableId="1072853763">
    <w:abstractNumId w:val="3"/>
  </w:num>
  <w:num w:numId="20" w16cid:durableId="888345100">
    <w:abstractNumId w:val="18"/>
  </w:num>
  <w:num w:numId="21" w16cid:durableId="2083486945">
    <w:abstractNumId w:val="20"/>
  </w:num>
  <w:num w:numId="22" w16cid:durableId="1412317948">
    <w:abstractNumId w:val="0"/>
  </w:num>
  <w:num w:numId="23" w16cid:durableId="1332220685">
    <w:abstractNumId w:val="32"/>
  </w:num>
  <w:num w:numId="24" w16cid:durableId="587539902">
    <w:abstractNumId w:val="34"/>
  </w:num>
  <w:num w:numId="25" w16cid:durableId="1814641950">
    <w:abstractNumId w:val="7"/>
  </w:num>
  <w:num w:numId="26" w16cid:durableId="805513463">
    <w:abstractNumId w:val="1"/>
  </w:num>
  <w:num w:numId="27" w16cid:durableId="1555776139">
    <w:abstractNumId w:val="37"/>
  </w:num>
  <w:num w:numId="28" w16cid:durableId="2123913244">
    <w:abstractNumId w:val="9"/>
  </w:num>
  <w:num w:numId="29" w16cid:durableId="874922778">
    <w:abstractNumId w:val="17"/>
  </w:num>
  <w:num w:numId="30" w16cid:durableId="1757896361">
    <w:abstractNumId w:val="2"/>
  </w:num>
  <w:num w:numId="31" w16cid:durableId="1888297015">
    <w:abstractNumId w:val="14"/>
  </w:num>
  <w:num w:numId="32" w16cid:durableId="1875121296">
    <w:abstractNumId w:val="14"/>
  </w:num>
  <w:num w:numId="33" w16cid:durableId="711199856">
    <w:abstractNumId w:val="14"/>
  </w:num>
  <w:num w:numId="34" w16cid:durableId="1914506562">
    <w:abstractNumId w:val="14"/>
  </w:num>
  <w:num w:numId="35" w16cid:durableId="1030836293">
    <w:abstractNumId w:val="29"/>
  </w:num>
  <w:num w:numId="36" w16cid:durableId="674503644">
    <w:abstractNumId w:val="6"/>
  </w:num>
  <w:num w:numId="37" w16cid:durableId="1888105176">
    <w:abstractNumId w:val="36"/>
  </w:num>
  <w:num w:numId="38" w16cid:durableId="342171148">
    <w:abstractNumId w:val="11"/>
  </w:num>
  <w:num w:numId="39" w16cid:durableId="1308512191">
    <w:abstractNumId w:val="28"/>
  </w:num>
  <w:num w:numId="40" w16cid:durableId="751203121">
    <w:abstractNumId w:val="4"/>
  </w:num>
  <w:num w:numId="41" w16cid:durableId="1001616379">
    <w:abstractNumId w:val="31"/>
  </w:num>
  <w:num w:numId="42" w16cid:durableId="157235028">
    <w:abstractNumId w:val="21"/>
  </w:num>
  <w:num w:numId="43" w16cid:durableId="1076974531">
    <w:abstractNumId w:val="19"/>
  </w:num>
  <w:num w:numId="44" w16cid:durableId="908157133">
    <w:abstractNumId w:val="5"/>
  </w:num>
  <w:num w:numId="45" w16cid:durableId="1528714069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1FB7"/>
    <w:rsid w:val="0015443A"/>
    <w:rsid w:val="00157778"/>
    <w:rsid w:val="00157BB0"/>
    <w:rsid w:val="001637D6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30A5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743B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232E2"/>
    <w:rsid w:val="00633BC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B0480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70DFC"/>
    <w:rsid w:val="008720B6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E752D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50AB"/>
    <w:rsid w:val="00F95F5D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semiHidden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F59A7"/>
    <w:rsid w:val="001C466F"/>
    <w:rsid w:val="00263F00"/>
    <w:rsid w:val="00363C37"/>
    <w:rsid w:val="00383C66"/>
    <w:rsid w:val="00383C88"/>
    <w:rsid w:val="00483F4E"/>
    <w:rsid w:val="004F1616"/>
    <w:rsid w:val="00503E58"/>
    <w:rsid w:val="005910A7"/>
    <w:rsid w:val="006C7BDF"/>
    <w:rsid w:val="00737BAE"/>
    <w:rsid w:val="00871B28"/>
    <w:rsid w:val="00912671"/>
    <w:rsid w:val="00B63AF7"/>
    <w:rsid w:val="00B92933"/>
    <w:rsid w:val="00C81A8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6</Pages>
  <Words>1425</Words>
  <Characters>7838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9245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3</cp:revision>
  <cp:lastPrinted>2016-07-27T15:25:00Z</cp:lastPrinted>
  <dcterms:created xsi:type="dcterms:W3CDTF">2025-01-12T22:19:00Z</dcterms:created>
  <dcterms:modified xsi:type="dcterms:W3CDTF">2025-01-13T16:40:00Z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