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CC643" w14:textId="572AD057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ТЕХНИЧЕСКОЕ ЗАДАНИЕ </w:t>
      </w:r>
    </w:p>
    <w:p w14:paraId="18EBFA2E" w14:textId="149F4AA4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 АВТОМАТИЗАЦИЮ БИЗНЕС-ПРОЦЕССА</w:t>
      </w:r>
    </w:p>
    <w:p w14:paraId="27A4503C" w14:textId="0CDD18C9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«ПОДАЧИ ЗАЯВЛЕНИЙ В ПЕНСИОННЫЙ ФОНД»</w:t>
      </w:r>
    </w:p>
    <w:p w14:paraId="4A9EDD19" w14:textId="11499A64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ДЛЯ ПРЕДМЕТНОЙ ОБЛАСТИ</w:t>
      </w:r>
    </w:p>
    <w:p w14:paraId="55382452" w14:textId="5E939A4F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ПЕНСИОННЫЙ ФОНД</w:t>
      </w:r>
    </w:p>
    <w:p w14:paraId="60969BF4" w14:textId="5F93BA70" w:rsidR="000765F2" w:rsidRDefault="000765F2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14:paraId="5236F34F" w14:textId="65765CC4" w:rsidR="009F43B7" w:rsidRDefault="000765F2" w:rsidP="009F43B7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765F2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Общие сведения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r w:rsidR="009F43B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14:paraId="08D1BAC6" w14:textId="77777777" w:rsidR="009F43B7" w:rsidRDefault="009F43B7" w:rsidP="009F43B7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CC3504A" w14:textId="77777777" w:rsidR="009F43B7" w:rsidRPr="009F43B7" w:rsidRDefault="009F43B7" w:rsidP="009F43B7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F43B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Полное наименование системы и ее условное обозначение.</w:t>
      </w:r>
      <w:r w:rsidRPr="009F43B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341400C9" w14:textId="19C62BDD" w:rsidR="002852BB" w:rsidRPr="00B23EDF" w:rsidRDefault="009F43B7" w:rsidP="002852BB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  <w:r w:rsidRPr="00B23EDF">
        <w:rPr>
          <w:rFonts w:ascii="Times New Roman" w:hAnsi="Times New Roman" w:cs="Times New Roman"/>
          <w:color w:val="000000"/>
          <w:sz w:val="24"/>
          <w:szCs w:val="24"/>
        </w:rPr>
        <w:t>База данных Пенсионный фонд</w:t>
      </w:r>
    </w:p>
    <w:p w14:paraId="628D84C4" w14:textId="6A2B37FB" w:rsidR="00771E28" w:rsidRDefault="00771E28" w:rsidP="002852BB">
      <w:pPr>
        <w:pStyle w:val="a3"/>
        <w:ind w:left="1125"/>
        <w:rPr>
          <w:rFonts w:ascii="Times New Roman" w:hAnsi="Times New Roman" w:cs="Times New Roman"/>
          <w:color w:val="000000"/>
          <w:sz w:val="28"/>
          <w:szCs w:val="28"/>
        </w:rPr>
      </w:pPr>
    </w:p>
    <w:p w14:paraId="48596D8C" w14:textId="77777777" w:rsidR="00771E28" w:rsidRPr="002A1244" w:rsidRDefault="00771E28" w:rsidP="00771E28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A124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Наименование разработчика системы и реквизиты заказчика.</w:t>
      </w:r>
    </w:p>
    <w:p w14:paraId="29CC726C" w14:textId="77777777" w:rsidR="00771E28" w:rsidRPr="00B23EDF" w:rsidRDefault="00771E28" w:rsidP="00771E28">
      <w:pPr>
        <w:pStyle w:val="a4"/>
        <w:numPr>
          <w:ilvl w:val="0"/>
          <w:numId w:val="4"/>
        </w:numPr>
        <w:rPr>
          <w:color w:val="000000"/>
        </w:rPr>
      </w:pPr>
      <w:r w:rsidRPr="00B23EDF">
        <w:rPr>
          <w:color w:val="000000"/>
        </w:rPr>
        <w:t xml:space="preserve">Заказчик – </w:t>
      </w:r>
      <w:proofErr w:type="spellStart"/>
      <w:r w:rsidRPr="00B23EDF">
        <w:rPr>
          <w:color w:val="000000"/>
        </w:rPr>
        <w:t>Градовец</w:t>
      </w:r>
      <w:proofErr w:type="spellEnd"/>
      <w:r w:rsidRPr="00B23EDF">
        <w:rPr>
          <w:color w:val="000000"/>
        </w:rPr>
        <w:t xml:space="preserve"> Николай Николаевич</w:t>
      </w:r>
    </w:p>
    <w:p w14:paraId="0333C38C" w14:textId="77777777" w:rsidR="002A1244" w:rsidRPr="00B23EDF" w:rsidRDefault="00771E28" w:rsidP="002A1244">
      <w:pPr>
        <w:pStyle w:val="a4"/>
        <w:numPr>
          <w:ilvl w:val="0"/>
          <w:numId w:val="4"/>
        </w:numPr>
        <w:rPr>
          <w:color w:val="000000"/>
        </w:rPr>
      </w:pPr>
      <w:r w:rsidRPr="00B23EDF">
        <w:rPr>
          <w:color w:val="000000"/>
        </w:rPr>
        <w:t>Разработчик – Студент группы И-22, Бережной максим Романович</w:t>
      </w:r>
    </w:p>
    <w:p w14:paraId="05B3603D" w14:textId="2F3E46ED" w:rsidR="002A1244" w:rsidRPr="002A1244" w:rsidRDefault="002A1244" w:rsidP="002A1244">
      <w:pPr>
        <w:pStyle w:val="a4"/>
        <w:ind w:firstLine="708"/>
        <w:rPr>
          <w:b/>
          <w:bCs/>
          <w:color w:val="000000"/>
          <w:sz w:val="28"/>
          <w:szCs w:val="28"/>
        </w:rPr>
      </w:pPr>
      <w:r w:rsidRPr="002A1244">
        <w:rPr>
          <w:b/>
          <w:bCs/>
          <w:color w:val="000000"/>
          <w:sz w:val="28"/>
          <w:szCs w:val="28"/>
        </w:rPr>
        <w:t>1.3. Основания для разработки АС.</w:t>
      </w:r>
    </w:p>
    <w:p w14:paraId="4D7FB457" w14:textId="319F4078" w:rsidR="002A1244" w:rsidRPr="00B23EDF" w:rsidRDefault="002A1244" w:rsidP="002A1244">
      <w:pPr>
        <w:pStyle w:val="a4"/>
        <w:ind w:left="1080"/>
        <w:rPr>
          <w:color w:val="000000"/>
        </w:rPr>
      </w:pPr>
      <w:r w:rsidRPr="00B23EDF">
        <w:rPr>
          <w:color w:val="000000"/>
        </w:rPr>
        <w:t>Работа по созданию автоматизированной системы подачи заявления в Пенсионный фонд</w:t>
      </w:r>
    </w:p>
    <w:p w14:paraId="2CCA0D03" w14:textId="77777777" w:rsidR="00B23EDF" w:rsidRPr="00B23EDF" w:rsidRDefault="00B23EDF" w:rsidP="00B23EDF">
      <w:pPr>
        <w:pStyle w:val="a4"/>
        <w:rPr>
          <w:b/>
          <w:bCs/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ab/>
      </w:r>
      <w:r w:rsidRPr="00B23EDF">
        <w:rPr>
          <w:b/>
          <w:bCs/>
          <w:color w:val="000000"/>
          <w:sz w:val="28"/>
          <w:szCs w:val="28"/>
        </w:rPr>
        <w:t>1.4. Плановые сроки начала и окончания работы по созданию системы:</w:t>
      </w:r>
    </w:p>
    <w:p w14:paraId="5E6208A0" w14:textId="65382CEC" w:rsidR="00B23EDF" w:rsidRPr="00B23EDF" w:rsidRDefault="00B23EDF" w:rsidP="00843AAF">
      <w:pPr>
        <w:pStyle w:val="a4"/>
        <w:ind w:firstLine="708"/>
        <w:rPr>
          <w:color w:val="000000"/>
        </w:rPr>
      </w:pPr>
      <w:r w:rsidRPr="00B23EDF">
        <w:rPr>
          <w:color w:val="000000"/>
        </w:rPr>
        <w:t xml:space="preserve">- начало работ по созданию системы – </w:t>
      </w:r>
      <w:r w:rsidR="00FD052B">
        <w:rPr>
          <w:color w:val="000000"/>
        </w:rPr>
        <w:t>начало декабря</w:t>
      </w:r>
    </w:p>
    <w:p w14:paraId="71F1C879" w14:textId="0808C388" w:rsidR="00B23EDF" w:rsidRDefault="00B23EDF" w:rsidP="00B23EDF">
      <w:pPr>
        <w:pStyle w:val="a4"/>
        <w:rPr>
          <w:color w:val="000000"/>
        </w:rPr>
      </w:pPr>
      <w:r w:rsidRPr="00B23EDF">
        <w:rPr>
          <w:color w:val="000000"/>
        </w:rPr>
        <w:t>-</w:t>
      </w:r>
      <w:r w:rsidR="00843AAF">
        <w:rPr>
          <w:color w:val="000000"/>
        </w:rPr>
        <w:tab/>
      </w:r>
      <w:r w:rsidRPr="00B23EDF">
        <w:rPr>
          <w:color w:val="000000"/>
        </w:rPr>
        <w:t xml:space="preserve"> окончание работ по созданию системы – конец </w:t>
      </w:r>
      <w:r w:rsidR="00FD052B">
        <w:rPr>
          <w:color w:val="000000"/>
        </w:rPr>
        <w:t>апреля</w:t>
      </w:r>
    </w:p>
    <w:p w14:paraId="0932FBE4" w14:textId="243DE03A" w:rsidR="00F65202" w:rsidRPr="00F65202" w:rsidRDefault="00F65202" w:rsidP="00843AAF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652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1.5. Источник финансирования работ по созданию АС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03F608F6" w14:textId="5341F52C" w:rsidR="00F65202" w:rsidRDefault="00F65202" w:rsidP="00843AAF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2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Собственные средства разработчика.</w:t>
      </w:r>
    </w:p>
    <w:p w14:paraId="25375F17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43A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1.6. Порядок оформления и предъявления заказчику результатов работ по созданию системы:</w:t>
      </w:r>
    </w:p>
    <w:p w14:paraId="5847B03F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 результатам труда разработчика относится:</w:t>
      </w:r>
    </w:p>
    <w:p w14:paraId="5141583F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аппаратное обеспечение;</w:t>
      </w:r>
    </w:p>
    <w:p w14:paraId="52E35049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программное обеспечение;</w:t>
      </w:r>
    </w:p>
    <w:p w14:paraId="758BF3D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уникальные структуры данных;</w:t>
      </w:r>
    </w:p>
    <w:p w14:paraId="15162120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типовые проектные решения и особенности построения распределённой системы;</w:t>
      </w:r>
    </w:p>
    <w:p w14:paraId="0D018E16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проектная и рабочая документация.</w:t>
      </w:r>
    </w:p>
    <w:p w14:paraId="0FB4A41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Заказчику передаются:</w:t>
      </w:r>
    </w:p>
    <w:p w14:paraId="2007750D" w14:textId="4C6EFC14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2 диска с дистрибутивом программного обеспечения ИС учета и контроля ТВКР;</w:t>
      </w:r>
    </w:p>
    <w:p w14:paraId="592228C5" w14:textId="58C96E8B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1 диск с демонстрационными примерами;</w:t>
      </w:r>
    </w:p>
    <w:p w14:paraId="0E82FE7D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 приобретает у третьих лиц:</w:t>
      </w:r>
    </w:p>
    <w:p w14:paraId="5269AA9F" w14:textId="42A2BE2F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лицензионное программное обеспечение.</w:t>
      </w:r>
    </w:p>
    <w:p w14:paraId="3AC36BDB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· Активное сетевое оборудование.</w:t>
      </w:r>
    </w:p>
    <w:p w14:paraId="760D7F1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Серверное оборудование.</w:t>
      </w:r>
    </w:p>
    <w:p w14:paraId="7ED13040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Пассивное сетевое оборудование</w:t>
      </w:r>
    </w:p>
    <w:p w14:paraId="3A350F8C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работы предоставляются заказчику:</w:t>
      </w:r>
    </w:p>
    <w:p w14:paraId="20A230EC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передаются заказчику частями по завершении каждой стадии работы по созданию системы</w:t>
      </w:r>
    </w:p>
    <w:p w14:paraId="093B970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Активное сетевое оборудование</w:t>
      </w:r>
    </w:p>
    <w:p w14:paraId="4E1D40A8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Документация – в электронном виде в формате MS Word, на бумажных носителях.</w:t>
      </w:r>
    </w:p>
    <w:p w14:paraId="53463C74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Проектная документация должна быть разработана в соответствии с ГОСТ 34.201-89 и ГОСТ ЕСПД. Процедуры приемки - передачи результатов работ оформляются актами приемки-передачи.</w:t>
      </w:r>
    </w:p>
    <w:p w14:paraId="24677EBD" w14:textId="77777777" w:rsidR="00843AAF" w:rsidRDefault="00843AAF" w:rsidP="00843AAF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419C7FB" w14:textId="77777777" w:rsidR="00F65202" w:rsidRPr="00F65202" w:rsidRDefault="00F65202" w:rsidP="00F65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4F6580C" w14:textId="77777777" w:rsidR="00F65202" w:rsidRPr="00FD052B" w:rsidRDefault="00F65202" w:rsidP="00B23EDF">
      <w:pPr>
        <w:pStyle w:val="a4"/>
        <w:rPr>
          <w:color w:val="000000"/>
        </w:rPr>
      </w:pPr>
    </w:p>
    <w:p w14:paraId="4578FBBB" w14:textId="63A4CECE" w:rsidR="00B23EDF" w:rsidRDefault="00B23EDF" w:rsidP="00B23EDF">
      <w:pPr>
        <w:pStyle w:val="a4"/>
        <w:rPr>
          <w:color w:val="000000"/>
          <w:sz w:val="27"/>
          <w:szCs w:val="27"/>
        </w:rPr>
      </w:pPr>
    </w:p>
    <w:p w14:paraId="7DF3C193" w14:textId="77777777" w:rsidR="002A1244" w:rsidRPr="002A1244" w:rsidRDefault="002A1244" w:rsidP="002A1244">
      <w:pPr>
        <w:pStyle w:val="a4"/>
        <w:ind w:left="720"/>
        <w:rPr>
          <w:color w:val="000000"/>
          <w:sz w:val="27"/>
          <w:szCs w:val="27"/>
        </w:rPr>
      </w:pPr>
    </w:p>
    <w:p w14:paraId="170F7DCA" w14:textId="77777777" w:rsidR="00771E28" w:rsidRPr="002852BB" w:rsidRDefault="00771E28" w:rsidP="002852BB">
      <w:pPr>
        <w:pStyle w:val="a3"/>
        <w:ind w:left="1125"/>
        <w:rPr>
          <w:rFonts w:ascii="Times New Roman" w:hAnsi="Times New Roman" w:cs="Times New Roman"/>
          <w:color w:val="000000"/>
          <w:sz w:val="28"/>
          <w:szCs w:val="28"/>
        </w:rPr>
      </w:pPr>
    </w:p>
    <w:p w14:paraId="179B1DA4" w14:textId="77777777" w:rsidR="009F43B7" w:rsidRPr="009F43B7" w:rsidRDefault="009F43B7" w:rsidP="009F43B7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84355E5" w14:textId="77777777" w:rsidR="009F43B7" w:rsidRPr="009F43B7" w:rsidRDefault="009F43B7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sectPr w:rsidR="009F43B7" w:rsidRPr="009F43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A4E78"/>
    <w:multiLevelType w:val="multilevel"/>
    <w:tmpl w:val="041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" w15:restartNumberingAfterBreak="0">
    <w:nsid w:val="32396016"/>
    <w:multiLevelType w:val="multilevel"/>
    <w:tmpl w:val="2772BB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ascii="Times New Roman" w:hAnsi="Times New Roman" w:cs="Times New Roman" w:hint="default"/>
        <w:b/>
        <w:bCs w:val="0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Theme="minorHAnsi" w:hAnsiTheme="minorHAnsi" w:cstheme="minorBidi" w:hint="default"/>
        <w:b w:val="0"/>
        <w:sz w:val="27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asciiTheme="minorHAnsi" w:hAnsiTheme="minorHAnsi" w:cstheme="minorBidi" w:hint="default"/>
        <w:b w:val="0"/>
        <w:sz w:val="27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Theme="minorHAnsi" w:hAnsiTheme="minorHAnsi" w:cstheme="minorBidi" w:hint="default"/>
        <w:b w:val="0"/>
        <w:sz w:val="27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asciiTheme="minorHAnsi" w:hAnsiTheme="minorHAnsi" w:cstheme="minorBidi" w:hint="default"/>
        <w:b w:val="0"/>
        <w:sz w:val="27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Theme="minorHAnsi" w:hAnsiTheme="minorHAnsi" w:cstheme="minorBidi" w:hint="default"/>
        <w:b w:val="0"/>
        <w:sz w:val="27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asciiTheme="minorHAnsi" w:hAnsiTheme="minorHAnsi" w:cstheme="minorBidi" w:hint="default"/>
        <w:b w:val="0"/>
        <w:sz w:val="27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asciiTheme="minorHAnsi" w:hAnsiTheme="minorHAnsi" w:cstheme="minorBidi" w:hint="default"/>
        <w:b w:val="0"/>
        <w:sz w:val="27"/>
      </w:rPr>
    </w:lvl>
  </w:abstractNum>
  <w:abstractNum w:abstractNumId="2" w15:restartNumberingAfterBreak="0">
    <w:nsid w:val="6764454B"/>
    <w:multiLevelType w:val="hybridMultilevel"/>
    <w:tmpl w:val="363263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040FFC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B25"/>
    <w:rsid w:val="00047195"/>
    <w:rsid w:val="000765F2"/>
    <w:rsid w:val="001A1B25"/>
    <w:rsid w:val="002852BB"/>
    <w:rsid w:val="002A1244"/>
    <w:rsid w:val="00771E28"/>
    <w:rsid w:val="00843AAF"/>
    <w:rsid w:val="009F43B7"/>
    <w:rsid w:val="00B23EDF"/>
    <w:rsid w:val="00B50AFF"/>
    <w:rsid w:val="00BC6A6F"/>
    <w:rsid w:val="00EF609F"/>
    <w:rsid w:val="00F65202"/>
    <w:rsid w:val="00FD0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0EDCC"/>
  <w15:chartTrackingRefBased/>
  <w15:docId w15:val="{E08EC72B-DFE0-4D84-8953-49E928DF8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65F2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F4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7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8448</TotalTime>
  <Pages>3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ProBook 440</dc:creator>
  <cp:keywords/>
  <dc:description/>
  <cp:lastModifiedBy>HP ProBook 440</cp:lastModifiedBy>
  <cp:revision>11</cp:revision>
  <dcterms:created xsi:type="dcterms:W3CDTF">2024-03-22T07:53:00Z</dcterms:created>
  <dcterms:modified xsi:type="dcterms:W3CDTF">2024-04-02T13:42:00Z</dcterms:modified>
</cp:coreProperties>
</file>