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jc w:val="center"/>
        <w:tblLayout w:type="fixed"/>
        <w:tblLook w:val="04A0" w:firstRow="1" w:lastRow="0" w:firstColumn="1" w:lastColumn="0" w:noHBand="0" w:noVBand="1"/>
      </w:tblPr>
      <w:tblGrid>
        <w:gridCol w:w="11624"/>
      </w:tblGrid>
      <w:tr w:rsidR="00945DAF" w14:paraId="0AF28FCC" w14:textId="77777777" w:rsidTr="00D110EF">
        <w:trPr>
          <w:trHeight w:val="14604"/>
          <w:jc w:val="center"/>
        </w:trPr>
        <w:tc>
          <w:tcPr>
            <w:tcW w:w="11624" w:type="dxa"/>
            <w:tcBorders>
              <w:top w:val="single" w:sz="10" w:space="0" w:color="D9CEC1"/>
              <w:left w:val="single" w:sz="10" w:space="0" w:color="D9CEC1"/>
              <w:bottom w:val="single" w:sz="10" w:space="0" w:color="D9CEC1"/>
              <w:right w:val="single" w:sz="10" w:space="0" w:color="D9CEC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pPr w:leftFromText="141" w:rightFromText="141" w:vertAnchor="text" w:horzAnchor="margin" w:tblpX="127" w:tblpY="106"/>
              <w:tblOverlap w:val="never"/>
              <w:tblW w:w="11198" w:type="dxa"/>
              <w:shd w:val="clear" w:color="auto" w:fill="BFBFBF" w:themeFill="background1" w:themeFillShade="BF"/>
              <w:tblLayout w:type="fixed"/>
              <w:tblLook w:val="04A0" w:firstRow="1" w:lastRow="0" w:firstColumn="1" w:lastColumn="0" w:noHBand="0" w:noVBand="1"/>
            </w:tblPr>
            <w:tblGrid>
              <w:gridCol w:w="11198"/>
            </w:tblGrid>
            <w:tr w:rsidR="00D110EF" w14:paraId="7EDB123D" w14:textId="77777777" w:rsidTr="00D110EF">
              <w:tc>
                <w:tcPr>
                  <w:tcW w:w="11198" w:type="dxa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shd w:val="clear" w:color="auto" w:fill="BFBFBF" w:themeFill="background1" w:themeFillShade="BF"/>
                  <w:tcMar>
                    <w:top w:w="90" w:type="dxa"/>
                    <w:left w:w="160" w:type="dxa"/>
                    <w:bottom w:w="90" w:type="dxa"/>
                    <w:right w:w="160" w:type="dxa"/>
                  </w:tcMar>
                </w:tcPr>
                <w:p w14:paraId="1A4A5E70" w14:textId="78E0CF78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b/>
                      <w:color w:val="000000" w:themeColor="text1"/>
                      <w:sz w:val="32"/>
                    </w:rPr>
                  </w:pPr>
                  <w:r w:rsidRPr="00D110EF">
                    <w:rPr>
                      <w:b/>
                      <w:color w:val="000000" w:themeColor="text1"/>
                      <w:sz w:val="44"/>
                    </w:rPr>
                    <w:t xml:space="preserve">RETOUR </w:t>
                  </w:r>
                  <w:r>
                    <w:rPr>
                      <w:b/>
                      <w:color w:val="000000" w:themeColor="text1"/>
                      <w:sz w:val="44"/>
                    </w:rPr>
                    <w:t xml:space="preserve">DU </w:t>
                  </w:r>
                  <w:proofErr w:type="gramStart"/>
                  <w:r>
                    <w:rPr>
                      <w:b/>
                      <w:color w:val="000000" w:themeColor="text1"/>
                      <w:sz w:val="44"/>
                    </w:rPr>
                    <w:t xml:space="preserve">GROUPE </w:t>
                  </w:r>
                  <w:r w:rsidRPr="00D110EF">
                    <w:rPr>
                      <w:b/>
                      <w:color w:val="000000" w:themeColor="text1"/>
                      <w:sz w:val="44"/>
                    </w:rPr>
                    <w:t>:</w:t>
                  </w:r>
                  <w:proofErr w:type="gramEnd"/>
                  <w:r w:rsidRPr="00D110EF">
                    <w:rPr>
                      <w:b/>
                      <w:color w:val="000000" w:themeColor="text1"/>
                      <w:sz w:val="44"/>
                    </w:rPr>
                    <w:t xml:space="preserve"> </w:t>
                  </w:r>
                </w:p>
                <w:p w14:paraId="52D98BF5" w14:textId="3215AD54" w:rsidR="00D110EF" w:rsidRDefault="00D110EF" w:rsidP="00D110EF">
                  <w:pPr>
                    <w:spacing w:after="0" w:line="259" w:lineRule="auto"/>
                  </w:pPr>
                  <w:proofErr w:type="spellStart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>Retenez</w:t>
                  </w:r>
                  <w:proofErr w:type="spellEnd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 xml:space="preserve"> 4 indices qui </w:t>
                  </w:r>
                  <w:proofErr w:type="spellStart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>soutiennent</w:t>
                  </w:r>
                  <w:proofErr w:type="spellEnd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 xml:space="preserve"> le </w:t>
                  </w:r>
                  <w:proofErr w:type="spellStart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>mieux</w:t>
                  </w:r>
                  <w:proofErr w:type="spellEnd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>l'hypothèse</w:t>
                  </w:r>
                  <w:proofErr w:type="spellEnd"/>
                  <w:r w:rsidRPr="00D110EF">
                    <w:rPr>
                      <w:rFonts w:ascii="Liberation Sans" w:hAnsi="Liberation Sans"/>
                      <w:color w:val="000000" w:themeColor="text1"/>
                    </w:rPr>
                    <w:t xml:space="preserve"> de stress.</w:t>
                  </w:r>
                </w:p>
              </w:tc>
            </w:tr>
          </w:tbl>
          <w:p w14:paraId="0379010B" w14:textId="77777777" w:rsidR="00945DAF" w:rsidRDefault="00945DAF"/>
          <w:tbl>
            <w:tblPr>
              <w:tblW w:w="0" w:type="auto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5772"/>
              <w:gridCol w:w="5427"/>
            </w:tblGrid>
            <w:tr w:rsidR="00945DAF" w14:paraId="2B606FE2" w14:textId="77777777" w:rsidTr="00D110EF">
              <w:tc>
                <w:tcPr>
                  <w:tcW w:w="5772" w:type="dxa"/>
                  <w:tcBorders>
                    <w:top w:val="single" w:sz="8" w:space="0" w:color="D9CEC1"/>
                    <w:left w:val="single" w:sz="8" w:space="0" w:color="D9CEC1"/>
                    <w:bottom w:val="single" w:sz="8" w:space="0" w:color="D9CEC1"/>
                    <w:right w:val="single" w:sz="8" w:space="0" w:color="D9CEC1"/>
                  </w:tcBorders>
                  <w:shd w:val="clear" w:color="auto" w:fill="F2F2F2" w:themeFill="background1" w:themeFillShade="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29ACCE" w14:textId="77777777" w:rsidR="00945DAF" w:rsidRPr="00D110EF" w:rsidRDefault="00000000">
                  <w:pPr>
                    <w:spacing w:after="40" w:line="259" w:lineRule="auto"/>
                    <w:rPr>
                      <w:b/>
                      <w:color w:val="000000" w:themeColor="text1"/>
                      <w:sz w:val="26"/>
                    </w:rPr>
                  </w:pPr>
                  <w:proofErr w:type="spellStart"/>
                  <w:r w:rsidRPr="00D110EF">
                    <w:rPr>
                      <w:b/>
                      <w:color w:val="000000" w:themeColor="text1"/>
                      <w:sz w:val="26"/>
                    </w:rPr>
                    <w:t>Consigne</w:t>
                  </w:r>
                  <w:proofErr w:type="spellEnd"/>
                </w:p>
                <w:p w14:paraId="5DD7424F" w14:textId="472192C9" w:rsidR="00945DAF" w:rsidRPr="00D110EF" w:rsidRDefault="00D110EF" w:rsidP="00D110EF">
                  <w:pPr>
                    <w:spacing w:after="40" w:line="259" w:lineRule="auto"/>
                  </w:pP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Choisissez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 un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cas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,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discutez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 les indices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observés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,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puis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hiérarchisez-</w:t>
                  </w:r>
                  <w:proofErr w:type="gramStart"/>
                  <w:r>
                    <w:rPr>
                      <w:rFonts w:ascii="Liberation Sans" w:hAnsi="Liberation Sans"/>
                      <w:color w:val="615C56"/>
                      <w:sz w:val="19"/>
                    </w:rPr>
                    <w:t>les.</w:t>
                  </w:r>
                  <w:r w:rsidR="00000000" w:rsidRPr="00D110EF">
                    <w:rPr>
                      <w:rFonts w:ascii="Liberation Sans" w:hAnsi="Liberation Sans"/>
                      <w:color w:val="615C56"/>
                      <w:sz w:val="19"/>
                    </w:rPr>
                    <w:t>Appuyez</w:t>
                  </w:r>
                  <w:proofErr w:type="spellEnd"/>
                  <w:proofErr w:type="gramEnd"/>
                  <w:r w:rsidR="00000000" w:rsidRPr="00D110EF"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 </w:t>
                  </w:r>
                  <w:proofErr w:type="spellStart"/>
                  <w:r w:rsidR="00000000" w:rsidRPr="00D110EF">
                    <w:rPr>
                      <w:rFonts w:ascii="Liberation Sans" w:hAnsi="Liberation Sans"/>
                      <w:color w:val="615C56"/>
                      <w:sz w:val="19"/>
                    </w:rPr>
                    <w:t>votre</w:t>
                  </w:r>
                  <w:proofErr w:type="spellEnd"/>
                  <w:r w:rsidR="00000000" w:rsidRPr="00D110EF">
                    <w:rPr>
                      <w:rFonts w:ascii="Liberation Sans" w:hAnsi="Liberation Sans"/>
                      <w:color w:val="615C56"/>
                      <w:sz w:val="19"/>
                    </w:rPr>
                    <w:t xml:space="preserve"> retour sur des faits observables, puis formulez un retour utile et anticipable pour la suite.</w:t>
                  </w:r>
                </w:p>
              </w:tc>
              <w:tc>
                <w:tcPr>
                  <w:tcW w:w="5427" w:type="dxa"/>
                  <w:tcBorders>
                    <w:top w:val="single" w:sz="8" w:space="0" w:color="D9CEC1"/>
                    <w:left w:val="single" w:sz="8" w:space="0" w:color="D9CEC1"/>
                    <w:bottom w:val="single" w:sz="8" w:space="0" w:color="D9CEC1"/>
                    <w:right w:val="single" w:sz="8" w:space="0" w:color="D9CEC1"/>
                  </w:tcBorders>
                  <w:shd w:val="clear" w:color="auto" w:fill="FFFFFF" w:themeFill="background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17CAFC" w14:textId="77777777" w:rsidR="00945DAF" w:rsidRPr="00D110EF" w:rsidRDefault="00000000">
                  <w:pPr>
                    <w:spacing w:after="40" w:line="259" w:lineRule="auto"/>
                    <w:rPr>
                      <w:color w:val="000000" w:themeColor="text1"/>
                    </w:rPr>
                  </w:pPr>
                  <w:r w:rsidRPr="00D110EF">
                    <w:rPr>
                      <w:b/>
                      <w:color w:val="000000" w:themeColor="text1"/>
                      <w:sz w:val="26"/>
                    </w:rPr>
                    <w:t>Rappel</w:t>
                  </w:r>
                </w:p>
                <w:p w14:paraId="79D2E9CE" w14:textId="77777777" w:rsidR="00945DAF" w:rsidRDefault="00000000">
                  <w:pPr>
                    <w:spacing w:after="0" w:line="259" w:lineRule="auto"/>
                  </w:pPr>
                  <w:r w:rsidRPr="00D110EF">
                    <w:rPr>
                      <w:rFonts w:ascii="Liberation Sans" w:hAnsi="Liberation Sans"/>
                      <w:color w:val="615C56"/>
                      <w:sz w:val="19"/>
                    </w:rPr>
                    <w:t>Distinguez toujours observation exacte, interprétation et pistes de reprise.</w:t>
                  </w:r>
                </w:p>
              </w:tc>
            </w:tr>
          </w:tbl>
          <w:p w14:paraId="7B905622" w14:textId="77777777" w:rsidR="00945DAF" w:rsidRDefault="00945DAF"/>
          <w:tbl>
            <w:tblPr>
              <w:tblStyle w:val="Grilledutableau"/>
              <w:tblW w:w="11190" w:type="dxa"/>
              <w:jc w:val="center"/>
              <w:tblLook w:val="04A0" w:firstRow="1" w:lastRow="0" w:firstColumn="1" w:lastColumn="0" w:noHBand="0" w:noVBand="1"/>
            </w:tblPr>
            <w:tblGrid>
              <w:gridCol w:w="870"/>
              <w:gridCol w:w="4111"/>
              <w:gridCol w:w="1134"/>
              <w:gridCol w:w="3449"/>
              <w:gridCol w:w="1626"/>
            </w:tblGrid>
            <w:tr w:rsidR="00D110EF" w14:paraId="769DC027" w14:textId="77777777" w:rsidTr="00D110EF">
              <w:trPr>
                <w:tblHeader/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 w14:paraId="61DC0FED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Rang</w:t>
                  </w:r>
                </w:p>
              </w:tc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 w14:paraId="525BD6EE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Indice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retenu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 w14:paraId="28514E84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Type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d'indice</w:t>
                  </w:r>
                  <w:proofErr w:type="spellEnd"/>
                </w:p>
              </w:tc>
              <w:tc>
                <w:tcPr>
                  <w:tcW w:w="3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 w14:paraId="523DE090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Pourquoi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cet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indice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soutient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l'hypothèse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 xml:space="preserve"> de stress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 w14:paraId="2ADCE083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18"/>
                    </w:rPr>
                    <w:t>Validation</w:t>
                  </w:r>
                </w:p>
              </w:tc>
            </w:tr>
            <w:tr w:rsidR="00D110EF" w14:paraId="33104E7E" w14:textId="77777777" w:rsidTr="00D110EF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1CE18BB6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13B97C0B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4DD86AF1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028B7B31" w14:textId="77777777" w:rsid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 xml:space="preserve">□ </w:t>
                  </w:r>
                  <w:r>
                    <w:rPr>
                      <w:color w:val="615C56"/>
                      <w:sz w:val="18"/>
                    </w:rPr>
                    <w:t>verbal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proofErr w:type="gramStart"/>
                  <w:r>
                    <w:rPr>
                      <w:color w:val="615C56"/>
                      <w:sz w:val="18"/>
                    </w:rPr>
                    <w:t>non verbal</w:t>
                  </w:r>
                  <w:proofErr w:type="spellEnd"/>
                  <w:proofErr w:type="gram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color w:val="615C56"/>
                      <w:sz w:val="18"/>
                    </w:rPr>
                    <w:t>contextuel</w:t>
                  </w:r>
                  <w:proofErr w:type="spellEnd"/>
                </w:p>
              </w:tc>
              <w:tc>
                <w:tcPr>
                  <w:tcW w:w="3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3C01BFE6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2A2B9DC5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6650566C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□ précis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>□ observable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non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redondant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défendable</w:t>
                  </w:r>
                  <w:proofErr w:type="spellEnd"/>
                </w:p>
              </w:tc>
            </w:tr>
            <w:tr w:rsidR="00D110EF" w14:paraId="3C6834BA" w14:textId="77777777" w:rsidTr="00D110EF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13A008C6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7D7D54F7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4C317B0B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214A43D1" w14:textId="77777777" w:rsid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 xml:space="preserve">□ </w:t>
                  </w:r>
                  <w:r>
                    <w:rPr>
                      <w:color w:val="615C56"/>
                      <w:sz w:val="18"/>
                    </w:rPr>
                    <w:t>verbal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proofErr w:type="gramStart"/>
                  <w:r>
                    <w:rPr>
                      <w:color w:val="615C56"/>
                      <w:sz w:val="18"/>
                    </w:rPr>
                    <w:t>non verbal</w:t>
                  </w:r>
                  <w:proofErr w:type="spellEnd"/>
                  <w:proofErr w:type="gram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color w:val="615C56"/>
                      <w:sz w:val="18"/>
                    </w:rPr>
                    <w:t>contextuel</w:t>
                  </w:r>
                  <w:proofErr w:type="spellEnd"/>
                </w:p>
              </w:tc>
              <w:tc>
                <w:tcPr>
                  <w:tcW w:w="3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39187534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7A552248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2F110E8E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□ précis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>□ observable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non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redondant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défendable</w:t>
                  </w:r>
                  <w:proofErr w:type="spellEnd"/>
                </w:p>
              </w:tc>
            </w:tr>
            <w:tr w:rsidR="00D110EF" w14:paraId="6531271F" w14:textId="77777777" w:rsidTr="00D110EF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04BBA6EE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2DFFA665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439F316E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4D382067" w14:textId="77777777" w:rsid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 xml:space="preserve">□ </w:t>
                  </w:r>
                  <w:r>
                    <w:rPr>
                      <w:color w:val="615C56"/>
                      <w:sz w:val="18"/>
                    </w:rPr>
                    <w:t>verbal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proofErr w:type="gramStart"/>
                  <w:r>
                    <w:rPr>
                      <w:color w:val="615C56"/>
                      <w:sz w:val="18"/>
                    </w:rPr>
                    <w:t>non verbal</w:t>
                  </w:r>
                  <w:proofErr w:type="spellEnd"/>
                  <w:proofErr w:type="gram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color w:val="615C56"/>
                      <w:sz w:val="18"/>
                    </w:rPr>
                    <w:t>contextuel</w:t>
                  </w:r>
                  <w:proofErr w:type="spellEnd"/>
                </w:p>
              </w:tc>
              <w:tc>
                <w:tcPr>
                  <w:tcW w:w="3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7D3FE848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17BEFC55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14E30B32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□ précis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>□ observable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non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redondant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défendable</w:t>
                  </w:r>
                  <w:proofErr w:type="spellEnd"/>
                </w:p>
              </w:tc>
            </w:tr>
            <w:tr w:rsidR="00D110EF" w14:paraId="41F2BB51" w14:textId="77777777" w:rsidTr="00D110EF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29B6C5AD" w14:textId="77777777" w:rsidR="00D110EF" w:rsidRP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63CA4986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6273850D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04C428BB" w14:textId="77777777" w:rsidR="00D110EF" w:rsidRDefault="00D110EF" w:rsidP="00D110EF">
                  <w:pPr>
                    <w:spacing w:line="259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 xml:space="preserve">□ </w:t>
                  </w:r>
                  <w:r>
                    <w:rPr>
                      <w:color w:val="615C56"/>
                      <w:sz w:val="18"/>
                    </w:rPr>
                    <w:t>verbal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proofErr w:type="gramStart"/>
                  <w:r>
                    <w:rPr>
                      <w:color w:val="615C56"/>
                      <w:sz w:val="18"/>
                    </w:rPr>
                    <w:t>non verbal</w:t>
                  </w:r>
                  <w:proofErr w:type="spellEnd"/>
                  <w:proofErr w:type="gram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color w:val="615C56"/>
                      <w:sz w:val="18"/>
                    </w:rPr>
                    <w:t>contextuel</w:t>
                  </w:r>
                  <w:proofErr w:type="spellEnd"/>
                </w:p>
              </w:tc>
              <w:tc>
                <w:tcPr>
                  <w:tcW w:w="3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745B3BB6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  <w:p w14:paraId="6B0EB4A5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10" w:type="dxa"/>
                    <w:left w:w="90" w:type="dxa"/>
                    <w:bottom w:w="110" w:type="dxa"/>
                    <w:right w:w="90" w:type="dxa"/>
                  </w:tcMar>
                  <w:vAlign w:val="center"/>
                </w:tcPr>
                <w:p w14:paraId="2E34FDA0" w14:textId="77777777" w:rsidR="00D110EF" w:rsidRDefault="00D110EF" w:rsidP="00D110EF">
                  <w:pPr>
                    <w:spacing w:line="259" w:lineRule="auto"/>
                    <w:rPr>
                      <w:rFonts w:hint="eastAsia"/>
                    </w:rPr>
                  </w:pP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□ précis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>□ observable</w:t>
                  </w:r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non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redondant</w:t>
                  </w:r>
                  <w:proofErr w:type="spellEnd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br/>
                    <w:t xml:space="preserve">□ </w:t>
                  </w:r>
                  <w:proofErr w:type="spellStart"/>
                  <w:r>
                    <w:rPr>
                      <w:rFonts w:ascii="Liberation Sans" w:hAnsi="Liberation Sans"/>
                      <w:color w:val="615C56"/>
                      <w:sz w:val="18"/>
                    </w:rPr>
                    <w:t>défendable</w:t>
                  </w:r>
                  <w:proofErr w:type="spellEnd"/>
                </w:p>
              </w:tc>
            </w:tr>
          </w:tbl>
          <w:p w14:paraId="1808E440" w14:textId="77777777" w:rsidR="00D110EF" w:rsidRDefault="00D110EF" w:rsidP="00D110EF">
            <w:pPr>
              <w:spacing w:after="40"/>
              <w:rPr>
                <w:rFonts w:hint="eastAsia"/>
              </w:rPr>
            </w:pPr>
          </w:p>
          <w:tbl>
            <w:tblPr>
              <w:tblW w:w="11194" w:type="dxa"/>
              <w:tblInd w:w="11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47"/>
              <w:gridCol w:w="5747"/>
            </w:tblGrid>
            <w:tr w:rsidR="00D110EF" w14:paraId="3A074436" w14:textId="77777777" w:rsidTr="00D110EF">
              <w:tc>
                <w:tcPr>
                  <w:tcW w:w="5447" w:type="dxa"/>
                  <w:tcBorders>
                    <w:top w:val="single" w:sz="6" w:space="0" w:color="E4D4C7"/>
                    <w:left w:val="single" w:sz="6" w:space="0" w:color="E4D4C7"/>
                    <w:bottom w:val="single" w:sz="6" w:space="0" w:color="E4D4C7"/>
                    <w:right w:val="single" w:sz="6" w:space="0" w:color="E4D4C7"/>
                  </w:tcBorders>
                  <w:shd w:val="clear" w:color="auto" w:fill="FFFFFF" w:themeFill="background1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8292C37" w14:textId="77777777" w:rsidR="00D110EF" w:rsidRPr="00D110EF" w:rsidRDefault="00D110EF" w:rsidP="00D110EF">
                  <w:pPr>
                    <w:spacing w:after="20" w:line="259" w:lineRule="auto"/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L'indice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le plus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solide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selon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nous</w:t>
                  </w:r>
                </w:p>
                <w:p w14:paraId="267ACBFB" w14:textId="77777777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color w:val="8D8278"/>
                      <w:sz w:val="19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  <w:p w14:paraId="5215733B" w14:textId="4FF0325A" w:rsidR="00D110EF" w:rsidRPr="00D110EF" w:rsidRDefault="00D110EF" w:rsidP="00D110EF">
                  <w:pPr>
                    <w:spacing w:after="0" w:line="259" w:lineRule="auto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</w:tc>
              <w:tc>
                <w:tcPr>
                  <w:tcW w:w="5747" w:type="dxa"/>
                  <w:tcBorders>
                    <w:top w:val="single" w:sz="6" w:space="0" w:color="E4D4C7"/>
                    <w:left w:val="single" w:sz="6" w:space="0" w:color="E4D4C7"/>
                    <w:bottom w:val="single" w:sz="6" w:space="0" w:color="E4D4C7"/>
                    <w:right w:val="single" w:sz="6" w:space="0" w:color="E4D4C7"/>
                  </w:tcBorders>
                  <w:shd w:val="clear" w:color="auto" w:fill="F2F2F2" w:themeFill="background1" w:themeFillShade="F2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BF289BC" w14:textId="77777777" w:rsidR="00D110EF" w:rsidRPr="00D110EF" w:rsidRDefault="00D110EF" w:rsidP="00D110EF">
                  <w:pPr>
                    <w:spacing w:after="20" w:line="259" w:lineRule="auto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Question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ou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hésitation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du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groupe</w:t>
                  </w:r>
                  <w:proofErr w:type="spellEnd"/>
                </w:p>
                <w:p w14:paraId="425120F1" w14:textId="77777777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color w:val="8D8278"/>
                      <w:sz w:val="19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  <w:p w14:paraId="42510A5C" w14:textId="3D699FC8" w:rsidR="00D110EF" w:rsidRPr="00D110EF" w:rsidRDefault="00D110EF" w:rsidP="00D110EF">
                  <w:pPr>
                    <w:spacing w:after="0" w:line="259" w:lineRule="auto"/>
                    <w:rPr>
                      <w:rFonts w:hint="eastAsia"/>
                      <w:color w:val="000000" w:themeColor="text1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</w:tc>
            </w:tr>
            <w:tr w:rsidR="00D110EF" w14:paraId="1C8D13FB" w14:textId="77777777" w:rsidTr="00D110EF">
              <w:tc>
                <w:tcPr>
                  <w:tcW w:w="5447" w:type="dxa"/>
                  <w:tcBorders>
                    <w:top w:val="single" w:sz="6" w:space="0" w:color="E4D4C7"/>
                    <w:left w:val="single" w:sz="6" w:space="0" w:color="E4D4C7"/>
                    <w:bottom w:val="single" w:sz="6" w:space="0" w:color="E4D4C7"/>
                    <w:right w:val="single" w:sz="6" w:space="0" w:color="E4D4C7"/>
                  </w:tcBorders>
                  <w:shd w:val="clear" w:color="auto" w:fill="F2F2F2" w:themeFill="background1" w:themeFillShade="F2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3D0AED3" w14:textId="77777777" w:rsidR="00D110EF" w:rsidRPr="00D110EF" w:rsidRDefault="00D110EF" w:rsidP="00D110EF">
                  <w:pPr>
                    <w:spacing w:after="20" w:line="259" w:lineRule="auto"/>
                    <w:rPr>
                      <w:rFonts w:ascii="Liberation Sans" w:hAnsi="Liberation Sans" w:hint="eastAsia"/>
                      <w:b/>
                      <w:color w:val="000000" w:themeColor="text1"/>
                      <w:sz w:val="20"/>
                    </w:rPr>
                  </w:pP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L’erreur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d’interprétation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à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éviter</w:t>
                  </w:r>
                  <w:proofErr w:type="spellEnd"/>
                </w:p>
                <w:p w14:paraId="37CF9B03" w14:textId="77777777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color w:val="8D8278"/>
                      <w:sz w:val="19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  <w:p w14:paraId="327A8B12" w14:textId="77777777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b/>
                      <w:color w:val="000000" w:themeColor="text1"/>
                      <w:sz w:val="20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</w:tc>
              <w:tc>
                <w:tcPr>
                  <w:tcW w:w="5747" w:type="dxa"/>
                  <w:tcBorders>
                    <w:top w:val="single" w:sz="6" w:space="0" w:color="E4D4C7"/>
                    <w:left w:val="single" w:sz="6" w:space="0" w:color="E4D4C7"/>
                    <w:bottom w:val="single" w:sz="6" w:space="0" w:color="E4D4C7"/>
                    <w:right w:val="single" w:sz="6" w:space="0" w:color="E4D4C7"/>
                  </w:tcBorders>
                  <w:shd w:val="clear" w:color="auto" w:fill="FFFFFF" w:themeFill="background1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236083C" w14:textId="77777777" w:rsidR="00D110EF" w:rsidRPr="00D110EF" w:rsidRDefault="00D110EF" w:rsidP="00D110EF">
                  <w:pPr>
                    <w:spacing w:after="20" w:line="259" w:lineRule="auto"/>
                    <w:rPr>
                      <w:rFonts w:ascii="Liberation Sans" w:hAnsi="Liberation Sans" w:hint="eastAsia"/>
                      <w:b/>
                      <w:color w:val="000000" w:themeColor="text1"/>
                      <w:sz w:val="20"/>
                    </w:rPr>
                  </w:pPr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Ce qui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pourrait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être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testé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ou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éviter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la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prochaine</w:t>
                  </w:r>
                  <w:proofErr w:type="spellEnd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 xml:space="preserve"> </w:t>
                  </w:r>
                  <w:proofErr w:type="spellStart"/>
                  <w:r w:rsidRPr="00D110EF">
                    <w:rPr>
                      <w:rFonts w:ascii="Liberation Sans" w:hAnsi="Liberation Sans"/>
                      <w:b/>
                      <w:color w:val="000000" w:themeColor="text1"/>
                      <w:sz w:val="20"/>
                    </w:rPr>
                    <w:t>fois</w:t>
                  </w:r>
                  <w:proofErr w:type="spellEnd"/>
                </w:p>
                <w:p w14:paraId="5551B256" w14:textId="77777777" w:rsidR="00D110EF" w:rsidRPr="00D110EF" w:rsidRDefault="00D110EF" w:rsidP="00D110EF">
                  <w:pPr>
                    <w:spacing w:after="0" w:line="259" w:lineRule="auto"/>
                    <w:rPr>
                      <w:rFonts w:ascii="Liberation Sans" w:hAnsi="Liberation Sans" w:hint="eastAsia"/>
                      <w:color w:val="8D8278"/>
                      <w:sz w:val="19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  <w:p w14:paraId="637BB9A0" w14:textId="3A336270" w:rsidR="00D110EF" w:rsidRPr="00D110EF" w:rsidRDefault="00D110EF" w:rsidP="00D110EF">
                  <w:pPr>
                    <w:spacing w:after="20" w:line="259" w:lineRule="auto"/>
                    <w:rPr>
                      <w:rFonts w:ascii="Liberation Sans" w:hAnsi="Liberation Sans" w:hint="eastAsia"/>
                      <w:b/>
                      <w:color w:val="000000" w:themeColor="text1"/>
                      <w:sz w:val="20"/>
                    </w:rPr>
                  </w:pPr>
                  <w:r w:rsidRPr="00D110EF">
                    <w:rPr>
                      <w:rFonts w:ascii="Liberation Sans" w:hAnsi="Liberation Sans"/>
                      <w:color w:val="8D8278"/>
                      <w:sz w:val="19"/>
                    </w:rPr>
                    <w:t>............................................................................................</w:t>
                  </w:r>
                </w:p>
              </w:tc>
            </w:tr>
          </w:tbl>
          <w:p w14:paraId="79914401" w14:textId="77777777" w:rsidR="00D110EF" w:rsidRDefault="00D110EF">
            <w:pPr>
              <w:spacing w:after="120" w:line="259" w:lineRule="auto"/>
              <w:rPr>
                <w:b/>
                <w:color w:val="202A44"/>
                <w:sz w:val="32"/>
              </w:rPr>
            </w:pPr>
          </w:p>
          <w:p w14:paraId="32EFEEBF" w14:textId="1FD6413B" w:rsidR="00945DAF" w:rsidRDefault="00000000" w:rsidP="00D110EF">
            <w:pPr>
              <w:spacing w:after="120" w:line="259" w:lineRule="auto"/>
              <w:ind w:left="247"/>
            </w:pPr>
            <w:proofErr w:type="spellStart"/>
            <w:r>
              <w:rPr>
                <w:b/>
                <w:color w:val="202A44"/>
                <w:sz w:val="32"/>
              </w:rPr>
              <w:t>Qu'est-ce</w:t>
            </w:r>
            <w:proofErr w:type="spellEnd"/>
            <w:r>
              <w:rPr>
                <w:b/>
                <w:color w:val="202A44"/>
                <w:sz w:val="32"/>
              </w:rPr>
              <w:t xml:space="preserve"> qui est </w:t>
            </w:r>
            <w:proofErr w:type="spellStart"/>
            <w:proofErr w:type="gramStart"/>
            <w:r>
              <w:rPr>
                <w:b/>
                <w:color w:val="202A44"/>
                <w:sz w:val="32"/>
              </w:rPr>
              <w:t>positif</w:t>
            </w:r>
            <w:proofErr w:type="spellEnd"/>
            <w:r>
              <w:rPr>
                <w:b/>
                <w:color w:val="202A44"/>
                <w:sz w:val="32"/>
              </w:rPr>
              <w:t xml:space="preserve"> ?</w:t>
            </w:r>
            <w:proofErr w:type="gramEnd"/>
          </w:p>
          <w:tbl>
            <w:tblPr>
              <w:tblW w:w="0" w:type="auto"/>
              <w:tblInd w:w="116" w:type="dxa"/>
              <w:tblLayout w:type="fixed"/>
              <w:tblLook w:val="04A0" w:firstRow="1" w:lastRow="0" w:firstColumn="1" w:lastColumn="0" w:noHBand="0" w:noVBand="1"/>
            </w:tblPr>
            <w:tblGrid>
              <w:gridCol w:w="11189"/>
            </w:tblGrid>
            <w:tr w:rsidR="00945DAF" w14:paraId="1B640E7B" w14:textId="77777777" w:rsidTr="00D110EF">
              <w:tc>
                <w:tcPr>
                  <w:tcW w:w="11189" w:type="dxa"/>
                  <w:tcBorders>
                    <w:top w:val="single" w:sz="8" w:space="0" w:color="D9DFEA"/>
                    <w:left w:val="single" w:sz="8" w:space="0" w:color="D9DFEA"/>
                    <w:bottom w:val="single" w:sz="8" w:space="0" w:color="D9DFEA"/>
                    <w:right w:val="single" w:sz="8" w:space="0" w:color="D9DFEA"/>
                  </w:tcBorders>
                  <w:shd w:val="clear" w:color="auto" w:fill="FAFBFD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</w:tcPr>
                <w:p w14:paraId="39A6DBD2" w14:textId="77777777" w:rsidR="00945DAF" w:rsidRDefault="00000000">
                  <w:pPr>
                    <w:spacing w:after="120" w:line="259" w:lineRule="auto"/>
                  </w:pPr>
                  <w:r>
                    <w:rPr>
                      <w:color w:val="767676"/>
                      <w:sz w:val="25"/>
                    </w:rPr>
                    <w:t>Ex. L'enseignant a repéré un changement de posture / a laissé un temps de parole / a reformulé sans ajouter de pression...</w:t>
                  </w:r>
                </w:p>
                <w:p w14:paraId="514BD73D" w14:textId="3FC71244" w:rsidR="00945DAF" w:rsidRDefault="00000000">
                  <w:pPr>
                    <w:spacing w:after="20" w:line="259" w:lineRule="auto"/>
                  </w:pPr>
                  <w:r>
                    <w:rPr>
                      <w:color w:val="BBB1A6"/>
                    </w:rPr>
                    <w:t>______________________________</w:t>
                  </w:r>
                  <w:r w:rsidR="00D110EF">
                    <w:rPr>
                      <w:color w:val="BBB1A6"/>
                    </w:rPr>
                    <w:t>_______________________</w:t>
                  </w:r>
                  <w:r>
                    <w:rPr>
                      <w:color w:val="BBB1A6"/>
                    </w:rPr>
                    <w:t>__________________________________________________</w:t>
                  </w:r>
                </w:p>
                <w:p w14:paraId="658D11BB" w14:textId="4E432931" w:rsidR="00945DAF" w:rsidRDefault="00000000">
                  <w:pPr>
                    <w:spacing w:after="20" w:line="259" w:lineRule="auto"/>
                  </w:pPr>
                  <w:r>
                    <w:rPr>
                      <w:color w:val="BBB1A6"/>
                    </w:rPr>
                    <w:t>_____________________________</w:t>
                  </w:r>
                  <w:r w:rsidR="00D110EF">
                    <w:rPr>
                      <w:color w:val="BBB1A6"/>
                    </w:rPr>
                    <w:t>_______________________</w:t>
                  </w:r>
                  <w:r>
                    <w:rPr>
                      <w:color w:val="BBB1A6"/>
                    </w:rPr>
                    <w:t>___________________________________________________</w:t>
                  </w:r>
                </w:p>
                <w:p w14:paraId="17E85825" w14:textId="2E3CD181" w:rsidR="00D110EF" w:rsidRDefault="00000000">
                  <w:pPr>
                    <w:spacing w:after="20" w:line="259" w:lineRule="auto"/>
                    <w:rPr>
                      <w:color w:val="BBB1A6"/>
                    </w:rPr>
                  </w:pPr>
                  <w:r>
                    <w:rPr>
                      <w:color w:val="BBB1A6"/>
                    </w:rPr>
                    <w:t>______________________________</w:t>
                  </w:r>
                  <w:r w:rsidR="00D110EF">
                    <w:rPr>
                      <w:color w:val="BBB1A6"/>
                    </w:rPr>
                    <w:t>____________________________</w:t>
                  </w:r>
                  <w:r>
                    <w:rPr>
                      <w:color w:val="BBB1A6"/>
                    </w:rPr>
                    <w:t>_____________________________________________</w:t>
                  </w:r>
                </w:p>
                <w:p w14:paraId="4E54FBA0" w14:textId="66E51786" w:rsidR="00D110EF" w:rsidRDefault="00D110EF" w:rsidP="00D110EF">
                  <w:pPr>
                    <w:spacing w:after="20" w:line="259" w:lineRule="auto"/>
                    <w:rPr>
                      <w:color w:val="BBB1A6"/>
                    </w:rPr>
                  </w:pPr>
                  <w:r>
                    <w:rPr>
                      <w:color w:val="BBB1A6"/>
                    </w:rPr>
                    <w:t>_____</w:t>
                  </w:r>
                  <w:r w:rsidR="00000000">
                    <w:rPr>
                      <w:color w:val="BBB1A6"/>
                    </w:rPr>
                    <w:t>_</w:t>
                  </w:r>
                  <w:r>
                    <w:rPr>
                      <w:color w:val="BBB1A6"/>
                    </w:rPr>
                    <w:t>_____________________</w:t>
                  </w:r>
                  <w:r>
                    <w:rPr>
                      <w:color w:val="BBB1A6"/>
                    </w:rPr>
                    <w:t>______________________</w:t>
                  </w:r>
                  <w:r>
                    <w:rPr>
                      <w:color w:val="BBB1A6"/>
                    </w:rPr>
                    <w:t>______________________________________________________</w:t>
                  </w:r>
                </w:p>
                <w:p w14:paraId="6FEE1337" w14:textId="0ACD689B" w:rsidR="00945DAF" w:rsidRPr="00D110EF" w:rsidRDefault="00000000">
                  <w:pPr>
                    <w:spacing w:after="20" w:line="259" w:lineRule="auto"/>
                    <w:rPr>
                      <w:color w:val="BBB1A6"/>
                    </w:rPr>
                  </w:pPr>
                  <w:r>
                    <w:rPr>
                      <w:color w:val="BBB1A6"/>
                    </w:rPr>
                    <w:t>____</w:t>
                  </w:r>
                  <w:r w:rsidR="00D110EF">
                    <w:rPr>
                      <w:color w:val="BBB1A6"/>
                    </w:rPr>
                    <w:t>_____________________</w:t>
                  </w:r>
                  <w:r w:rsidR="00D110EF">
                    <w:rPr>
                      <w:color w:val="BBB1A6"/>
                    </w:rPr>
                    <w:t>________________________</w:t>
                  </w:r>
                  <w:r w:rsidR="00D110EF">
                    <w:rPr>
                      <w:color w:val="BBB1A6"/>
                    </w:rPr>
                    <w:t>______________________________________________________</w:t>
                  </w:r>
                </w:p>
              </w:tc>
            </w:tr>
          </w:tbl>
          <w:p w14:paraId="55C53E44" w14:textId="77777777" w:rsidR="00945DAF" w:rsidRDefault="00945DAF"/>
        </w:tc>
      </w:tr>
    </w:tbl>
    <w:p w14:paraId="517C5DB8" w14:textId="77777777" w:rsidR="00D110EF" w:rsidRDefault="00D110EF"/>
    <w:sectPr w:rsidR="00D110EF" w:rsidSect="00D110EF">
      <w:pgSz w:w="12240" w:h="15840"/>
      <w:pgMar w:top="414" w:right="680" w:bottom="19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4201">
    <w:abstractNumId w:val="8"/>
  </w:num>
  <w:num w:numId="2" w16cid:durableId="310253754">
    <w:abstractNumId w:val="6"/>
  </w:num>
  <w:num w:numId="3" w16cid:durableId="1197428625">
    <w:abstractNumId w:val="5"/>
  </w:num>
  <w:num w:numId="4" w16cid:durableId="1449161921">
    <w:abstractNumId w:val="4"/>
  </w:num>
  <w:num w:numId="5" w16cid:durableId="1668289361">
    <w:abstractNumId w:val="7"/>
  </w:num>
  <w:num w:numId="6" w16cid:durableId="2039698170">
    <w:abstractNumId w:val="3"/>
  </w:num>
  <w:num w:numId="7" w16cid:durableId="837575030">
    <w:abstractNumId w:val="2"/>
  </w:num>
  <w:num w:numId="8" w16cid:durableId="530921090">
    <w:abstractNumId w:val="1"/>
  </w:num>
  <w:num w:numId="9" w16cid:durableId="95834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360A"/>
    <w:rsid w:val="00945DAF"/>
    <w:rsid w:val="00AA1D8D"/>
    <w:rsid w:val="00B47730"/>
    <w:rsid w:val="00CB0664"/>
    <w:rsid w:val="00D11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8D3C9F"/>
  <w14:defaultImageDpi w14:val="300"/>
  <w15:docId w15:val="{A0D11CA5-1292-0145-8BF6-7A2EFB3E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2743</Characters>
  <Application>Microsoft Office Word</Application>
  <DocSecurity>0</DocSecurity>
  <Lines>101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Audrey Avogadro</cp:lastModifiedBy>
  <cp:revision>2</cp:revision>
  <dcterms:created xsi:type="dcterms:W3CDTF">2026-04-09T08:31:00Z</dcterms:created>
  <dcterms:modified xsi:type="dcterms:W3CDTF">2026-04-09T08:31:00Z</dcterms:modified>
  <cp:category/>
</cp:coreProperties>
</file>