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Réviz’ Kinésio — Mode d’emploi</w:t>
      </w:r>
    </w:p>
    <w:p>
      <w:pPr>
        <w:spacing w:after="160"/>
      </w:pPr>
      <w:r>
        <w:rPr>
          <w:i/>
          <w:iCs/>
        </w:rPr>
        <w:t xml:space="preserve">Appli de révision (quiz) pour l’examen de kinésiologie – Année 1. À utiliser sur ordinateur (PC).</w:t>
      </w:r>
    </w:p>
    <w:p>
      <w:pPr>
        <w:pStyle w:val="Heading2"/>
      </w:pPr>
      <w:r>
        <w:t xml:space="preserve">Ouvrir l’appli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Garde les fichiers dans le même dossier, puis double-clique sur index.html : l’appli s’ouvre dans le navigateur et fonctionne hors-ligne.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code ni de prénom à saisir : on arrive directement sur le choix du thème.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scores restent sur l’ordinateur (un profil par appareil). Aucune donnée n’est envoyée ailleurs.</w:t>
      </w:r>
    </w:p>
    <w:p>
      <w:pPr>
        <w:pStyle w:val="Heading2"/>
      </w:pPr>
      <w:r>
        <w:t xml:space="preserve">Les modes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Quiz : par thème ou global, 5 / 10 / 20 / toutes les questions, filtrable par type (QCM, Vrai-Faux, Association). Correction, explication et source après chaque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Examen blanc : 20 questions chronométrées (20 min), sans retour pendant l’épreuve. Le récap détaillé s’ouvre à la fin.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Forces &amp; faiblesses : réussite par thème, avec les thèmes à revoir (sous 60 %).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: les 10 dernières sessions.</w:t>
      </w:r>
    </w:p>
    <w:p>
      <w:pPr>
        <w:pStyle w:val="Heading2"/>
      </w:pPr>
      <w:r>
        <w:t xml:space="preserve">Signaler une réponse à vérifier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 chaque correction (et dans le récap), le bouton « ⚠ Signaler » copie un texte tout prêt (n° de question, réponse, source) à coller dans le groupe WhatsApp. Aucun envoi automatique.</w:t>
      </w:r>
    </w:p>
    <w:p>
      <w:pPr>
        <w:pStyle w:val="Heading2"/>
      </w:pPr>
      <w:r>
        <w:t xml:space="preserve">Mettre à jour les questions chez les collègues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Pour partager une nouvelle version de la banque : transfère uniquement questions.js. On le dépose à la place de l’ancien, à côté de index.html.</w:t>
      </w:r>
    </w:p>
    <w:p>
      <w:pPr>
        <w:pBdr>
          <w:top w:val="single" w:color="2E75B6" w:sz="6" w:space="6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⚠ La grande majorité des réponses sont justes mais toutes n’ont pas été vérifiées une à une. En cas de doute, vérifie la source indiquée sous la correction. C’est un outil de révision, pas une référence clinique.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2026-06-23T10:10:29.446Z</dcterms:created>
  <dcterms:modified xsi:type="dcterms:W3CDTF">2026-06-23T10:10:29.446Z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