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065C0"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2"/>
          <w:szCs w:val="22"/>
          <w:lang w:eastAsia="fr-FR"/>
        </w:rPr>
        <w:t>Batista</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 xml:space="preserve">Reda Master 2 Bioinformatique </w:t>
      </w:r>
      <w:r w:rsidRPr="00D15461">
        <w:rPr>
          <w:rFonts w:ascii="Arial" w:eastAsia="Times New Roman" w:hAnsi="Arial" w:cs="Arial"/>
          <w:b/>
          <w:bCs/>
          <w:sz w:val="22"/>
          <w:szCs w:val="22"/>
          <w:lang w:eastAsia="fr-FR"/>
        </w:rPr>
        <w:t>Debbah</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 xml:space="preserve">Nagi Année 2020-2021 </w:t>
      </w:r>
      <w:r w:rsidRPr="00D15461">
        <w:rPr>
          <w:rFonts w:ascii="Arial" w:eastAsia="Times New Roman" w:hAnsi="Arial" w:cs="Arial"/>
          <w:b/>
          <w:bCs/>
          <w:sz w:val="22"/>
          <w:szCs w:val="22"/>
          <w:lang w:eastAsia="fr-FR"/>
        </w:rPr>
        <w:t>Fortuné</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Audrey</w:t>
      </w:r>
      <w:r w:rsidRPr="00D15461">
        <w:rPr>
          <w:rFonts w:ascii="ArialMT" w:eastAsia="Times New Roman" w:hAnsi="ArialMT" w:cs="Times New Roman"/>
          <w:sz w:val="22"/>
          <w:szCs w:val="22"/>
          <w:lang w:eastAsia="fr-FR"/>
        </w:rPr>
        <w:br/>
      </w:r>
      <w:r w:rsidRPr="00D15461">
        <w:rPr>
          <w:rFonts w:ascii="Arial" w:eastAsia="Times New Roman" w:hAnsi="Arial" w:cs="Arial"/>
          <w:b/>
          <w:bCs/>
          <w:sz w:val="22"/>
          <w:szCs w:val="22"/>
          <w:lang w:eastAsia="fr-FR"/>
        </w:rPr>
        <w:t>Vander</w:t>
      </w:r>
      <w:r w:rsidRPr="00D15461">
        <w:rPr>
          <w:rFonts w:ascii="Gautami" w:eastAsia="Times New Roman" w:hAnsi="Gautami" w:cs="Gautami"/>
          <w:sz w:val="22"/>
          <w:szCs w:val="22"/>
          <w:lang w:eastAsia="fr-FR"/>
        </w:rPr>
        <w:t>​ ​</w:t>
      </w:r>
      <w:r w:rsidRPr="00D15461">
        <w:rPr>
          <w:rFonts w:ascii="Arial" w:eastAsia="Times New Roman" w:hAnsi="Arial" w:cs="Arial"/>
          <w:b/>
          <w:bCs/>
          <w:sz w:val="22"/>
          <w:szCs w:val="22"/>
          <w:lang w:eastAsia="fr-FR"/>
        </w:rPr>
        <w:t>Meersche</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 xml:space="preserve">Yann </w:t>
      </w:r>
    </w:p>
    <w:p w14:paraId="7D8C5C4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6"/>
          <w:szCs w:val="46"/>
          <w:lang w:eastAsia="fr-FR"/>
        </w:rPr>
        <w:t xml:space="preserve">PROJET KAGGLE </w:t>
      </w:r>
    </w:p>
    <w:p w14:paraId="0CBCEE6E"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OpenVaccine : Prévision de la dégradation de l’ARNm du vaccin contre la COVID-19 </w:t>
      </w:r>
    </w:p>
    <w:p w14:paraId="4713B552" w14:textId="23BA7235"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"/var/folders/g5/n3zk3f3554xccc2gvf5jp63r0000gn/T/com.microsoft.Word/WebArchiveCopyPasteTempFiles/page1image5735440"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89B0B8D" wp14:editId="669CAD8A">
            <wp:extent cx="2133600" cy="635000"/>
            <wp:effectExtent l="0" t="0" r="0" b="0"/>
            <wp:docPr id="38" name="Image 38" descr="page1image573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ge1image57354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6350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5A1FEFF1"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I. Introduction </w:t>
      </w:r>
    </w:p>
    <w:p w14:paraId="1644D2A3"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Près de 200 laboratoires du monde entier sont actuellement dans une course effrénée à l’élaboration d’un vaccin contre la COVID-19. Cependant, seulement dix de ces vaccins-candidats ont atteint la phase 3 des études cliniques chez l’Homme. C’est le cas du </w:t>
      </w:r>
      <w:r w:rsidRPr="00D15461">
        <w:rPr>
          <w:rFonts w:ascii="Arial" w:eastAsia="Times New Roman" w:hAnsi="Arial" w:cs="Arial"/>
          <w:i/>
          <w:iCs/>
          <w:sz w:val="22"/>
          <w:szCs w:val="22"/>
          <w:lang w:eastAsia="fr-FR"/>
        </w:rPr>
        <w:t xml:space="preserve">mRNA-1273 </w:t>
      </w:r>
      <w:r w:rsidRPr="00D15461">
        <w:rPr>
          <w:rFonts w:ascii="ArialMT" w:eastAsia="Times New Roman" w:hAnsi="ArialMT" w:cs="Times New Roman"/>
          <w:sz w:val="22"/>
          <w:szCs w:val="22"/>
          <w:lang w:eastAsia="fr-FR"/>
        </w:rPr>
        <w:t xml:space="preserve">de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 xml:space="preserve">Moderna Therapeutics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qui utilise une stratégie innovante. En effet, au lieu d’injecter un virus inactivé, il est possible d’administrer de l’ARN messager du virus pour produire l’antigène directement dans les cellules cibles. </w:t>
      </w:r>
    </w:p>
    <w:p w14:paraId="695161C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Cependant, le problème majeur de ce type de vaccin est sa fragilité. Pour rester fonctionnel, un vaccin à ARN doit être conservé à très basse température et ne subir aucun choc, ce qui complique sa distribution à travers le monde. </w:t>
      </w:r>
    </w:p>
    <w:p w14:paraId="7220C95C"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L’objectif de ce projet proposé par l’université de Stanford est de développer un modèle capable de prédire des indicateurs de fragilité des ARNm. Pour cela, nous utiliserons un réseau de </w:t>
      </w:r>
      <w:proofErr w:type="gramStart"/>
      <w:r w:rsidRPr="00D15461">
        <w:rPr>
          <w:rFonts w:ascii="ArialMT" w:eastAsia="Times New Roman" w:hAnsi="ArialMT" w:cs="Times New Roman"/>
          <w:sz w:val="22"/>
          <w:szCs w:val="22"/>
          <w:lang w:eastAsia="fr-FR"/>
        </w:rPr>
        <w:t>neurones profond</w:t>
      </w:r>
      <w:proofErr w:type="gramEnd"/>
      <w:r w:rsidRPr="00D15461">
        <w:rPr>
          <w:rFonts w:ascii="ArialMT" w:eastAsia="Times New Roman" w:hAnsi="ArialMT" w:cs="Times New Roman"/>
          <w:sz w:val="22"/>
          <w:szCs w:val="22"/>
          <w:lang w:eastAsia="fr-FR"/>
        </w:rPr>
        <w:t xml:space="preserve"> pour prédire les probabilités de dégradation des ARN dans différentes conditions. </w:t>
      </w:r>
    </w:p>
    <w:p w14:paraId="6ED9C5D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II. Matériel et méthodes </w:t>
      </w:r>
    </w:p>
    <w:p w14:paraId="3388511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0F54CC"/>
          <w:lang w:eastAsia="fr-FR"/>
        </w:rPr>
        <w:t xml:space="preserve">1. Analyse des jeux de données </w:t>
      </w:r>
    </w:p>
    <w:p w14:paraId="0F9B431C"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Pour ce projet, nous avons à notre disposition un jeu de données d'apprentissage et un jeu de test. </w:t>
      </w:r>
    </w:p>
    <w:p w14:paraId="526A50A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Le jeu d’apprentissage est composé de données tirées de 2400 séquences d’ARNm de 107 pb. En plus de sa séquence en acide nucléique, nous disposons de différentes variables prédites qui seront utilisées pour encoder les données du réseau de neurone, ainsi que des valeurs déterminées expérimentalement que nous chercherons à prédire. </w:t>
      </w:r>
    </w:p>
    <w:p w14:paraId="53A4FB72"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Parmi ces ARNm, seulement 1589 ont réussi à passer les différents filtres de qualité vérifiant que les ratios signal sur bruit des mesures expérimentales sont satisfaisants. En représentant les relations entre les valeurs moyennes par ARNm des variables expérimentales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1)</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nous pouvons voir une nette amélioration de leurs distributions une fois filtrées (S/N filter = 1). Nous utiliserons donc uniquement les données filtrées pour le reste des analyses. </w:t>
      </w:r>
    </w:p>
    <w:p w14:paraId="7B4F2A03"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lastRenderedPageBreak/>
        <w:t xml:space="preserve">1 </w:t>
      </w:r>
    </w:p>
    <w:p w14:paraId="270BC0FC" w14:textId="31B35E76"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"/var/folders/g5/n3zk3f3554xccc2gvf5jp63r0000gn/T/com.microsoft.Word/WebArchiveCopyPasteTempFiles/page3image5368592"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1F16FC89" wp14:editId="49C8A6CA">
            <wp:extent cx="5346700" cy="5003800"/>
            <wp:effectExtent l="0" t="0" r="0" b="0"/>
            <wp:docPr id="37" name="Image 37" descr="page3image536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ge3image53685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6700" cy="50038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08F73BD2"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Figure 1 : </w:t>
      </w:r>
      <w:r w:rsidRPr="00D15461">
        <w:rPr>
          <w:rFonts w:ascii="ArialMT" w:eastAsia="Times New Roman" w:hAnsi="ArialMT" w:cs="Times New Roman"/>
          <w:sz w:val="20"/>
          <w:szCs w:val="20"/>
          <w:lang w:eastAsia="fr-FR"/>
        </w:rPr>
        <w:t xml:space="preserve">Pair plot représentant les relations entre les valeurs moyennes par ARNm des variables expérimentales. Les points bleus représentent les ARNm ayant passés les filtres, et les points rouges les ARNm ne les ayant pas passés. </w:t>
      </w:r>
    </w:p>
    <w:p w14:paraId="0FBEAA9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Nous avons ensuite étudié le pourcentage d’homologie entre les séquences restantes. Pour cela, nous avons utilisé cd-hit-est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[1]</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un serveur web permettant de regrouper des séquences d’acides nucléiques selon leur identité de séquence. Nous avons déterminé que parmi ces 1589 séquences filtrées, 848 possèdent au moins un homologue à 90% d’identité, et que ces séquences sont regroupées en seulement 266 clusters. Cette forte homologie diminue donc encore la diversité d’information pour l’apprentissage du réseau. </w:t>
      </w:r>
    </w:p>
    <w:p w14:paraId="20A2A79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Enfin, nous avons représenté la fréquence de chaque acide nucléique le long de la séquence pour toutes les séquences filtrées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2</w:t>
      </w:r>
      <w:r w:rsidRPr="00D15461">
        <w:rPr>
          <w:rFonts w:ascii="ArialMT" w:eastAsia="Times New Roman" w:hAnsi="ArialMT" w:cs="Times New Roman"/>
          <w:sz w:val="22"/>
          <w:szCs w:val="22"/>
          <w:lang w:eastAsia="fr-FR"/>
        </w:rPr>
        <w:t>)</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 xml:space="preserve">avec le serveur web WebLogo 3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[2]</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Nous apprenons que sur les 107 pb, 30 sont présentes dans toutes les séquences et ajoutent de la redondance à notre jeu de données. Ces bases sont problématiques puisqu'elles risquent de bruiter l’apprentissage, mais doivent être prédites pour le projet. </w:t>
      </w:r>
    </w:p>
    <w:p w14:paraId="1B040BB2"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Ces séquences peuvent avoir plusieurs rôles possibles, tels que stabiliser et/ou protéger les ARNm comme le feraient la coiffe et la queue poly-A, ou avoir un rôle fonctionnel. </w:t>
      </w:r>
    </w:p>
    <w:p w14:paraId="05417C3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lastRenderedPageBreak/>
        <w:t xml:space="preserve">2 </w:t>
      </w:r>
    </w:p>
    <w:p w14:paraId="3C470792" w14:textId="48630F80"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"/var/folders/g5/n3zk3f3554xccc2gvf5jp63r0000gn/T/com.microsoft.Word/WebArchiveCopyPasteTempFiles/page4image5359856"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4FE2E537" wp14:editId="53E9B8CA">
            <wp:extent cx="4445000" cy="1993900"/>
            <wp:effectExtent l="0" t="0" r="0" b="0"/>
            <wp:docPr id="36" name="Image 36" descr="page4image535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age4image53598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0" cy="19939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0BFA51B8"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Figure 2 :</w:t>
      </w:r>
      <w:r w:rsidRPr="00D15461">
        <w:rPr>
          <w:rFonts w:ascii="Gautami" w:eastAsia="Times New Roman" w:hAnsi="Gautami" w:cs="Gautami"/>
          <w:sz w:val="20"/>
          <w:szCs w:val="20"/>
          <w:lang w:eastAsia="fr-FR"/>
        </w:rPr>
        <w:t xml:space="preserve">​ </w:t>
      </w:r>
      <w:r w:rsidRPr="00D15461">
        <w:rPr>
          <w:rFonts w:ascii="ArialMT" w:eastAsia="Times New Roman" w:hAnsi="ArialMT" w:cs="Times New Roman"/>
          <w:sz w:val="20"/>
          <w:szCs w:val="20"/>
          <w:lang w:eastAsia="fr-FR"/>
        </w:rPr>
        <w:t xml:space="preserve">Logo des séquences d’apprentissage filtrées. </w:t>
      </w:r>
    </w:p>
    <w:p w14:paraId="1D1DC5F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Le jeu de test quant à lui, met à notre disposition la séquence en acide nucléique et des variables prédites à partir de cette dernière, mais pas les valeurs expérimentales, puisque ces valeurs permettront d’évaluer les performances du modèle pour la compétition. Ces données sont issues de 629 séquences d’ARNm de 107 pb ayant passé les filtres de qualité et ayant un faible pourcentage d’homologie, et de 3005 séquences de 130 pb non filtrées ayant beaucoup d’homologie. Enfin nous retrouvons également les 30 pb conservées dans toutes les séquences en représentant les logo de séquences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S1 et S2</w:t>
      </w:r>
      <w:r w:rsidRPr="00D15461">
        <w:rPr>
          <w:rFonts w:ascii="ArialMT" w:eastAsia="Times New Roman" w:hAnsi="ArialMT" w:cs="Times New Roman"/>
          <w:sz w:val="22"/>
          <w:szCs w:val="22"/>
          <w:lang w:eastAsia="fr-FR"/>
        </w:rPr>
        <w:t>)</w:t>
      </w:r>
      <w:proofErr w:type="gramStart"/>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w:t>
      </w:r>
      <w:proofErr w:type="gramEnd"/>
      <w:r w:rsidRPr="00D15461">
        <w:rPr>
          <w:rFonts w:ascii="ArialMT" w:eastAsia="Times New Roman" w:hAnsi="ArialMT" w:cs="Times New Roman"/>
          <w:sz w:val="22"/>
          <w:szCs w:val="22"/>
          <w:lang w:eastAsia="fr-FR"/>
        </w:rPr>
        <w:t xml:space="preserve"> </w:t>
      </w:r>
    </w:p>
    <w:p w14:paraId="1A40E243"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0F54CC"/>
          <w:lang w:eastAsia="fr-FR"/>
        </w:rPr>
        <w:t xml:space="preserve">2. Transformation des données </w:t>
      </w:r>
    </w:p>
    <w:p w14:paraId="4634E108"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Un réseau de neurones n’est pas capable d’interpréter une séquence biologique directement. Pour cela, nous devons soigneusement choisir l’information à lui présenter. Pour caractériser nos ARNm, nous utiliserons les descripteurs suivants : </w:t>
      </w:r>
    </w:p>
    <w:p w14:paraId="75A9CEB0" w14:textId="77777777" w:rsidR="00D15461" w:rsidRPr="00D15461" w:rsidRDefault="00D15461" w:rsidP="00D15461">
      <w:pPr>
        <w:numPr>
          <w:ilvl w:val="0"/>
          <w:numId w:val="1"/>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La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séquence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en acides nucléiques (A, U, G, C), </w:t>
      </w:r>
    </w:p>
    <w:p w14:paraId="0E6B2D87" w14:textId="77777777" w:rsidR="00D15461" w:rsidRPr="00D15461" w:rsidRDefault="00D15461" w:rsidP="00D15461">
      <w:pPr>
        <w:numPr>
          <w:ilvl w:val="0"/>
          <w:numId w:val="1"/>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La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structure </w:t>
      </w:r>
      <w:r w:rsidRPr="00D15461">
        <w:rPr>
          <w:rFonts w:ascii="ArialMT" w:eastAsia="Times New Roman" w:hAnsi="ArialMT" w:cs="Times New Roman"/>
          <w:sz w:val="22"/>
          <w:szCs w:val="22"/>
          <w:lang w:eastAsia="fr-FR"/>
        </w:rPr>
        <w:t>prédite décrivant si une base donnée de la séquence est appariée (</w:t>
      </w:r>
      <w:proofErr w:type="gramStart"/>
      <w:r w:rsidRPr="00D15461">
        <w:rPr>
          <w:rFonts w:ascii="ArialMT" w:eastAsia="Times New Roman" w:hAnsi="ArialMT" w:cs="Times New Roman"/>
          <w:sz w:val="22"/>
          <w:szCs w:val="22"/>
          <w:lang w:eastAsia="fr-FR"/>
        </w:rPr>
        <w:t>“(</w:t>
      </w:r>
      <w:proofErr w:type="gramEnd"/>
      <w:r w:rsidRPr="00D15461">
        <w:rPr>
          <w:rFonts w:ascii="ArialMT" w:eastAsia="Times New Roman" w:hAnsi="ArialMT" w:cs="Times New Roman"/>
          <w:sz w:val="22"/>
          <w:szCs w:val="22"/>
          <w:lang w:eastAsia="fr-FR"/>
        </w:rPr>
        <w:t xml:space="preserve">)”) </w:t>
      </w:r>
    </w:p>
    <w:p w14:paraId="40BE439F"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ou</w:t>
      </w:r>
      <w:proofErr w:type="gramEnd"/>
      <w:r w:rsidRPr="00D15461">
        <w:rPr>
          <w:rFonts w:ascii="ArialMT" w:eastAsia="Times New Roman" w:hAnsi="ArialMT" w:cs="Times New Roman"/>
          <w:sz w:val="22"/>
          <w:szCs w:val="22"/>
          <w:lang w:eastAsia="fr-FR"/>
        </w:rPr>
        <w:t xml:space="preserve"> non (“.”) à une autre base, </w:t>
      </w:r>
    </w:p>
    <w:p w14:paraId="5E3511B6" w14:textId="77777777" w:rsidR="00D15461" w:rsidRPr="00D15461" w:rsidRDefault="00D15461" w:rsidP="00D15461">
      <w:pPr>
        <w:numPr>
          <w:ilvl w:val="0"/>
          <w:numId w:val="1"/>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Une prédiction du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type de boucle </w:t>
      </w:r>
      <w:r w:rsidRPr="00D15461">
        <w:rPr>
          <w:rFonts w:ascii="ArialMT" w:eastAsia="Times New Roman" w:hAnsi="ArialMT" w:cs="Times New Roman"/>
          <w:sz w:val="22"/>
          <w:szCs w:val="22"/>
          <w:lang w:eastAsia="fr-FR"/>
        </w:rPr>
        <w:t xml:space="preserve">(S, M, I, B, H, E, X) réalisée par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 xml:space="preserve">bpRNa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du logiciel </w:t>
      </w:r>
    </w:p>
    <w:p w14:paraId="34F562FC"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r w:rsidRPr="00D15461">
        <w:rPr>
          <w:rFonts w:ascii="Arial" w:eastAsia="Times New Roman" w:hAnsi="Arial" w:cs="Arial"/>
          <w:i/>
          <w:iCs/>
          <w:sz w:val="22"/>
          <w:szCs w:val="22"/>
          <w:lang w:eastAsia="fr-FR"/>
        </w:rPr>
        <w:t>Vienna RNAfold 2 structure</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w:t>
      </w:r>
    </w:p>
    <w:p w14:paraId="44E33EA7"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Figure 3 : </w:t>
      </w:r>
      <w:r w:rsidRPr="00D15461">
        <w:rPr>
          <w:rFonts w:ascii="ArialMT" w:eastAsia="Times New Roman" w:hAnsi="ArialMT" w:cs="Times New Roman"/>
          <w:sz w:val="20"/>
          <w:szCs w:val="20"/>
          <w:lang w:eastAsia="fr-FR"/>
        </w:rPr>
        <w:t xml:space="preserve">Structure d’ARNm </w:t>
      </w:r>
      <w:r w:rsidRPr="00D15461">
        <w:rPr>
          <w:rFonts w:ascii="Gautami" w:eastAsia="Times New Roman" w:hAnsi="Gautami" w:cs="Gautami"/>
          <w:sz w:val="20"/>
          <w:szCs w:val="20"/>
          <w:lang w:eastAsia="fr-FR"/>
        </w:rPr>
        <w:t>​</w:t>
      </w:r>
      <w:r w:rsidRPr="00D15461">
        <w:rPr>
          <w:rFonts w:ascii="Arial" w:eastAsia="Times New Roman" w:hAnsi="Arial" w:cs="Arial"/>
          <w:i/>
          <w:iCs/>
          <w:sz w:val="20"/>
          <w:szCs w:val="20"/>
          <w:lang w:eastAsia="fr-FR"/>
        </w:rPr>
        <w:t xml:space="preserve">abefd7 </w:t>
      </w:r>
      <w:r w:rsidRPr="00D15461">
        <w:rPr>
          <w:rFonts w:ascii="ArialMT" w:eastAsia="Times New Roman" w:hAnsi="ArialMT" w:cs="Times New Roman"/>
          <w:sz w:val="20"/>
          <w:szCs w:val="20"/>
          <w:lang w:eastAsia="fr-FR"/>
        </w:rPr>
        <w:t xml:space="preserve">visualisé et prédit à l’aide de </w:t>
      </w:r>
      <w:r w:rsidRPr="00D15461">
        <w:rPr>
          <w:rFonts w:ascii="Gautami" w:eastAsia="Times New Roman" w:hAnsi="Gautami" w:cs="Gautami"/>
          <w:sz w:val="20"/>
          <w:szCs w:val="20"/>
          <w:lang w:eastAsia="fr-FR"/>
        </w:rPr>
        <w:t>​</w:t>
      </w:r>
      <w:r w:rsidRPr="00D15461">
        <w:rPr>
          <w:rFonts w:ascii="Arial" w:eastAsia="Times New Roman" w:hAnsi="Arial" w:cs="Arial"/>
          <w:i/>
          <w:iCs/>
          <w:sz w:val="20"/>
          <w:szCs w:val="20"/>
          <w:lang w:eastAsia="fr-FR"/>
        </w:rPr>
        <w:t xml:space="preserve">forgi </w:t>
      </w:r>
      <w:r w:rsidRPr="00D15461">
        <w:rPr>
          <w:rFonts w:ascii="Gautami" w:eastAsia="Times New Roman" w:hAnsi="Gautami" w:cs="Gautami"/>
          <w:sz w:val="20"/>
          <w:szCs w:val="20"/>
          <w:lang w:eastAsia="fr-FR"/>
        </w:rPr>
        <w:t>​</w:t>
      </w:r>
      <w:r w:rsidRPr="00D15461">
        <w:rPr>
          <w:rFonts w:ascii="ArialMT" w:eastAsia="Times New Roman" w:hAnsi="ArialMT" w:cs="Times New Roman"/>
          <w:sz w:val="20"/>
          <w:szCs w:val="20"/>
          <w:lang w:eastAsia="fr-FR"/>
        </w:rPr>
        <w:t>[3]</w:t>
      </w:r>
      <w:r w:rsidRPr="00D15461">
        <w:rPr>
          <w:rFonts w:ascii="Arial" w:eastAsia="Times New Roman" w:hAnsi="Arial" w:cs="Arial"/>
          <w:i/>
          <w:iCs/>
          <w:sz w:val="20"/>
          <w:szCs w:val="20"/>
          <w:lang w:eastAsia="fr-FR"/>
        </w:rPr>
        <w:t>.</w:t>
      </w:r>
      <w:r w:rsidRPr="00D15461">
        <w:rPr>
          <w:rFonts w:ascii="Gautami" w:eastAsia="Times New Roman" w:hAnsi="Gautami" w:cs="Gautami"/>
          <w:sz w:val="20"/>
          <w:szCs w:val="20"/>
          <w:lang w:eastAsia="fr-FR"/>
        </w:rPr>
        <w:t>​ ​</w:t>
      </w:r>
      <w:r w:rsidRPr="00D15461">
        <w:rPr>
          <w:rFonts w:ascii="Arial" w:eastAsia="Times New Roman" w:hAnsi="Arial" w:cs="Arial"/>
          <w:b/>
          <w:bCs/>
          <w:i/>
          <w:iCs/>
          <w:sz w:val="20"/>
          <w:szCs w:val="20"/>
          <w:lang w:eastAsia="fr-FR"/>
        </w:rPr>
        <w:t xml:space="preserve">Vert (s) </w:t>
      </w:r>
      <w:r w:rsidRPr="00D15461">
        <w:rPr>
          <w:rFonts w:ascii="Arial" w:eastAsia="Times New Roman" w:hAnsi="Arial" w:cs="Arial"/>
          <w:i/>
          <w:iCs/>
          <w:sz w:val="20"/>
          <w:szCs w:val="20"/>
          <w:lang w:eastAsia="fr-FR"/>
        </w:rPr>
        <w:t>:</w:t>
      </w:r>
      <w:r w:rsidRPr="00D15461">
        <w:rPr>
          <w:rFonts w:ascii="Gautami" w:eastAsia="Times New Roman" w:hAnsi="Gautami" w:cs="Gautami"/>
          <w:sz w:val="20"/>
          <w:szCs w:val="20"/>
          <w:lang w:eastAsia="fr-FR"/>
        </w:rPr>
        <w:t xml:space="preserve">​ </w:t>
      </w:r>
      <w:r w:rsidRPr="00D15461">
        <w:rPr>
          <w:rFonts w:ascii="Arial" w:eastAsia="Times New Roman" w:hAnsi="Arial" w:cs="Arial"/>
          <w:i/>
          <w:iCs/>
          <w:sz w:val="20"/>
          <w:szCs w:val="20"/>
          <w:lang w:eastAsia="fr-FR"/>
        </w:rPr>
        <w:t xml:space="preserve">Base Appariée, </w:t>
      </w:r>
      <w:r w:rsidRPr="00D15461">
        <w:rPr>
          <w:rFonts w:ascii="Arial" w:eastAsia="Times New Roman" w:hAnsi="Arial" w:cs="Arial"/>
          <w:b/>
          <w:bCs/>
          <w:i/>
          <w:iCs/>
          <w:sz w:val="20"/>
          <w:szCs w:val="20"/>
          <w:lang w:eastAsia="fr-FR"/>
        </w:rPr>
        <w:t>Orange (</w:t>
      </w:r>
      <w:proofErr w:type="gramStart"/>
      <w:r w:rsidRPr="00D15461">
        <w:rPr>
          <w:rFonts w:ascii="Arial" w:eastAsia="Times New Roman" w:hAnsi="Arial" w:cs="Arial"/>
          <w:b/>
          <w:bCs/>
          <w:i/>
          <w:iCs/>
          <w:sz w:val="20"/>
          <w:szCs w:val="20"/>
          <w:lang w:eastAsia="fr-FR"/>
        </w:rPr>
        <w:t>f,t</w:t>
      </w:r>
      <w:proofErr w:type="gramEnd"/>
      <w:r w:rsidRPr="00D15461">
        <w:rPr>
          <w:rFonts w:ascii="Arial" w:eastAsia="Times New Roman" w:hAnsi="Arial" w:cs="Arial"/>
          <w:b/>
          <w:bCs/>
          <w:i/>
          <w:iCs/>
          <w:sz w:val="20"/>
          <w:szCs w:val="20"/>
          <w:lang w:eastAsia="fr-FR"/>
        </w:rPr>
        <w:t xml:space="preserve">) : </w:t>
      </w:r>
      <w:r w:rsidRPr="00D15461">
        <w:rPr>
          <w:rFonts w:ascii="Arial" w:eastAsia="Times New Roman" w:hAnsi="Arial" w:cs="Arial"/>
          <w:i/>
          <w:iCs/>
          <w:sz w:val="20"/>
          <w:szCs w:val="20"/>
          <w:lang w:eastAsia="fr-FR"/>
        </w:rPr>
        <w:t>B</w:t>
      </w:r>
      <w:r w:rsidRPr="00D15461">
        <w:rPr>
          <w:rFonts w:ascii="Gautami" w:eastAsia="Times New Roman" w:hAnsi="Gautami" w:cs="Gautami"/>
          <w:sz w:val="20"/>
          <w:szCs w:val="20"/>
          <w:lang w:eastAsia="fr-FR"/>
        </w:rPr>
        <w:t xml:space="preserve">​ </w:t>
      </w:r>
      <w:r w:rsidRPr="00D15461">
        <w:rPr>
          <w:rFonts w:ascii="Arial" w:eastAsia="Times New Roman" w:hAnsi="Arial" w:cs="Arial"/>
          <w:i/>
          <w:iCs/>
          <w:sz w:val="20"/>
          <w:szCs w:val="20"/>
          <w:lang w:eastAsia="fr-FR"/>
        </w:rPr>
        <w:t xml:space="preserve">ases non appariées, </w:t>
      </w:r>
      <w:r w:rsidRPr="00D15461">
        <w:rPr>
          <w:rFonts w:ascii="Gautami" w:eastAsia="Times New Roman" w:hAnsi="Gautami" w:cs="Gautami"/>
          <w:sz w:val="20"/>
          <w:szCs w:val="20"/>
          <w:lang w:eastAsia="fr-FR"/>
        </w:rPr>
        <w:t>​</w:t>
      </w:r>
      <w:r w:rsidRPr="00D15461">
        <w:rPr>
          <w:rFonts w:ascii="Arial" w:eastAsia="Times New Roman" w:hAnsi="Arial" w:cs="Arial"/>
          <w:b/>
          <w:bCs/>
          <w:i/>
          <w:iCs/>
          <w:sz w:val="20"/>
          <w:szCs w:val="20"/>
          <w:lang w:eastAsia="fr-FR"/>
        </w:rPr>
        <w:t xml:space="preserve">Bleu (h) </w:t>
      </w:r>
      <w:r w:rsidRPr="00D15461">
        <w:rPr>
          <w:rFonts w:ascii="Gautami" w:eastAsia="Times New Roman" w:hAnsi="Gautami" w:cs="Gautami"/>
          <w:sz w:val="20"/>
          <w:szCs w:val="20"/>
          <w:lang w:eastAsia="fr-FR"/>
        </w:rPr>
        <w:t>​</w:t>
      </w:r>
      <w:r w:rsidRPr="00D15461">
        <w:rPr>
          <w:rFonts w:ascii="Arial" w:eastAsia="Times New Roman" w:hAnsi="Arial" w:cs="Arial"/>
          <w:i/>
          <w:iCs/>
          <w:sz w:val="20"/>
          <w:szCs w:val="20"/>
          <w:lang w:eastAsia="fr-FR"/>
        </w:rPr>
        <w:t xml:space="preserve">: Boucle en épingle à cheveux, </w:t>
      </w:r>
      <w:r w:rsidRPr="00D15461">
        <w:rPr>
          <w:rFonts w:ascii="Arial" w:eastAsia="Times New Roman" w:hAnsi="Arial" w:cs="Arial"/>
          <w:b/>
          <w:bCs/>
          <w:i/>
          <w:iCs/>
          <w:sz w:val="20"/>
          <w:szCs w:val="20"/>
          <w:lang w:eastAsia="fr-FR"/>
        </w:rPr>
        <w:t>J</w:t>
      </w:r>
      <w:r w:rsidRPr="00D15461">
        <w:rPr>
          <w:rFonts w:ascii="Gautami" w:eastAsia="Times New Roman" w:hAnsi="Gautami" w:cs="Gautami"/>
          <w:sz w:val="20"/>
          <w:szCs w:val="20"/>
          <w:lang w:eastAsia="fr-FR"/>
        </w:rPr>
        <w:t xml:space="preserve">​ </w:t>
      </w:r>
      <w:r w:rsidRPr="00D15461">
        <w:rPr>
          <w:rFonts w:ascii="Arial" w:eastAsia="Times New Roman" w:hAnsi="Arial" w:cs="Arial"/>
          <w:b/>
          <w:bCs/>
          <w:i/>
          <w:iCs/>
          <w:sz w:val="20"/>
          <w:szCs w:val="20"/>
          <w:lang w:eastAsia="fr-FR"/>
        </w:rPr>
        <w:t xml:space="preserve">aune (i) </w:t>
      </w:r>
      <w:r w:rsidRPr="00D15461">
        <w:rPr>
          <w:rFonts w:ascii="Arial" w:eastAsia="Times New Roman" w:hAnsi="Arial" w:cs="Arial"/>
          <w:i/>
          <w:iCs/>
          <w:sz w:val="20"/>
          <w:szCs w:val="20"/>
          <w:lang w:eastAsia="fr-FR"/>
        </w:rPr>
        <w:t>:</w:t>
      </w:r>
      <w:r w:rsidRPr="00D15461">
        <w:rPr>
          <w:rFonts w:ascii="Gautami" w:eastAsia="Times New Roman" w:hAnsi="Gautami" w:cs="Gautami"/>
          <w:sz w:val="20"/>
          <w:szCs w:val="20"/>
          <w:lang w:eastAsia="fr-FR"/>
        </w:rPr>
        <w:t xml:space="preserve">​ </w:t>
      </w:r>
      <w:r w:rsidRPr="00D15461">
        <w:rPr>
          <w:rFonts w:ascii="Arial" w:eastAsia="Times New Roman" w:hAnsi="Arial" w:cs="Arial"/>
          <w:i/>
          <w:iCs/>
          <w:sz w:val="20"/>
          <w:szCs w:val="20"/>
          <w:lang w:eastAsia="fr-FR"/>
        </w:rPr>
        <w:t xml:space="preserve">Boucle interne, </w:t>
      </w:r>
      <w:r w:rsidRPr="00D15461">
        <w:rPr>
          <w:rFonts w:ascii="Arial" w:eastAsia="Times New Roman" w:hAnsi="Arial" w:cs="Arial"/>
          <w:b/>
          <w:bCs/>
          <w:i/>
          <w:iCs/>
          <w:sz w:val="20"/>
          <w:szCs w:val="20"/>
          <w:lang w:eastAsia="fr-FR"/>
        </w:rPr>
        <w:t>R</w:t>
      </w:r>
      <w:r w:rsidRPr="00D15461">
        <w:rPr>
          <w:rFonts w:ascii="Gautami" w:eastAsia="Times New Roman" w:hAnsi="Gautami" w:cs="Gautami"/>
          <w:sz w:val="20"/>
          <w:szCs w:val="20"/>
          <w:lang w:eastAsia="fr-FR"/>
        </w:rPr>
        <w:t xml:space="preserve">​ </w:t>
      </w:r>
      <w:r w:rsidRPr="00D15461">
        <w:rPr>
          <w:rFonts w:ascii="Arial" w:eastAsia="Times New Roman" w:hAnsi="Arial" w:cs="Arial"/>
          <w:b/>
          <w:bCs/>
          <w:i/>
          <w:iCs/>
          <w:sz w:val="20"/>
          <w:szCs w:val="20"/>
          <w:lang w:eastAsia="fr-FR"/>
        </w:rPr>
        <w:t xml:space="preserve">ouge (m) </w:t>
      </w:r>
      <w:r w:rsidRPr="00D15461">
        <w:rPr>
          <w:rFonts w:ascii="Gautami" w:eastAsia="Times New Roman" w:hAnsi="Gautami" w:cs="Gautami"/>
          <w:sz w:val="20"/>
          <w:szCs w:val="20"/>
          <w:lang w:eastAsia="fr-FR"/>
        </w:rPr>
        <w:t>​</w:t>
      </w:r>
      <w:r w:rsidRPr="00D15461">
        <w:rPr>
          <w:rFonts w:ascii="Arial" w:eastAsia="Times New Roman" w:hAnsi="Arial" w:cs="Arial"/>
          <w:i/>
          <w:iCs/>
          <w:sz w:val="20"/>
          <w:szCs w:val="20"/>
          <w:lang w:eastAsia="fr-FR"/>
        </w:rPr>
        <w:t xml:space="preserve">: Boucle multibranche. </w:t>
      </w:r>
    </w:p>
    <w:p w14:paraId="5CE77617" w14:textId="36F1619E"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lastRenderedPageBreak/>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"/var/folders/g5/n3zk3f3554xccc2gvf5jp63r0000gn/T/com.microsoft.Word/WebArchiveCopyPasteTempFiles/page4image5370256"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4E8059D4" wp14:editId="4EAF5234">
            <wp:extent cx="3670300" cy="2298700"/>
            <wp:effectExtent l="0" t="0" r="0" b="0"/>
            <wp:docPr id="35" name="Image 35" descr="page4image537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ge4image5370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0300" cy="22987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36AA4000"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3 </w:t>
      </w:r>
    </w:p>
    <w:p w14:paraId="3C660C3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Ensuite, pour rendre lisible ces informations par le réseau, nous devons les encoder. Pour cela nous avons choisi le one-hot encoding. Nous nous retrouvons donc avec 14 features, 4 pour la séquence, 3 pour la structure et 7 pour le type de boucle, et cela pour toutes les positions de la séquence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4, droite</w:t>
      </w:r>
      <w:r w:rsidRPr="00D15461">
        <w:rPr>
          <w:rFonts w:ascii="ArialMT" w:eastAsia="Times New Roman" w:hAnsi="ArialMT" w:cs="Times New Roman"/>
          <w:sz w:val="22"/>
          <w:szCs w:val="22"/>
          <w:lang w:eastAsia="fr-FR"/>
        </w:rPr>
        <w:t>)</w:t>
      </w:r>
      <w:proofErr w:type="gramStart"/>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w:t>
      </w:r>
      <w:proofErr w:type="gramEnd"/>
      <w:r w:rsidRPr="00D15461">
        <w:rPr>
          <w:rFonts w:ascii="ArialMT" w:eastAsia="Times New Roman" w:hAnsi="ArialMT" w:cs="Times New Roman"/>
          <w:sz w:val="22"/>
          <w:szCs w:val="22"/>
          <w:lang w:eastAsia="fr-FR"/>
        </w:rPr>
        <w:t xml:space="preserve"> </w:t>
      </w:r>
    </w:p>
    <w:p w14:paraId="31EEF651"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Enfin, nous utiliserons ces données pour prédire 5 descripteurs de l’ARNm suivant : </w:t>
      </w:r>
    </w:p>
    <w:p w14:paraId="376C4995" w14:textId="77777777" w:rsidR="00D15461" w:rsidRPr="00D15461" w:rsidRDefault="00D15461" w:rsidP="00D15461">
      <w:pPr>
        <w:numPr>
          <w:ilvl w:val="0"/>
          <w:numId w:val="2"/>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La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reactivity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probabilité que la structure secondaire existe expérimentalement, </w:t>
      </w:r>
    </w:p>
    <w:p w14:paraId="504FAFE5" w14:textId="77777777" w:rsidR="00D15461" w:rsidRPr="00D15461" w:rsidRDefault="00D15461" w:rsidP="00D15461">
      <w:pPr>
        <w:numPr>
          <w:ilvl w:val="0"/>
          <w:numId w:val="2"/>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Le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deg_ph10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probabilité de dégradation de liaisons des nucléotides à pH 10, </w:t>
      </w:r>
    </w:p>
    <w:p w14:paraId="1C1BCB12" w14:textId="77777777" w:rsidR="00D15461" w:rsidRPr="00D15461" w:rsidRDefault="00D15461" w:rsidP="00D15461">
      <w:pPr>
        <w:numPr>
          <w:ilvl w:val="0"/>
          <w:numId w:val="2"/>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Le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deg_Mg_ph10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probabilité de dégradation de liaisons des nucléotides à pH 10 </w:t>
      </w:r>
    </w:p>
    <w:p w14:paraId="714A3413"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en</w:t>
      </w:r>
      <w:proofErr w:type="gramEnd"/>
      <w:r w:rsidRPr="00D15461">
        <w:rPr>
          <w:rFonts w:ascii="ArialMT" w:eastAsia="Times New Roman" w:hAnsi="ArialMT" w:cs="Times New Roman"/>
          <w:sz w:val="22"/>
          <w:szCs w:val="22"/>
          <w:lang w:eastAsia="fr-FR"/>
        </w:rPr>
        <w:t xml:space="preserve"> présence de magnésium, </w:t>
      </w:r>
    </w:p>
    <w:p w14:paraId="46BCA221" w14:textId="77777777" w:rsidR="00D15461" w:rsidRPr="00D15461" w:rsidRDefault="00D15461" w:rsidP="00D15461">
      <w:pPr>
        <w:numPr>
          <w:ilvl w:val="0"/>
          <w:numId w:val="2"/>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Le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deg_50C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probabilité de dégradation de liaisons des nucléotides à une </w:t>
      </w:r>
    </w:p>
    <w:p w14:paraId="4DA4B51D"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température</w:t>
      </w:r>
      <w:proofErr w:type="gramEnd"/>
      <w:r w:rsidRPr="00D15461">
        <w:rPr>
          <w:rFonts w:ascii="ArialMT" w:eastAsia="Times New Roman" w:hAnsi="ArialMT" w:cs="Times New Roman"/>
          <w:sz w:val="22"/>
          <w:szCs w:val="22"/>
          <w:lang w:eastAsia="fr-FR"/>
        </w:rPr>
        <w:t xml:space="preserve"> de 50 °C, </w:t>
      </w:r>
    </w:p>
    <w:p w14:paraId="42C4ED4E" w14:textId="77777777" w:rsidR="00D15461" w:rsidRPr="00D15461" w:rsidRDefault="00D15461" w:rsidP="00D15461">
      <w:pPr>
        <w:numPr>
          <w:ilvl w:val="0"/>
          <w:numId w:val="2"/>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Le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 xml:space="preserve">deg_Mg_50C </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probabilité de dégradation de liaisons des nucléotides à une </w:t>
      </w:r>
    </w:p>
    <w:p w14:paraId="17D0A606"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température</w:t>
      </w:r>
      <w:proofErr w:type="gramEnd"/>
      <w:r w:rsidRPr="00D15461">
        <w:rPr>
          <w:rFonts w:ascii="ArialMT" w:eastAsia="Times New Roman" w:hAnsi="ArialMT" w:cs="Times New Roman"/>
          <w:sz w:val="22"/>
          <w:szCs w:val="22"/>
          <w:lang w:eastAsia="fr-FR"/>
        </w:rPr>
        <w:t xml:space="preserve"> de 50 °C en présence de magnésium. </w:t>
      </w:r>
    </w:p>
    <w:p w14:paraId="3A7E021B"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A cause d’un problème expérimental, la stabilité des ARNm n’a pas pu être mesurée sur les 39 derniers résidus des différentes séquences. Nous nous retrouvons donc avec seulement 68 valeurs pour les séquences d’apprentissage de 107 pb, alors que le projet Kaggle requiert une prédiction sur la totalité de la séquence du jeu de test (107 et 130 pb). </w:t>
      </w:r>
    </w:p>
    <w:p w14:paraId="0F239C0E" w14:textId="77777777" w:rsidR="00D15461" w:rsidRPr="00D15461" w:rsidRDefault="00D15461" w:rsidP="00D15461">
      <w:pPr>
        <w:shd w:val="clear" w:color="auto" w:fill="FFFFFF"/>
        <w:spacing w:before="100" w:beforeAutospacing="1" w:after="100" w:afterAutospacing="1"/>
        <w:ind w:left="720"/>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Pour remédier à ce problème, nous avons choisi de réaliser notre apprentissage uniquement sur les 68 premières bases de la séquence. Nous avons donc tronqué nos données d’input, ce qui permet d’éliminer 25 des 30 bases communes à toutes les séquences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1</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w:t>
      </w:r>
    </w:p>
    <w:p w14:paraId="64267B2F"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0F54CC"/>
          <w:lang w:eastAsia="fr-FR"/>
        </w:rPr>
        <w:t xml:space="preserve">3. Architecture du réseau de neurone </w:t>
      </w:r>
    </w:p>
    <w:p w14:paraId="3350997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Pour notre réseau, nous avons choisi d’utiliser une architecture relativement simple puisque notre jeu d’apprentissage est petit, et que ces séquences partagent un pourcentage </w:t>
      </w:r>
      <w:r w:rsidRPr="00D15461">
        <w:rPr>
          <w:rFonts w:ascii="ArialMT" w:eastAsia="Times New Roman" w:hAnsi="ArialMT" w:cs="Times New Roman"/>
          <w:sz w:val="22"/>
          <w:szCs w:val="22"/>
          <w:lang w:eastAsia="fr-FR"/>
        </w:rPr>
        <w:lastRenderedPageBreak/>
        <w:t xml:space="preserve">d’homologie élevé. Il faut donc un réseau capable d’identifier les features importants, sans pour autant surapprendre et ne pas réussir à généraliser sur le jeu de test. </w:t>
      </w:r>
    </w:p>
    <w:p w14:paraId="361C001C"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Comme vu précédemment, nous utiliserons seulement les 68 premières bases pour l’apprentissage du réseau. Mais, puisque la totalité des séquences de tests doit être prédite (107 ou 130 pb), une fois entraînée, nous transférons les poids de notre réseau dans un nouveau modèle en changeant la taille des données d’entrée du réseau. </w:t>
      </w:r>
    </w:p>
    <w:p w14:paraId="6B3D0D82" w14:textId="740F8D46"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"/var/folders/g5/n3zk3f3554xccc2gvf5jp63r0000gn/T/com.microsoft.Word/WebArchiveCopyPasteTempFiles/page5image5657472"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2D02F49B" wp14:editId="0452B5A7">
            <wp:extent cx="5756910" cy="1420495"/>
            <wp:effectExtent l="0" t="0" r="0" b="1905"/>
            <wp:docPr id="34" name="Image 34" descr="page5image565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ge5image56574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1420495"/>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203C1E2D"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Figure 4 </w:t>
      </w:r>
      <w:r w:rsidRPr="00D15461">
        <w:rPr>
          <w:rFonts w:ascii="Gautami" w:eastAsia="Times New Roman" w:hAnsi="Gautami" w:cs="Gautami"/>
          <w:sz w:val="20"/>
          <w:szCs w:val="20"/>
          <w:lang w:eastAsia="fr-FR"/>
        </w:rPr>
        <w:t>​</w:t>
      </w:r>
      <w:r w:rsidRPr="00D15461">
        <w:rPr>
          <w:rFonts w:ascii="ArialMT" w:eastAsia="Times New Roman" w:hAnsi="ArialMT" w:cs="Times New Roman"/>
          <w:sz w:val="20"/>
          <w:szCs w:val="20"/>
          <w:lang w:eastAsia="fr-FR"/>
        </w:rPr>
        <w:t xml:space="preserve">: </w:t>
      </w:r>
      <w:r w:rsidRPr="00D15461">
        <w:rPr>
          <w:rFonts w:ascii="Gautami" w:eastAsia="Times New Roman" w:hAnsi="Gautami" w:cs="Gautami"/>
          <w:sz w:val="20"/>
          <w:szCs w:val="20"/>
          <w:lang w:eastAsia="fr-FR"/>
        </w:rPr>
        <w:t>​</w:t>
      </w:r>
      <w:r w:rsidRPr="00D15461">
        <w:rPr>
          <w:rFonts w:ascii="ArialMT" w:eastAsia="Times New Roman" w:hAnsi="ArialMT" w:cs="Times New Roman"/>
          <w:sz w:val="20"/>
          <w:szCs w:val="20"/>
          <w:lang w:eastAsia="fr-FR"/>
        </w:rPr>
        <w:t xml:space="preserve">Workflow de notre réseau de neurones. Encodage des données (droite), architecture du réseau (milieu), format des prédictions du réseau (droite) </w:t>
      </w:r>
    </w:p>
    <w:p w14:paraId="3D5E7831"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4 </w:t>
      </w:r>
    </w:p>
    <w:p w14:paraId="6C35D37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Ce réseau est composé de 4 couches cachées : </w:t>
      </w:r>
    </w:p>
    <w:p w14:paraId="67FDF94E"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Une couche Conv1D avec un kernel size de 3 ayant pour but de détecter des features importants dans les données et simplifier l’apprentissage. Cela va aussi aider notre réseau à s'adapter aux différentes tailles d’input / output du jeu de test. </w:t>
      </w:r>
    </w:p>
    <w:p w14:paraId="15522265"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Trois couches GRU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Gated Recurrent Unit</w:t>
      </w:r>
      <w:r w:rsidRPr="00D15461">
        <w:rPr>
          <w:rFonts w:ascii="ArialMT" w:eastAsia="Times New Roman" w:hAnsi="ArialMT" w:cs="Times New Roman"/>
          <w:sz w:val="22"/>
          <w:szCs w:val="22"/>
          <w:lang w:eastAsia="fr-FR"/>
        </w:rPr>
        <w:t>)</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 xml:space="preserve">bidirectionnelles, permettant de prendre en compte l’information de façon récurrente, puisque l’information de séquence à une position donnée a peu de sens si nous ne prenons pas en compte ses voisins. </w:t>
      </w:r>
    </w:p>
    <w:p w14:paraId="0AFE363D"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Même si les LSTM sont plus complexes que les GRU, ils ne donnent pas de meilleurs résultats dans notre cas, puisque notre jeu de données est trop petit pour optimiser correctement ses paramètres. </w:t>
      </w:r>
    </w:p>
    <w:p w14:paraId="557388D1"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 Enfin, pour la couche de prédiction, nous utilisons une couche dense TimeDistributed. Cela n’améliore pas les performances par rapport à une couche dense classique, mais réduit légèrement le nombre de paramètres, et par conséquent diminue le temps d’apprentissage. </w:t>
      </w:r>
    </w:p>
    <w:p w14:paraId="4C549EC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Pour l’apprentissage, nous avons utilisé la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 xml:space="preserve">mean square error </w:t>
      </w:r>
      <w:r w:rsidRPr="00D15461">
        <w:rPr>
          <w:rFonts w:ascii="ArialMT" w:eastAsia="Times New Roman" w:hAnsi="ArialMT" w:cs="Times New Roman"/>
          <w:sz w:val="22"/>
          <w:szCs w:val="22"/>
          <w:lang w:eastAsia="fr-FR"/>
        </w:rPr>
        <w:t xml:space="preserve">comme fonction de </w:t>
      </w:r>
      <w:r w:rsidRPr="00D15461">
        <w:rPr>
          <w:rFonts w:ascii="Arial" w:eastAsia="Times New Roman" w:hAnsi="Arial" w:cs="Arial"/>
          <w:i/>
          <w:iCs/>
          <w:sz w:val="22"/>
          <w:szCs w:val="22"/>
          <w:lang w:eastAsia="fr-FR"/>
        </w:rPr>
        <w:t xml:space="preserve">loss </w:t>
      </w:r>
      <w:r w:rsidRPr="00D15461">
        <w:rPr>
          <w:rFonts w:ascii="ArialMT" w:eastAsia="Times New Roman" w:hAnsi="ArialMT" w:cs="Times New Roman"/>
          <w:sz w:val="22"/>
          <w:szCs w:val="22"/>
          <w:lang w:eastAsia="fr-FR"/>
        </w:rPr>
        <w:t>et nous suivrons l’évolution du MCRMSE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mean columnwise root mean squared error</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la fonction évaluant les résultats soumis. </w:t>
      </w:r>
    </w:p>
    <w:p w14:paraId="655C24DD"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Nous utiliserons également Adam comme optimiseur. Plusieurs autres optimiseurs plus performants ont été testés (radam, ranger...), mais ceux-ci ne donnent pas de meilleurs résultats. En effet, même s’ils réduisent le surapprentissage en stabilisant rapidement le réseau, Adam permet de poursuivre l’apprentissage plus longtemps ce qui permet d’améliorer légèrement les résultats. </w:t>
      </w:r>
    </w:p>
    <w:p w14:paraId="1AFF13B2"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Enfin, nous utilisons les callbacks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early stopping</w:t>
      </w:r>
      <w:r w:rsidRPr="00D15461">
        <w:rPr>
          <w:rFonts w:ascii="ArialMT" w:eastAsia="Times New Roman" w:hAnsi="ArialMT" w:cs="Times New Roman"/>
          <w:sz w:val="22"/>
          <w:szCs w:val="22"/>
          <w:lang w:eastAsia="fr-FR"/>
        </w:rPr>
        <w:t>”</w:t>
      </w:r>
      <w:proofErr w:type="gramStart"/>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w:t>
      </w:r>
      <w:proofErr w:type="gramEnd"/>
      <w:r w:rsidRPr="00D15461">
        <w:rPr>
          <w:rFonts w:ascii="ArialMT" w:eastAsia="Times New Roman" w:hAnsi="ArialMT" w:cs="Times New Roman"/>
          <w:sz w:val="22"/>
          <w:szCs w:val="22"/>
          <w:lang w:eastAsia="fr-FR"/>
        </w:rPr>
        <w:t xml:space="preserve"> permettant d’arrêter le réseau avant qu’il surapprenne lorsqu’il n’y a pas d’amélioration de validation loss pour 10 epochs, et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lastRenderedPageBreak/>
        <w:t>ReduceLRonPlateau</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permettant de ralentir la vitesse d'apprentissage du réseau lorsque le réseau commence à ne plus apprendre. </w:t>
      </w:r>
    </w:p>
    <w:p w14:paraId="46A34C3C"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Puisque beaucoup de nos séquences sont homologues, nous avons tenté de pondérer leur importance avec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sample_weight</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où le poids serait égal à 1 sur le nombre de séquences dans le cluster. Mais, cela dégrade nos performances, nous ne les utiliserons donc pas. </w:t>
      </w:r>
    </w:p>
    <w:p w14:paraId="01B078F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III. Résultats et discussions </w:t>
      </w:r>
    </w:p>
    <w:p w14:paraId="6A1D1CB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Pour ce projet, nous avons entraîné différentes architectures de réseaux et comparé leurs performances. </w:t>
      </w:r>
    </w:p>
    <w:p w14:paraId="79E30D1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Dans un premier temps, nous avons testé un réseau dense simple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S6, haut gauche</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ainsi qu’un réseau de convolution 1D simple combiné au réseau dense simple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S6, droite)</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Nous avons également testé une architecture plus complexe, le GRU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 xml:space="preserve">Fig. S6, bas </w:t>
      </w:r>
      <w:r w:rsidRPr="00D15461">
        <w:rPr>
          <w:rFonts w:ascii="ArialMT" w:eastAsia="Times New Roman" w:hAnsi="ArialMT" w:cs="Times New Roman"/>
          <w:sz w:val="22"/>
          <w:szCs w:val="22"/>
          <w:lang w:eastAsia="fr-FR"/>
        </w:rPr>
        <w:t>gauche), ainsi que cette architecture GRU combinée avec une couche de convolution 1D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4, milieu</w:t>
      </w:r>
      <w:r w:rsidRPr="00D15461">
        <w:rPr>
          <w:rFonts w:ascii="ArialMT" w:eastAsia="Times New Roman" w:hAnsi="ArialMT" w:cs="Times New Roman"/>
          <w:sz w:val="22"/>
          <w:szCs w:val="22"/>
          <w:lang w:eastAsia="fr-FR"/>
        </w:rPr>
        <w:t>)</w:t>
      </w:r>
      <w:proofErr w:type="gramStart"/>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w:t>
      </w:r>
      <w:proofErr w:type="gramEnd"/>
      <w:r w:rsidRPr="00D15461">
        <w:rPr>
          <w:rFonts w:ascii="ArialMT" w:eastAsia="Times New Roman" w:hAnsi="ArialMT" w:cs="Times New Roman"/>
          <w:sz w:val="22"/>
          <w:szCs w:val="22"/>
          <w:lang w:eastAsia="fr-FR"/>
        </w:rPr>
        <w:t xml:space="preserve"> Ces réseaux ont été testés sur des données de plus en plus complexes : la “reactivity” seule, les 3 descripteurs évalués par Kaggle, et la totalité des descripteurs mesurés expérimentalement. </w:t>
      </w:r>
    </w:p>
    <w:p w14:paraId="167A2B30"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5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5"/>
        <w:gridCol w:w="36"/>
        <w:gridCol w:w="1070"/>
        <w:gridCol w:w="3904"/>
        <w:gridCol w:w="2325"/>
      </w:tblGrid>
      <w:tr w:rsidR="00D15461" w:rsidRPr="00D15461" w14:paraId="5FD53E40" w14:textId="77777777" w:rsidTr="00D15461">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7D77F6A" w14:textId="77777777" w:rsidR="00D15461" w:rsidRPr="00D15461" w:rsidRDefault="00D15461" w:rsidP="00D15461">
            <w:pPr>
              <w:rPr>
                <w:rFonts w:ascii="Times New Roman" w:eastAsia="Times New Roman" w:hAnsi="Times New Roman" w:cs="Times New Roman"/>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1400170" w14:textId="77777777" w:rsidR="00D15461" w:rsidRPr="00D15461" w:rsidRDefault="00D15461" w:rsidP="00D15461">
            <w:pPr>
              <w:rPr>
                <w:rFonts w:ascii="Times New Roman" w:eastAsia="Times New Roman" w:hAnsi="Times New Roman" w:cs="Times New Roman"/>
                <w:sz w:val="20"/>
                <w:szCs w:val="20"/>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F84102A"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color w:val="FFFFFF"/>
                <w:sz w:val="22"/>
                <w:szCs w:val="22"/>
                <w:lang w:eastAsia="fr-FR"/>
              </w:rPr>
              <w:t xml:space="preserve">Reactivity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86CD302" w14:textId="77777777" w:rsidR="00D15461" w:rsidRPr="00D15461" w:rsidRDefault="00D15461" w:rsidP="00D15461">
            <w:pPr>
              <w:spacing w:before="100" w:beforeAutospacing="1" w:after="100" w:afterAutospacing="1"/>
              <w:rPr>
                <w:rFonts w:ascii="Times New Roman" w:eastAsia="Times New Roman" w:hAnsi="Times New Roman" w:cs="Times New Roman"/>
                <w:lang w:val="en-US" w:eastAsia="fr-FR"/>
              </w:rPr>
            </w:pPr>
            <w:r w:rsidRPr="00D15461">
              <w:rPr>
                <w:rFonts w:ascii="Arial" w:eastAsia="Times New Roman" w:hAnsi="Arial" w:cs="Arial"/>
                <w:b/>
                <w:bCs/>
                <w:color w:val="FFFFFF"/>
                <w:sz w:val="22"/>
                <w:szCs w:val="22"/>
                <w:lang w:val="en-US" w:eastAsia="fr-FR"/>
              </w:rPr>
              <w:t xml:space="preserve">Reactivity Deg_Mg_ph10 Deg_Mg_50C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1E7AC98" w14:textId="77777777" w:rsidR="00D15461" w:rsidRPr="00D15461" w:rsidRDefault="00D15461" w:rsidP="00D15461">
            <w:pPr>
              <w:spacing w:before="100" w:beforeAutospacing="1" w:after="100" w:afterAutospacing="1"/>
              <w:rPr>
                <w:rFonts w:ascii="Times New Roman" w:eastAsia="Times New Roman" w:hAnsi="Times New Roman" w:cs="Times New Roman"/>
                <w:lang w:val="en-US" w:eastAsia="fr-FR"/>
              </w:rPr>
            </w:pPr>
            <w:r w:rsidRPr="00D15461">
              <w:rPr>
                <w:rFonts w:ascii="Arial" w:eastAsia="Times New Roman" w:hAnsi="Arial" w:cs="Arial"/>
                <w:b/>
                <w:bCs/>
                <w:color w:val="FFFFFF"/>
                <w:sz w:val="22"/>
                <w:szCs w:val="22"/>
                <w:lang w:val="en-US" w:eastAsia="fr-FR"/>
              </w:rPr>
              <w:t xml:space="preserve">All five metrics at once </w:t>
            </w:r>
          </w:p>
        </w:tc>
      </w:tr>
      <w:tr w:rsidR="00D15461" w:rsidRPr="00D15461" w14:paraId="6D03227F" w14:textId="77777777" w:rsidTr="00D15461">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2C200FC"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color w:val="FFFFFF"/>
                <w:sz w:val="22"/>
                <w:szCs w:val="22"/>
                <w:lang w:eastAsia="fr-FR"/>
              </w:rPr>
              <w:t xml:space="preserve">Dense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7AC6DF5"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MSE 0.1842 ± 0.0333 0.2302 ± 0.0249 0.2439 ± 0.0084 </w:t>
            </w:r>
          </w:p>
        </w:tc>
      </w:tr>
      <w:tr w:rsidR="00D15461" w:rsidRPr="00D15461" w14:paraId="49BF18F3" w14:textId="77777777" w:rsidTr="00D15461">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C4F61D1" w14:textId="77777777" w:rsidR="00D15461" w:rsidRPr="00D15461" w:rsidRDefault="00D15461" w:rsidP="00D15461">
            <w:pPr>
              <w:rPr>
                <w:rFonts w:ascii="Times New Roman" w:eastAsia="Times New Roman" w:hAnsi="Times New Roman" w:cs="Times New Roman"/>
                <w:lang w:eastAsia="fr-FR"/>
              </w:rPr>
            </w:pP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9EC4E5"/>
            <w:vAlign w:val="center"/>
            <w:hideMark/>
          </w:tcPr>
          <w:p w14:paraId="7C68562E"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MCRMSE 0.4132 ± 0.0357 0.4269 ± 0.0283 0.4764 ± 0.0084 </w:t>
            </w:r>
          </w:p>
        </w:tc>
      </w:tr>
      <w:tr w:rsidR="00D15461" w:rsidRPr="00D15461" w14:paraId="7EF4E2FB" w14:textId="77777777" w:rsidTr="00D15461">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2CEE08"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color w:val="FFFFFF"/>
                <w:sz w:val="22"/>
                <w:szCs w:val="22"/>
                <w:lang w:eastAsia="fr-FR"/>
              </w:rPr>
              <w:t xml:space="preserve">Conv1D + Dense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CEE0F2"/>
            <w:vAlign w:val="center"/>
            <w:hideMark/>
          </w:tcPr>
          <w:p w14:paraId="2DB474E3"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MSE 0.1103 ± 0.0584 0.1992 ± 0.0641 0.2292 ± 0.0432 </w:t>
            </w:r>
          </w:p>
        </w:tc>
      </w:tr>
      <w:tr w:rsidR="00D15461" w:rsidRPr="00D15461" w14:paraId="6672425D" w14:textId="77777777" w:rsidTr="00D15461">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B4B212" w14:textId="77777777" w:rsidR="00D15461" w:rsidRPr="00D15461" w:rsidRDefault="00D15461" w:rsidP="00D15461">
            <w:pPr>
              <w:rPr>
                <w:rFonts w:ascii="Times New Roman" w:eastAsia="Times New Roman" w:hAnsi="Times New Roman" w:cs="Times New Roman"/>
                <w:lang w:eastAsia="fr-FR"/>
              </w:rPr>
            </w:pP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6200BD2"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MCRMSE 0.3070 ± 0.0808 0.3952 ± 0.0666 0.4588 ± 0.0514 </w:t>
            </w:r>
          </w:p>
        </w:tc>
      </w:tr>
      <w:tr w:rsidR="00D15461" w:rsidRPr="00D15461" w14:paraId="0643E14E" w14:textId="77777777" w:rsidTr="00D15461">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868EA23"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color w:val="FFFFFF"/>
                <w:sz w:val="22"/>
                <w:szCs w:val="22"/>
                <w:lang w:eastAsia="fr-FR"/>
              </w:rPr>
              <w:t xml:space="preserve">GRU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9EC4E5"/>
            <w:vAlign w:val="center"/>
            <w:hideMark/>
          </w:tcPr>
          <w:p w14:paraId="7BEB2052"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MSE 0.0504 ± 0.0024 0.0619 ± 0.0032 0.0601 ± 0.0035 </w:t>
            </w:r>
          </w:p>
        </w:tc>
      </w:tr>
      <w:tr w:rsidR="00D15461" w:rsidRPr="00D15461" w14:paraId="385B5015" w14:textId="77777777" w:rsidTr="00D15461">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5271605" w14:textId="77777777" w:rsidR="00D15461" w:rsidRPr="00D15461" w:rsidRDefault="00D15461" w:rsidP="00D15461">
            <w:pPr>
              <w:rPr>
                <w:rFonts w:ascii="Times New Roman" w:eastAsia="Times New Roman" w:hAnsi="Times New Roman" w:cs="Times New Roman"/>
                <w:lang w:eastAsia="fr-FR"/>
              </w:rPr>
            </w:pP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9EC4E5"/>
            <w:vAlign w:val="center"/>
            <w:hideMark/>
          </w:tcPr>
          <w:p w14:paraId="7784AFDB"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MCRMSE 0.2121 ± 0.0048 0.2154 ± 0.0049 0.2293 ± 0.0056 </w:t>
            </w:r>
          </w:p>
        </w:tc>
      </w:tr>
      <w:tr w:rsidR="00D15461" w:rsidRPr="00D15461" w14:paraId="67677D55" w14:textId="77777777" w:rsidTr="00D15461">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1C0248"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color w:val="FFFFFF"/>
                <w:sz w:val="22"/>
                <w:szCs w:val="22"/>
                <w:lang w:eastAsia="fr-FR"/>
              </w:rPr>
              <w:t xml:space="preserve">GRU + Conv1D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CEE0F2"/>
            <w:vAlign w:val="center"/>
            <w:hideMark/>
          </w:tcPr>
          <w:p w14:paraId="27905707"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MSE 0.0495 ± 0.0030 0.0595 ± 0.0037 0.0573 ± 0.0023 </w:t>
            </w:r>
          </w:p>
        </w:tc>
      </w:tr>
      <w:tr w:rsidR="00D15461" w:rsidRPr="00D15461" w14:paraId="41F46791" w14:textId="77777777" w:rsidTr="00D15461">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402543" w14:textId="77777777" w:rsidR="00D15461" w:rsidRPr="00D15461" w:rsidRDefault="00D15461" w:rsidP="00D15461">
            <w:pPr>
              <w:rPr>
                <w:rFonts w:ascii="Times New Roman" w:eastAsia="Times New Roman" w:hAnsi="Times New Roman" w:cs="Times New Roman"/>
                <w:lang w:eastAsia="fr-FR"/>
              </w:rPr>
            </w:pP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CEE0F2"/>
            <w:vAlign w:val="center"/>
            <w:hideMark/>
          </w:tcPr>
          <w:p w14:paraId="1FE226BA" w14:textId="77777777" w:rsidR="00D15461" w:rsidRPr="00D15461" w:rsidRDefault="00D15461" w:rsidP="00D15461">
            <w:pPr>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MCRMSE 0.2098 ± 0.0062 0.2107 ± 0.0056 0.2234 ± 0.0040 </w:t>
            </w:r>
          </w:p>
        </w:tc>
      </w:tr>
    </w:tbl>
    <w:p w14:paraId="5835EFC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Tableau 1 : </w:t>
      </w:r>
      <w:r w:rsidRPr="00D15461">
        <w:rPr>
          <w:rFonts w:ascii="ArialMT" w:eastAsia="Times New Roman" w:hAnsi="ArialMT" w:cs="Times New Roman"/>
          <w:sz w:val="20"/>
          <w:szCs w:val="20"/>
          <w:lang w:eastAsia="fr-FR"/>
        </w:rPr>
        <w:t xml:space="preserve">Récapitulatif des performances des différents modèles (en lignes) évaluées sur le jeu de test en cross validation pour des données à prédire de plus en plus complexes (colonnes). </w:t>
      </w:r>
    </w:p>
    <w:p w14:paraId="283C97C9"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Tout d’abord, nous pouvons remarquer que quelque soit le réseau, plus les données à prédire sont complexes, moins les performances sont bonnes. </w:t>
      </w:r>
    </w:p>
    <w:p w14:paraId="3797C27A"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Le réseau dense qui est le réseau le plus simple, produit sans surprise les performances les plus mauvaises. Cependant, lorsque nous l’associons avec des couches de convolution, nous observons une amélioration des résultats. Cette amélioration montre que les couches de convolution permettent au réseau d’extraire plus d’information en détectant les features importants dans les données, et ainsi simplifier le reste de l’apprentissage. Mais, même après cette amélioration, les performances restent mauvaises. Nous allons donc tester des architectures plus complexes comme les GRU. </w:t>
      </w:r>
    </w:p>
    <w:p w14:paraId="540C8E99"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Nous pouvons remarquer que le réseau GRU améliore significativement les performances, en diminuant le MCRMSE de moitié pour la prédiction des 5 metrics simultanément. Nous pouvons là aussi nous demander si l’ajout de couches de convolution permettrait d’améliorer les résultats. Pour cela, nous avons ajouté une couche de convolution 1D avant notre réseau </w:t>
      </w:r>
      <w:r w:rsidRPr="00D15461">
        <w:rPr>
          <w:rFonts w:ascii="ArialMT" w:eastAsia="Times New Roman" w:hAnsi="ArialMT" w:cs="Times New Roman"/>
          <w:sz w:val="22"/>
          <w:szCs w:val="22"/>
          <w:lang w:eastAsia="fr-FR"/>
        </w:rPr>
        <w:lastRenderedPageBreak/>
        <w:t xml:space="preserve">GRU, ce qui nous a en effet permis d’améliorer légèrement nos résultats. Nous avons également entraîné des réseaux plus complexes, avec par exemple plus de couches de convolution, mais sans observer d’amélioration significative des performances, et entraînant parfois du surapprentissage. </w:t>
      </w:r>
    </w:p>
    <w:p w14:paraId="00C759F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Puisque nous cherchons à prédire les 5 variables pour la compétition Kaggle, nous réaliserons le reste de nos tests sur le réseau Conv1D+GRU. </w:t>
      </w:r>
    </w:p>
    <w:p w14:paraId="7AD38FDA"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Après avoir réalisé la cross-validation, nous avons représenté l’évolution du MCRMSE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5</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Notre réseau ne disposant que de peu de données informatives pour l’apprentissage, celui-ci est légèrement instable. En effet, en fonction des données utilisées pour l'apprentissage, notre réseau pourra soit stagner prématurément, soit réussir à dépasser ce plateau et entraîner une amélioration du MCRMSE, ainsi qu'une légère amélioration du val_MCRMSE. </w:t>
      </w:r>
    </w:p>
    <w:p w14:paraId="21429BB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6 </w:t>
      </w:r>
    </w:p>
    <w:p w14:paraId="135C1100" w14:textId="4475DBB9"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"/var/folders/g5/n3zk3f3554xccc2gvf5jp63r0000gn/T/com.microsoft.Word/WebArchiveCopyPasteTempFiles/page8image5659136"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56EA8EF" wp14:editId="6563E5DA">
            <wp:extent cx="4838700" cy="2819400"/>
            <wp:effectExtent l="0" t="0" r="0" b="0"/>
            <wp:docPr id="33" name="Image 33" descr="page8image56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ge8image5659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28194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4E04E0DA"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Figure 5 : </w:t>
      </w:r>
      <w:r w:rsidRPr="00D15461">
        <w:rPr>
          <w:rFonts w:ascii="ArialMT" w:eastAsia="Times New Roman" w:hAnsi="ArialMT" w:cs="Times New Roman"/>
          <w:sz w:val="20"/>
          <w:szCs w:val="20"/>
          <w:lang w:eastAsia="fr-FR"/>
        </w:rPr>
        <w:t xml:space="preserve">Graphique de l’évolution des valeurs d’apprentissage de MCRMSE et de val_MCRMSE en cross-validation. </w:t>
      </w:r>
    </w:p>
    <w:p w14:paraId="2C32D959"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Enfin, nous avons superposé les distributions réelles des différents indicateurs de fragilité des ARN et leurs prédictions en cross-validation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6</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Nous pouvons voir que les deux distributions sont très proches. </w:t>
      </w:r>
    </w:p>
    <w:p w14:paraId="35C8F01E"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Figure 6 : </w:t>
      </w:r>
      <w:r w:rsidRPr="00D15461">
        <w:rPr>
          <w:rFonts w:ascii="ArialMT" w:eastAsia="Times New Roman" w:hAnsi="ArialMT" w:cs="Times New Roman"/>
          <w:sz w:val="20"/>
          <w:szCs w:val="20"/>
          <w:lang w:eastAsia="fr-FR"/>
        </w:rPr>
        <w:t xml:space="preserve">Graphique des valeurs prédites par le modèle contre les valeurs expérimentales. Reactivity (en haut à gauche), deg_Mg_ph10 (en haut à droite) et deg_ph10 (en bas). </w:t>
      </w:r>
    </w:p>
    <w:p w14:paraId="78B07EFE" w14:textId="2EB299AF"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lastRenderedPageBreak/>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"/var/folders/g5/n3zk3f3554xccc2gvf5jp63r0000gn/T/com.microsoft.Word/WebArchiveCopyPasteTempFiles/page8image5654976"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153D5BA" wp14:editId="6364D7AB">
            <wp:extent cx="2692400" cy="1803400"/>
            <wp:effectExtent l="0" t="0" r="0" b="0"/>
            <wp:docPr id="32" name="Image 32" descr="page8image565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ge8image5654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18034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"/var/folders/g5/n3zk3f3554xccc2gvf5jp63r0000gn/T/com.microsoft.Word/WebArchiveCopyPasteTempFiles/page8image5664336"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83B38E7" wp14:editId="6C22E827">
            <wp:extent cx="2692400" cy="1765300"/>
            <wp:effectExtent l="0" t="0" r="0" b="0"/>
            <wp:docPr id="31" name="Image 31" descr="page8image566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ge8image56643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17653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"/var/folders/g5/n3zk3f3554xccc2gvf5jp63r0000gn/T/com.microsoft.Word/WebArchiveCopyPasteTempFiles/page8image5662672"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4302EB2E" wp14:editId="276E37D1">
            <wp:extent cx="2692400" cy="1778000"/>
            <wp:effectExtent l="0" t="0" r="0" b="0"/>
            <wp:docPr id="30" name="Image 30" descr="page8image566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age8image56626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400" cy="17780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2604DD25"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7 </w:t>
      </w:r>
    </w:p>
    <w:p w14:paraId="23A4AC7C"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IV. Conclusion </w:t>
      </w:r>
    </w:p>
    <w:p w14:paraId="7F79D4EE"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Afin de mener à bien ce projet, nous avons tout d’abord exploré les données qui nous ont été fournies. Pour cela, diverses analyses ont été réalisées et nous ont permis de déterminer que les données expérimentales à prédire sont bruitées, et que les séquences que nous utiliserons pour la prédiction possèdent un fort pourcentage d’homologie. </w:t>
      </w:r>
    </w:p>
    <w:p w14:paraId="7FEA9E0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Nous avons donc décidé de n’utiliser que les données filtrées pour réduire le bruit, et tenté d’utiliser du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 xml:space="preserve">sample weight </w:t>
      </w:r>
      <w:r w:rsidRPr="00D15461">
        <w:rPr>
          <w:rFonts w:ascii="ArialMT" w:eastAsia="Times New Roman" w:hAnsi="ArialMT" w:cs="Times New Roman"/>
          <w:sz w:val="22"/>
          <w:szCs w:val="22"/>
          <w:lang w:eastAsia="fr-FR"/>
        </w:rPr>
        <w:t xml:space="preserve">pour compenser l’homologie de séquence, mais sans résultat probant. </w:t>
      </w:r>
    </w:p>
    <w:p w14:paraId="66BD5E3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Après avoir expérimenté plusieurs architectures, nous avons retenu un réseau GRU bidirectionnel couplé à une couche de convolution, puisqu’il nous donne nos meilleurs résultats. </w:t>
      </w:r>
    </w:p>
    <w:p w14:paraId="09D43E93"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Mais, lorsque nous testons notre réseau sur les données de test de Kaggle, nos </w:t>
      </w:r>
    </w:p>
    <w:p w14:paraId="2E7131A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résultats</w:t>
      </w:r>
      <w:proofErr w:type="gramEnd"/>
      <w:r w:rsidRPr="00D15461">
        <w:rPr>
          <w:rFonts w:ascii="ArialMT" w:eastAsia="Times New Roman" w:hAnsi="ArialMT" w:cs="Times New Roman"/>
          <w:sz w:val="22"/>
          <w:szCs w:val="22"/>
          <w:lang w:eastAsia="fr-FR"/>
        </w:rPr>
        <w:t xml:space="preserve"> ne sont pas aussi satisfaisants, et nous montre que notre modèle peut être </w:t>
      </w:r>
    </w:p>
    <w:p w14:paraId="478B43AA"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amélioré</w:t>
      </w:r>
      <w:proofErr w:type="gramEnd"/>
      <w:r w:rsidRPr="00D15461">
        <w:rPr>
          <w:rFonts w:ascii="ArialMT" w:eastAsia="Times New Roman" w:hAnsi="ArialMT" w:cs="Times New Roman"/>
          <w:sz w:val="22"/>
          <w:szCs w:val="22"/>
          <w:lang w:eastAsia="fr-FR"/>
        </w:rPr>
        <w:t xml:space="preserve">. En effet, nous avons atteint un score public de 0.32240, ce qui correspondrait à la </w:t>
      </w:r>
      <w:r w:rsidRPr="00D15461">
        <w:rPr>
          <w:rFonts w:ascii="ArialMT" w:eastAsia="Times New Roman" w:hAnsi="ArialMT" w:cs="Times New Roman"/>
          <w:sz w:val="14"/>
          <w:szCs w:val="14"/>
          <w:lang w:eastAsia="fr-FR"/>
        </w:rPr>
        <w:t>e</w:t>
      </w:r>
      <w:r w:rsidRPr="00D15461">
        <w:rPr>
          <w:rFonts w:ascii="Gautami" w:eastAsia="Times New Roman" w:hAnsi="Gautami" w:cs="Gautami"/>
          <w:sz w:val="14"/>
          <w:szCs w:val="14"/>
          <w:lang w:eastAsia="fr-FR"/>
        </w:rPr>
        <w:t xml:space="preserve">​ </w:t>
      </w:r>
      <w:r w:rsidRPr="00D15461">
        <w:rPr>
          <w:rFonts w:ascii="ArialMT" w:eastAsia="Times New Roman" w:hAnsi="ArialMT" w:cs="Times New Roman"/>
          <w:sz w:val="14"/>
          <w:szCs w:val="14"/>
          <w:lang w:eastAsia="fr-FR"/>
        </w:rPr>
        <w:t>e</w:t>
      </w:r>
      <w:r w:rsidRPr="00D15461">
        <w:rPr>
          <w:rFonts w:ascii="Gautami" w:eastAsia="Times New Roman" w:hAnsi="Gautami" w:cs="Gautami"/>
          <w:sz w:val="14"/>
          <w:szCs w:val="14"/>
          <w:lang w:eastAsia="fr-FR"/>
        </w:rPr>
        <w:t xml:space="preserve">​ </w:t>
      </w:r>
    </w:p>
    <w:p w14:paraId="44AFA2B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proofErr w:type="gramStart"/>
      <w:r w:rsidRPr="00D15461">
        <w:rPr>
          <w:rFonts w:ascii="ArialMT" w:eastAsia="Times New Roman" w:hAnsi="ArialMT" w:cs="Times New Roman"/>
          <w:sz w:val="22"/>
          <w:szCs w:val="22"/>
          <w:lang w:eastAsia="fr-FR"/>
        </w:rPr>
        <w:t>place</w:t>
      </w:r>
      <w:proofErr w:type="gramEnd"/>
      <w:r w:rsidRPr="00D15461">
        <w:rPr>
          <w:rFonts w:ascii="ArialMT" w:eastAsia="Times New Roman" w:hAnsi="ArialMT" w:cs="Times New Roman"/>
          <w:sz w:val="22"/>
          <w:szCs w:val="22"/>
          <w:lang w:eastAsia="fr-FR"/>
        </w:rPr>
        <w:t xml:space="preserve"> 1491</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/1636 et un score privé de 0.41490 soit 1431</w:t>
      </w:r>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 xml:space="preserve">/1636. </w:t>
      </w:r>
    </w:p>
    <w:p w14:paraId="2102AED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Dans un premier temps, avoir plus de données d’apprentissage à notre disposition nous aiderait sûrement à améliorer nos performances. Cela nous permettrait d’être plus strict dans la sélection des données. Ainsi nous aurions moins d’homologie et pourrions utiliser des architectures plus complexes sans surapprendre. </w:t>
      </w:r>
    </w:p>
    <w:p w14:paraId="7EFA057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lastRenderedPageBreak/>
        <w:t xml:space="preserve">Pour cela, nous pourrions tenter d’augmenter de manière artificielle le nombre de séquences de notre jeu de données d’apprentissage, ce qui risque de ne pas être très pertinent biologiquement parlant. </w:t>
      </w:r>
    </w:p>
    <w:p w14:paraId="58B1334C"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Nous pourrions également utiliser un autre format pour nos données, en prédisant par exemple chaque acide nucléique un à un en les encodant comme une fenêtre de séquence entourant la position à prédire. </w:t>
      </w:r>
    </w:p>
    <w:p w14:paraId="2109CEF1"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Enfin, nous pourrions réaliser du transfert learning, en entraînant un réseau avec d’autres données d’ARN sur un problème proche et en adaptant le réseau pour notre problème ensuite. </w:t>
      </w:r>
    </w:p>
    <w:p w14:paraId="1054AF59"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V. Références </w:t>
      </w:r>
    </w:p>
    <w:p w14:paraId="1BD79ADD" w14:textId="77777777" w:rsidR="00D15461" w:rsidRPr="00D15461" w:rsidRDefault="00D15461" w:rsidP="00D15461">
      <w:pPr>
        <w:numPr>
          <w:ilvl w:val="0"/>
          <w:numId w:val="3"/>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val="en-US" w:eastAsia="fr-FR"/>
        </w:rPr>
        <w:t xml:space="preserve">[1]  Y.Huang,B.Niu,Y.Gao,L.Fu,W.Li,CD-HITSuite:awebserverforclusteringand comparing biological sequences, Bioinformatics. </w:t>
      </w:r>
      <w:r w:rsidRPr="00D15461">
        <w:rPr>
          <w:rFonts w:ascii="ArialMT" w:eastAsia="Times New Roman" w:hAnsi="ArialMT" w:cs="Times New Roman"/>
          <w:sz w:val="22"/>
          <w:szCs w:val="22"/>
          <w:lang w:eastAsia="fr-FR"/>
        </w:rPr>
        <w:t xml:space="preserve">26 (2010) 680–682. </w:t>
      </w:r>
    </w:p>
    <w:p w14:paraId="395CC63C" w14:textId="77777777" w:rsidR="00D15461" w:rsidRPr="00D15461" w:rsidRDefault="00D15461" w:rsidP="00D15461">
      <w:pPr>
        <w:numPr>
          <w:ilvl w:val="0"/>
          <w:numId w:val="3"/>
        </w:numPr>
        <w:shd w:val="clear" w:color="auto" w:fill="FFFFFF"/>
        <w:spacing w:before="100" w:beforeAutospacing="1" w:after="100" w:afterAutospacing="1"/>
        <w:rPr>
          <w:rFonts w:ascii="Times New Roman" w:eastAsia="Times New Roman" w:hAnsi="Times New Roman" w:cs="Times New Roman"/>
          <w:lang w:val="en-US" w:eastAsia="fr-FR"/>
        </w:rPr>
      </w:pPr>
      <w:r w:rsidRPr="00D15461">
        <w:rPr>
          <w:rFonts w:ascii="ArialMT" w:eastAsia="Times New Roman" w:hAnsi="ArialMT" w:cs="Times New Roman"/>
          <w:sz w:val="22"/>
          <w:szCs w:val="22"/>
          <w:lang w:val="en-US" w:eastAsia="fr-FR"/>
        </w:rPr>
        <w:t>[2]  G.E.Crooks,WebLogo:ASequenceLogoGenerator,GenomeRes.14(2004) 1188–1190</w:t>
      </w:r>
      <w:r w:rsidRPr="00D15461">
        <w:rPr>
          <w:rFonts w:ascii="Gautami" w:eastAsia="Times New Roman" w:hAnsi="Gautami" w:cs="Gautami"/>
          <w:sz w:val="22"/>
          <w:szCs w:val="22"/>
          <w:lang w:val="en-US" w:eastAsia="fr-FR"/>
        </w:rPr>
        <w:t>​</w:t>
      </w:r>
      <w:r w:rsidRPr="00D15461">
        <w:rPr>
          <w:rFonts w:ascii="ArialMT" w:eastAsia="Times New Roman" w:hAnsi="ArialMT" w:cs="Times New Roman"/>
          <w:sz w:val="22"/>
          <w:szCs w:val="22"/>
          <w:lang w:val="en-US" w:eastAsia="fr-FR"/>
        </w:rPr>
        <w:t xml:space="preserve">. </w:t>
      </w:r>
    </w:p>
    <w:p w14:paraId="372DBD3F" w14:textId="77777777" w:rsidR="00D15461" w:rsidRPr="00D15461" w:rsidRDefault="00D15461" w:rsidP="00D15461">
      <w:pPr>
        <w:numPr>
          <w:ilvl w:val="0"/>
          <w:numId w:val="3"/>
        </w:num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val="en-US" w:eastAsia="fr-FR"/>
        </w:rPr>
        <w:t xml:space="preserve">[3]  B.Thiel,I.Beckmann,P.Kerpedjiev,I.Hofacker,3Dbasedon2D:Calculatinghelix angles and stacking patterns using forgi 2.0, an RNA Python library centered on secondary structure elements. </w:t>
      </w:r>
      <w:r w:rsidRPr="00D15461">
        <w:rPr>
          <w:rFonts w:ascii="ArialMT" w:eastAsia="Times New Roman" w:hAnsi="ArialMT" w:cs="Times New Roman"/>
          <w:sz w:val="22"/>
          <w:szCs w:val="22"/>
          <w:lang w:eastAsia="fr-FR"/>
        </w:rPr>
        <w:t>[</w:t>
      </w:r>
      <w:proofErr w:type="gramStart"/>
      <w:r w:rsidRPr="00D15461">
        <w:rPr>
          <w:rFonts w:ascii="ArialMT" w:eastAsia="Times New Roman" w:hAnsi="ArialMT" w:cs="Times New Roman"/>
          <w:sz w:val="22"/>
          <w:szCs w:val="22"/>
          <w:lang w:eastAsia="fr-FR"/>
        </w:rPr>
        <w:t>version</w:t>
      </w:r>
      <w:proofErr w:type="gramEnd"/>
      <w:r w:rsidRPr="00D15461">
        <w:rPr>
          <w:rFonts w:ascii="ArialMT" w:eastAsia="Times New Roman" w:hAnsi="ArialMT" w:cs="Times New Roman"/>
          <w:sz w:val="22"/>
          <w:szCs w:val="22"/>
          <w:lang w:eastAsia="fr-FR"/>
        </w:rPr>
        <w:t xml:space="preserve"> 2; peer review: 2 approved], F1000Research. 8 (2019). </w:t>
      </w:r>
    </w:p>
    <w:p w14:paraId="70C1DE5E"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8 </w:t>
      </w:r>
    </w:p>
    <w:p w14:paraId="587CBD19"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891435"/>
          <w:sz w:val="40"/>
          <w:szCs w:val="40"/>
          <w:lang w:eastAsia="fr-FR"/>
        </w:rPr>
        <w:t xml:space="preserve">Annexes </w:t>
      </w:r>
    </w:p>
    <w:p w14:paraId="446F592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2"/>
          <w:szCs w:val="22"/>
          <w:lang w:eastAsia="fr-FR"/>
        </w:rPr>
        <w:t xml:space="preserve">Code des réseaux de neurones : </w:t>
      </w:r>
    </w:p>
    <w:p w14:paraId="7EBBE450"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0F54CC"/>
          <w:sz w:val="22"/>
          <w:szCs w:val="22"/>
          <w:lang w:eastAsia="fr-FR"/>
        </w:rPr>
        <w:t xml:space="preserve">https://colab.research.google.com/drive/1yiatNBCJ4r1eXKiHLox0bZQE0NJS3n_o?usp=shar ing </w:t>
      </w:r>
    </w:p>
    <w:p w14:paraId="0932C548"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2"/>
          <w:szCs w:val="22"/>
          <w:lang w:eastAsia="fr-FR"/>
        </w:rPr>
        <w:t xml:space="preserve">Code des graphiques : </w:t>
      </w:r>
    </w:p>
    <w:p w14:paraId="7BC7042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color w:val="0F54CC"/>
          <w:sz w:val="22"/>
          <w:szCs w:val="22"/>
          <w:lang w:eastAsia="fr-FR"/>
        </w:rPr>
        <w:t xml:space="preserve">https://colab.research.google.com/drive/1LZ2ZK_HhI83N23__rsabnXbppktCq7di?usp=shari ng </w:t>
      </w:r>
    </w:p>
    <w:p w14:paraId="1CF6C0A2"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Figure S1 :</w:t>
      </w:r>
      <w:r w:rsidRPr="00D15461">
        <w:rPr>
          <w:rFonts w:ascii="Gautami" w:eastAsia="Times New Roman" w:hAnsi="Gautami" w:cs="Gautami"/>
          <w:sz w:val="20"/>
          <w:szCs w:val="20"/>
          <w:lang w:eastAsia="fr-FR"/>
        </w:rPr>
        <w:t xml:space="preserve">​ </w:t>
      </w:r>
      <w:r w:rsidRPr="00D15461">
        <w:rPr>
          <w:rFonts w:ascii="ArialMT" w:eastAsia="Times New Roman" w:hAnsi="ArialMT" w:cs="Times New Roman"/>
          <w:sz w:val="20"/>
          <w:szCs w:val="20"/>
          <w:lang w:eastAsia="fr-FR"/>
        </w:rPr>
        <w:t xml:space="preserve">Logo des séquences de test de 107 pb. </w:t>
      </w:r>
    </w:p>
    <w:p w14:paraId="4148BB87"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Figure S2 :</w:t>
      </w:r>
      <w:r w:rsidRPr="00D15461">
        <w:rPr>
          <w:rFonts w:ascii="Gautami" w:eastAsia="Times New Roman" w:hAnsi="Gautami" w:cs="Gautami"/>
          <w:sz w:val="20"/>
          <w:szCs w:val="20"/>
          <w:lang w:eastAsia="fr-FR"/>
        </w:rPr>
        <w:t xml:space="preserve">​ </w:t>
      </w:r>
      <w:r w:rsidRPr="00D15461">
        <w:rPr>
          <w:rFonts w:ascii="ArialMT" w:eastAsia="Times New Roman" w:hAnsi="ArialMT" w:cs="Times New Roman"/>
          <w:sz w:val="20"/>
          <w:szCs w:val="20"/>
          <w:lang w:eastAsia="fr-FR"/>
        </w:rPr>
        <w:t xml:space="preserve">Logo des séquences de test de 130 pb. </w:t>
      </w:r>
    </w:p>
    <w:p w14:paraId="1E4EF81F" w14:textId="18764186"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lastRenderedPageBreak/>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"/var/folders/g5/n3zk3f3554xccc2gvf5jp63r0000gn/T/com.microsoft.Word/WebArchiveCopyPasteTempFiles/page10image11835776"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20527D0" wp14:editId="2D22507B">
            <wp:extent cx="5702300" cy="2743200"/>
            <wp:effectExtent l="0" t="0" r="0" b="0"/>
            <wp:docPr id="29" name="Image 29" descr="page10image1183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10image118357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2300" cy="27432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"/var/folders/g5/n3zk3f3554xccc2gvf5jp63r0000gn/T/com.microsoft.Word/WebArchiveCopyPasteTempFiles/page10image11841920"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7AD54A2C" wp14:editId="22BE2603">
            <wp:extent cx="5664200" cy="2743200"/>
            <wp:effectExtent l="0" t="0" r="0" b="0"/>
            <wp:docPr id="28" name="Image 28" descr="page10image1184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age10image118419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200" cy="27432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lastRenderedPageBreak/>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"/var/folders/g5/n3zk3f3554xccc2gvf5jp63r0000gn/T/com.microsoft.Word/WebArchiveCopyPasteTempFiles/page10image5664544"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38B849A" wp14:editId="7CA3E8B1">
            <wp:extent cx="4241800" cy="1968500"/>
            <wp:effectExtent l="0" t="0" r="0" b="0"/>
            <wp:docPr id="27" name="Image 27" descr="page10image566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age10image56645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800" cy="19685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"/var/folders/g5/n3zk3f3554xccc2gvf5jp63r0000gn/T/com.microsoft.Word/WebArchiveCopyPasteTempFiles/page10image5665376"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7A6AE348" wp14:editId="0008B66F">
            <wp:extent cx="4051300" cy="2451100"/>
            <wp:effectExtent l="0" t="0" r="0" b="0"/>
            <wp:docPr id="26" name="Image 26" descr="page10image566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age10image56653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1300" cy="24511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56917B14"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9 </w:t>
      </w:r>
    </w:p>
    <w:p w14:paraId="262B827D" w14:textId="5B119B5A"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"/var/folders/g5/n3zk3f3554xccc2gvf5jp63r0000gn/T/com.microsoft.Word/WebArchiveCopyPasteTempFiles/page11image5354288"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719E2B1A" wp14:editId="4229DD0A">
            <wp:extent cx="3416300" cy="2438400"/>
            <wp:effectExtent l="0" t="0" r="0" b="0"/>
            <wp:docPr id="25" name="Image 25" descr="page11image535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age11image5354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6300" cy="24384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6E39AF2D"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Figure S3</w:t>
      </w:r>
      <w:r w:rsidRPr="00D15461">
        <w:rPr>
          <w:rFonts w:ascii="Gautami" w:eastAsia="Times New Roman" w:hAnsi="Gautami" w:cs="Gautami"/>
          <w:sz w:val="20"/>
          <w:szCs w:val="20"/>
          <w:lang w:eastAsia="fr-FR"/>
        </w:rPr>
        <w:t xml:space="preserve">​ </w:t>
      </w:r>
      <w:r w:rsidRPr="00D15461">
        <w:rPr>
          <w:rFonts w:ascii="ArialMT" w:eastAsia="Times New Roman" w:hAnsi="ArialMT" w:cs="Times New Roman"/>
          <w:sz w:val="20"/>
          <w:szCs w:val="20"/>
          <w:lang w:eastAsia="fr-FR"/>
        </w:rPr>
        <w:t xml:space="preserve">: Distribution du rapport Signal/Bruit avec ou sans filtre </w:t>
      </w:r>
    </w:p>
    <w:p w14:paraId="3602534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Figure S4</w:t>
      </w:r>
      <w:r w:rsidRPr="00D15461">
        <w:rPr>
          <w:rFonts w:ascii="Gautami" w:eastAsia="Times New Roman" w:hAnsi="Gautami" w:cs="Gautami"/>
          <w:sz w:val="20"/>
          <w:szCs w:val="20"/>
          <w:lang w:eastAsia="fr-FR"/>
        </w:rPr>
        <w:t xml:space="preserve">​ </w:t>
      </w:r>
      <w:r w:rsidRPr="00D15461">
        <w:rPr>
          <w:rFonts w:ascii="ArialMT" w:eastAsia="Times New Roman" w:hAnsi="ArialMT" w:cs="Times New Roman"/>
          <w:sz w:val="20"/>
          <w:szCs w:val="20"/>
          <w:lang w:eastAsia="fr-FR"/>
        </w:rPr>
        <w:t xml:space="preserve">: Matrice de corrélation des différents descripteurs possibles pour l’apprentissage </w:t>
      </w:r>
    </w:p>
    <w:p w14:paraId="12417D13"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 xml:space="preserve">On remarque des corrélations positives élevées entre L’Adénine, les bases non appariées et les structures de type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dangling end</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A contrario, on retrouve de fortes corrélations négatives entre l’Adénine, les structures en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 xml:space="preserve">dangling end </w:t>
      </w:r>
      <w:r w:rsidRPr="00D15461">
        <w:rPr>
          <w:rFonts w:ascii="ArialMT" w:eastAsia="Times New Roman" w:hAnsi="ArialMT" w:cs="Times New Roman"/>
          <w:sz w:val="22"/>
          <w:szCs w:val="22"/>
          <w:lang w:eastAsia="fr-FR"/>
        </w:rPr>
        <w:t>et les bases appariées (Fig. S4). Retirer la mesure des bases appariées (</w:t>
      </w:r>
      <w:r w:rsidRPr="00D15461">
        <w:rPr>
          <w:rFonts w:ascii="Gautami" w:eastAsia="Times New Roman" w:hAnsi="Gautami" w:cs="Gautami"/>
          <w:sz w:val="22"/>
          <w:szCs w:val="22"/>
          <w:lang w:eastAsia="fr-FR"/>
        </w:rPr>
        <w:t>​</w:t>
      </w:r>
      <w:r w:rsidRPr="00D15461">
        <w:rPr>
          <w:rFonts w:ascii="Arial" w:eastAsia="Times New Roman" w:hAnsi="Arial" w:cs="Arial"/>
          <w:b/>
          <w:bCs/>
          <w:sz w:val="22"/>
          <w:szCs w:val="22"/>
          <w:lang w:eastAsia="fr-FR"/>
        </w:rPr>
        <w:t>S</w:t>
      </w:r>
      <w:r w:rsidRPr="00D15461">
        <w:rPr>
          <w:rFonts w:ascii="Gautami" w:eastAsia="Times New Roman" w:hAnsi="Gautami" w:cs="Gautami"/>
          <w:sz w:val="22"/>
          <w:szCs w:val="22"/>
          <w:lang w:eastAsia="fr-FR"/>
        </w:rPr>
        <w:t>​</w:t>
      </w:r>
      <w:r w:rsidRPr="00D15461">
        <w:rPr>
          <w:rFonts w:ascii="ArialMT" w:eastAsia="Times New Roman" w:hAnsi="ArialMT" w:cs="Times New Roman"/>
          <w:sz w:val="22"/>
          <w:szCs w:val="22"/>
          <w:lang w:eastAsia="fr-FR"/>
        </w:rPr>
        <w:t xml:space="preserve">) pourrait être pertinent. </w:t>
      </w:r>
    </w:p>
    <w:p w14:paraId="7567F0CE" w14:textId="6CC8790E"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lastRenderedPageBreak/>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"/var/folders/g5/n3zk3f3554xccc2gvf5jp63r0000gn/T/com.microsoft.Word/WebArchiveCopyPasteTempFiles/page11image5439120"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5BE87EA7" wp14:editId="1C65144C">
            <wp:extent cx="5727700" cy="3225800"/>
            <wp:effectExtent l="0" t="0" r="0" b="0"/>
            <wp:docPr id="24" name="Image 24" descr="page11image543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age11image5439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2F8E03CD"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10 </w:t>
      </w:r>
    </w:p>
    <w:p w14:paraId="763497C7" w14:textId="682B345C"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"/var/folders/g5/n3zk3f3554xccc2gvf5jp63r0000gn/T/com.microsoft.Word/WebArchiveCopyPasteTempFiles/page12image5461488"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014FB067" wp14:editId="63E1CABA">
            <wp:extent cx="4051300" cy="2628900"/>
            <wp:effectExtent l="0" t="0" r="0" b="0"/>
            <wp:docPr id="23" name="Image 23" descr="page12image54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age12image54614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300" cy="26289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5AAF91FF"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Figure S5</w:t>
      </w:r>
      <w:r w:rsidRPr="00D15461">
        <w:rPr>
          <w:rFonts w:ascii="Gautami" w:eastAsia="Times New Roman" w:hAnsi="Gautami" w:cs="Gautami"/>
          <w:sz w:val="20"/>
          <w:szCs w:val="20"/>
          <w:lang w:eastAsia="fr-FR"/>
        </w:rPr>
        <w:t xml:space="preserve">​ </w:t>
      </w:r>
      <w:r w:rsidRPr="00D15461">
        <w:rPr>
          <w:rFonts w:ascii="ArialMT" w:eastAsia="Times New Roman" w:hAnsi="ArialMT" w:cs="Times New Roman"/>
          <w:sz w:val="20"/>
          <w:szCs w:val="20"/>
          <w:lang w:eastAsia="fr-FR"/>
        </w:rPr>
        <w:t xml:space="preserve">: Matrice de corrélation des descripteurs à prédire </w:t>
      </w:r>
    </w:p>
    <w:p w14:paraId="1C80C24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sz w:val="22"/>
          <w:szCs w:val="22"/>
          <w:lang w:eastAsia="fr-FR"/>
        </w:rPr>
        <w:t>On regarde également les 4 facteurs à prédire et de la même manière, on crée une matrice de corrélation (</w:t>
      </w:r>
      <w:r w:rsidRPr="00D15461">
        <w:rPr>
          <w:rFonts w:ascii="Gautami" w:eastAsia="Times New Roman" w:hAnsi="Gautami" w:cs="Gautami"/>
          <w:sz w:val="22"/>
          <w:szCs w:val="22"/>
          <w:lang w:eastAsia="fr-FR"/>
        </w:rPr>
        <w:t>​</w:t>
      </w:r>
      <w:r w:rsidRPr="00D15461">
        <w:rPr>
          <w:rFonts w:ascii="Arial" w:eastAsia="Times New Roman" w:hAnsi="Arial" w:cs="Arial"/>
          <w:i/>
          <w:iCs/>
          <w:sz w:val="22"/>
          <w:szCs w:val="22"/>
          <w:lang w:eastAsia="fr-FR"/>
        </w:rPr>
        <w:t>Fig. S5</w:t>
      </w:r>
      <w:r w:rsidRPr="00D15461">
        <w:rPr>
          <w:rFonts w:ascii="ArialMT" w:eastAsia="Times New Roman" w:hAnsi="ArialMT" w:cs="Times New Roman"/>
          <w:sz w:val="22"/>
          <w:szCs w:val="22"/>
          <w:lang w:eastAsia="fr-FR"/>
        </w:rPr>
        <w:t>)</w:t>
      </w:r>
      <w:proofErr w:type="gramStart"/>
      <w:r w:rsidRPr="00D15461">
        <w:rPr>
          <w:rFonts w:ascii="Gautami" w:eastAsia="Times New Roman" w:hAnsi="Gautami" w:cs="Gautami"/>
          <w:sz w:val="22"/>
          <w:szCs w:val="22"/>
          <w:lang w:eastAsia="fr-FR"/>
        </w:rPr>
        <w:t xml:space="preserve">​ </w:t>
      </w:r>
      <w:r w:rsidRPr="00D15461">
        <w:rPr>
          <w:rFonts w:ascii="ArialMT" w:eastAsia="Times New Roman" w:hAnsi="ArialMT" w:cs="Times New Roman"/>
          <w:sz w:val="22"/>
          <w:szCs w:val="22"/>
          <w:lang w:eastAsia="fr-FR"/>
        </w:rPr>
        <w:t>.</w:t>
      </w:r>
      <w:proofErr w:type="gramEnd"/>
      <w:r w:rsidRPr="00D15461">
        <w:rPr>
          <w:rFonts w:ascii="ArialMT" w:eastAsia="Times New Roman" w:hAnsi="ArialMT" w:cs="Times New Roman"/>
          <w:sz w:val="22"/>
          <w:szCs w:val="22"/>
          <w:lang w:eastAsia="fr-FR"/>
        </w:rPr>
        <w:t xml:space="preserve"> Elle nous apprend que chaque facteur est fortement corrélé aux autres positivement. </w:t>
      </w:r>
    </w:p>
    <w:p w14:paraId="12A9BAB8"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11 </w:t>
      </w:r>
    </w:p>
    <w:p w14:paraId="146CDCA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18"/>
          <w:szCs w:val="18"/>
          <w:lang w:eastAsia="fr-FR"/>
        </w:rPr>
        <w:t xml:space="preserve">Réseau Dense </w:t>
      </w:r>
      <w:r w:rsidRPr="00D15461">
        <w:rPr>
          <w:rFonts w:ascii="Gautami" w:eastAsia="Times New Roman" w:hAnsi="Gautami" w:cs="Gautami"/>
          <w:sz w:val="22"/>
          <w:szCs w:val="22"/>
          <w:lang w:eastAsia="fr-FR"/>
        </w:rPr>
        <w:t>​</w:t>
      </w:r>
      <w:r w:rsidRPr="00D15461">
        <w:rPr>
          <w:rFonts w:ascii="Arial" w:eastAsia="Times New Roman" w:hAnsi="Arial" w:cs="Arial"/>
          <w:b/>
          <w:bCs/>
          <w:sz w:val="18"/>
          <w:szCs w:val="18"/>
          <w:lang w:eastAsia="fr-FR"/>
        </w:rPr>
        <w:t xml:space="preserve">Réseau convolutif </w:t>
      </w:r>
    </w:p>
    <w:p w14:paraId="2F5A4BF6"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18"/>
          <w:szCs w:val="18"/>
          <w:lang w:eastAsia="fr-FR"/>
        </w:rPr>
        <w:t xml:space="preserve">Réseau GRU </w:t>
      </w:r>
    </w:p>
    <w:p w14:paraId="3620ECEB" w14:textId="77777777" w:rsidR="00D15461"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 w:eastAsia="Times New Roman" w:hAnsi="Arial" w:cs="Arial"/>
          <w:b/>
          <w:bCs/>
          <w:sz w:val="20"/>
          <w:szCs w:val="20"/>
          <w:lang w:eastAsia="fr-FR"/>
        </w:rPr>
        <w:t xml:space="preserve">Figure S6 : </w:t>
      </w:r>
      <w:r w:rsidRPr="00D15461">
        <w:rPr>
          <w:rFonts w:ascii="ArialMT" w:eastAsia="Times New Roman" w:hAnsi="ArialMT" w:cs="Times New Roman"/>
          <w:sz w:val="20"/>
          <w:szCs w:val="20"/>
          <w:lang w:eastAsia="fr-FR"/>
        </w:rPr>
        <w:t xml:space="preserve">Architecture dense (en haut à gauche), convolutionnelle (à droite) et GRU (en bas à gauche). </w:t>
      </w:r>
    </w:p>
    <w:p w14:paraId="282DB0F7" w14:textId="3B802E99" w:rsidR="00D15461" w:rsidRPr="00D15461" w:rsidRDefault="00D15461" w:rsidP="00D15461">
      <w:pPr>
        <w:shd w:val="clear" w:color="auto" w:fill="FFFFFF"/>
        <w:rPr>
          <w:rFonts w:ascii="Times New Roman" w:eastAsia="Times New Roman" w:hAnsi="Times New Roman" w:cs="Times New Roman"/>
          <w:lang w:eastAsia="fr-FR"/>
        </w:rPr>
      </w:pPr>
      <w:r w:rsidRPr="00D15461">
        <w:rPr>
          <w:rFonts w:ascii="Times New Roman" w:eastAsia="Times New Roman" w:hAnsi="Times New Roman" w:cs="Times New Roman"/>
          <w:lang w:eastAsia="fr-FR"/>
        </w:rPr>
        <w:lastRenderedPageBreak/>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"/var/folders/g5/n3zk3f3554xccc2gvf5jp63r0000gn/T/com.microsoft.Word/WebArchiveCopyPasteTempFiles/page13image5471888"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692F09D3" wp14:editId="764E78E0">
            <wp:extent cx="2552700" cy="3009900"/>
            <wp:effectExtent l="0" t="0" r="0" b="0"/>
            <wp:docPr id="22" name="Image 22" descr="page13image547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age13image54718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30099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"/var/folders/g5/n3zk3f3554xccc2gvf5jp63r0000gn/T/com.microsoft.Word/WebArchiveCopyPasteTempFiles/page13image5464400"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4C98DC83" wp14:editId="03BD7BD5">
            <wp:extent cx="2260600" cy="5842000"/>
            <wp:effectExtent l="0" t="0" r="0" b="0"/>
            <wp:docPr id="21" name="Image 21" descr="page13image546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age13image54644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0600" cy="58420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r w:rsidRPr="00D15461">
        <w:rPr>
          <w:rFonts w:ascii="Times New Roman" w:eastAsia="Times New Roman" w:hAnsi="Times New Roman" w:cs="Times New Roman"/>
          <w:lang w:eastAsia="fr-FR"/>
        </w:rPr>
        <w:fldChar w:fldCharType="begin"/>
      </w:r>
      <w:r w:rsidRPr="00D15461">
        <w:rPr>
          <w:rFonts w:ascii="Times New Roman" w:eastAsia="Times New Roman" w:hAnsi="Times New Roman" w:cs="Times New Roman"/>
          <w:lang w:eastAsia="fr-FR"/>
        </w:rPr>
        <w:instrText xml:space="preserve"> INCLUDEPICTURE "/var/folders/g5/n3zk3f3554xccc2gvf5jp63r0000gn/T/com.microsoft.Word/WebArchiveCopyPasteTempFiles/page13image5455872" \* MERGEFORMATINET </w:instrText>
      </w:r>
      <w:r w:rsidRPr="00D15461">
        <w:rPr>
          <w:rFonts w:ascii="Times New Roman" w:eastAsia="Times New Roman" w:hAnsi="Times New Roman" w:cs="Times New Roman"/>
          <w:lang w:eastAsia="fr-FR"/>
        </w:rPr>
        <w:fldChar w:fldCharType="separate"/>
      </w:r>
      <w:r w:rsidRPr="00D15461">
        <w:rPr>
          <w:rFonts w:ascii="Times New Roman" w:eastAsia="Times New Roman" w:hAnsi="Times New Roman" w:cs="Times New Roman"/>
          <w:noProof/>
          <w:lang w:eastAsia="fr-FR"/>
        </w:rPr>
        <w:drawing>
          <wp:inline distT="0" distB="0" distL="0" distR="0" wp14:anchorId="1F50725F" wp14:editId="4494F024">
            <wp:extent cx="3263900" cy="2628900"/>
            <wp:effectExtent l="0" t="0" r="0" b="0"/>
            <wp:docPr id="20" name="Image 20" descr="page13image545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age13image54558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900" cy="2628900"/>
                    </a:xfrm>
                    <a:prstGeom prst="rect">
                      <a:avLst/>
                    </a:prstGeom>
                    <a:noFill/>
                    <a:ln>
                      <a:noFill/>
                    </a:ln>
                  </pic:spPr>
                </pic:pic>
              </a:graphicData>
            </a:graphic>
          </wp:inline>
        </w:drawing>
      </w:r>
      <w:r w:rsidRPr="00D15461">
        <w:rPr>
          <w:rFonts w:ascii="Times New Roman" w:eastAsia="Times New Roman" w:hAnsi="Times New Roman" w:cs="Times New Roman"/>
          <w:lang w:eastAsia="fr-FR"/>
        </w:rPr>
        <w:fldChar w:fldCharType="end"/>
      </w:r>
    </w:p>
    <w:p w14:paraId="4A503660" w14:textId="42BC2462" w:rsidR="0091231D" w:rsidRPr="00D15461" w:rsidRDefault="00D15461" w:rsidP="00D15461">
      <w:pPr>
        <w:shd w:val="clear" w:color="auto" w:fill="FFFFFF"/>
        <w:spacing w:before="100" w:beforeAutospacing="1" w:after="100" w:afterAutospacing="1"/>
        <w:rPr>
          <w:rFonts w:ascii="Times New Roman" w:eastAsia="Times New Roman" w:hAnsi="Times New Roman" w:cs="Times New Roman"/>
          <w:lang w:eastAsia="fr-FR"/>
        </w:rPr>
      </w:pPr>
      <w:r w:rsidRPr="00D15461">
        <w:rPr>
          <w:rFonts w:ascii="ArialMT" w:eastAsia="Times New Roman" w:hAnsi="ArialMT" w:cs="Times New Roman"/>
          <w:lang w:eastAsia="fr-FR"/>
        </w:rPr>
        <w:t xml:space="preserve">12 </w:t>
      </w:r>
    </w:p>
    <w:sectPr w:rsidR="0091231D" w:rsidRPr="00D15461" w:rsidSect="006A572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224D7"/>
    <w:multiLevelType w:val="multilevel"/>
    <w:tmpl w:val="1FE2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DA7D73"/>
    <w:multiLevelType w:val="multilevel"/>
    <w:tmpl w:val="CBF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8756F9"/>
    <w:multiLevelType w:val="multilevel"/>
    <w:tmpl w:val="9AAA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61"/>
    <w:rsid w:val="006A572C"/>
    <w:rsid w:val="0091231D"/>
    <w:rsid w:val="00A244CC"/>
    <w:rsid w:val="00D154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8C21C2E"/>
  <w15:chartTrackingRefBased/>
  <w15:docId w15:val="{ED6B3D14-FE30-F44D-BED6-5A1370C60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AF)"/>
    <w:basedOn w:val="Normal"/>
    <w:next w:val="Normal"/>
    <w:link w:val="Titre1Car"/>
    <w:uiPriority w:val="9"/>
    <w:qFormat/>
    <w:rsid w:val="00A244CC"/>
    <w:pPr>
      <w:keepNext/>
      <w:keepLines/>
      <w:spacing w:before="240" w:line="259" w:lineRule="auto"/>
      <w:jc w:val="center"/>
      <w:outlineLvl w:val="0"/>
    </w:pPr>
    <w:rPr>
      <w:rFonts w:asciiTheme="majorHAnsi" w:eastAsiaTheme="majorEastAsia" w:hAnsiTheme="majorHAnsi" w:cstheme="majorBidi"/>
      <w:b/>
      <w:i/>
      <w:color w:val="5B9BD5" w:themeColor="accent5"/>
      <w:sz w:val="48"/>
      <w:szCs w:val="32"/>
      <w:lang w:val="en-US"/>
    </w:rPr>
  </w:style>
  <w:style w:type="paragraph" w:styleId="Titre2">
    <w:name w:val="heading 2"/>
    <w:aliases w:val="Titre 2 (AF)"/>
    <w:basedOn w:val="Normal"/>
    <w:next w:val="Normal"/>
    <w:link w:val="Titre2Car"/>
    <w:uiPriority w:val="9"/>
    <w:unhideWhenUsed/>
    <w:qFormat/>
    <w:rsid w:val="00A244CC"/>
    <w:pPr>
      <w:keepNext/>
      <w:keepLines/>
      <w:spacing w:before="40" w:line="360" w:lineRule="auto"/>
      <w:outlineLvl w:val="1"/>
    </w:pPr>
    <w:rPr>
      <w:rFonts w:asciiTheme="majorHAnsi" w:eastAsiaTheme="majorEastAsia" w:hAnsiTheme="majorHAnsi" w:cstheme="majorBidi"/>
      <w:b/>
      <w:color w:val="5B9BD5" w:themeColor="accent5"/>
      <w:sz w:val="32"/>
      <w:szCs w:val="26"/>
      <w:u w:val="single"/>
      <w:lang w:val="en-US"/>
    </w:rPr>
  </w:style>
  <w:style w:type="paragraph" w:styleId="Titre3">
    <w:name w:val="heading 3"/>
    <w:aliases w:val="Titre 3 (AF)"/>
    <w:basedOn w:val="Normal"/>
    <w:next w:val="Normal"/>
    <w:link w:val="Titre3Car"/>
    <w:uiPriority w:val="9"/>
    <w:unhideWhenUsed/>
    <w:qFormat/>
    <w:rsid w:val="00A244CC"/>
    <w:pPr>
      <w:keepNext/>
      <w:keepLines/>
      <w:spacing w:before="120" w:after="120" w:line="360" w:lineRule="auto"/>
      <w:outlineLvl w:val="2"/>
    </w:pPr>
    <w:rPr>
      <w:rFonts w:asciiTheme="majorHAnsi" w:eastAsiaTheme="majorEastAsia" w:hAnsiTheme="majorHAnsi" w:cstheme="majorBidi"/>
      <w:b/>
      <w:color w:val="7030A0"/>
      <w:sz w:val="28"/>
      <w:u w:val="single"/>
      <w:lang w:val="en-US"/>
    </w:rPr>
  </w:style>
  <w:style w:type="paragraph" w:styleId="Titre4">
    <w:name w:val="heading 4"/>
    <w:aliases w:val="Titre 4 (AF)"/>
    <w:basedOn w:val="Normal"/>
    <w:next w:val="Normal"/>
    <w:link w:val="Titre4Car"/>
    <w:uiPriority w:val="9"/>
    <w:unhideWhenUsed/>
    <w:qFormat/>
    <w:rsid w:val="00A244CC"/>
    <w:pPr>
      <w:keepNext/>
      <w:keepLines/>
      <w:spacing w:before="40" w:line="360" w:lineRule="auto"/>
      <w:outlineLvl w:val="3"/>
    </w:pPr>
    <w:rPr>
      <w:rFonts w:asciiTheme="majorHAnsi" w:eastAsiaTheme="majorEastAsia" w:hAnsiTheme="majorHAnsi" w:cstheme="majorBidi"/>
      <w:b/>
      <w:iCs/>
      <w:color w:val="70AD47" w:themeColor="accent6"/>
      <w:sz w:val="26"/>
      <w:u w:val="single"/>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AF) Car"/>
    <w:basedOn w:val="Policepardfaut"/>
    <w:link w:val="Titre1"/>
    <w:uiPriority w:val="9"/>
    <w:rsid w:val="00A244CC"/>
    <w:rPr>
      <w:rFonts w:asciiTheme="majorHAnsi" w:eastAsiaTheme="majorEastAsia" w:hAnsiTheme="majorHAnsi" w:cstheme="majorBidi"/>
      <w:b/>
      <w:i/>
      <w:color w:val="5B9BD5" w:themeColor="accent5"/>
      <w:sz w:val="48"/>
      <w:szCs w:val="32"/>
      <w:lang w:val="en-US"/>
    </w:rPr>
  </w:style>
  <w:style w:type="character" w:customStyle="1" w:styleId="Titre2Car">
    <w:name w:val="Titre 2 Car"/>
    <w:aliases w:val="Titre 2 (AF) Car"/>
    <w:basedOn w:val="Policepardfaut"/>
    <w:link w:val="Titre2"/>
    <w:uiPriority w:val="9"/>
    <w:rsid w:val="00A244CC"/>
    <w:rPr>
      <w:rFonts w:asciiTheme="majorHAnsi" w:eastAsiaTheme="majorEastAsia" w:hAnsiTheme="majorHAnsi" w:cstheme="majorBidi"/>
      <w:b/>
      <w:color w:val="5B9BD5" w:themeColor="accent5"/>
      <w:sz w:val="32"/>
      <w:szCs w:val="26"/>
      <w:u w:val="single"/>
      <w:lang w:val="en-US"/>
    </w:rPr>
  </w:style>
  <w:style w:type="character" w:customStyle="1" w:styleId="Titre3Car">
    <w:name w:val="Titre 3 Car"/>
    <w:aliases w:val="Titre 3 (AF) Car"/>
    <w:basedOn w:val="Policepardfaut"/>
    <w:link w:val="Titre3"/>
    <w:uiPriority w:val="9"/>
    <w:rsid w:val="00A244CC"/>
    <w:rPr>
      <w:rFonts w:asciiTheme="majorHAnsi" w:eastAsiaTheme="majorEastAsia" w:hAnsiTheme="majorHAnsi" w:cstheme="majorBidi"/>
      <w:b/>
      <w:color w:val="7030A0"/>
      <w:sz w:val="28"/>
      <w:u w:val="single"/>
      <w:lang w:val="en-US"/>
    </w:rPr>
  </w:style>
  <w:style w:type="character" w:customStyle="1" w:styleId="Titre4Car">
    <w:name w:val="Titre 4 Car"/>
    <w:aliases w:val="Titre 4 (AF) Car"/>
    <w:basedOn w:val="Policepardfaut"/>
    <w:link w:val="Titre4"/>
    <w:uiPriority w:val="9"/>
    <w:rsid w:val="00A244CC"/>
    <w:rPr>
      <w:rFonts w:asciiTheme="majorHAnsi" w:eastAsiaTheme="majorEastAsia" w:hAnsiTheme="majorHAnsi" w:cstheme="majorBidi"/>
      <w:b/>
      <w:iCs/>
      <w:color w:val="70AD47" w:themeColor="accent6"/>
      <w:sz w:val="26"/>
      <w:u w:val="single"/>
      <w:lang w:val="en-US"/>
    </w:rPr>
  </w:style>
  <w:style w:type="paragraph" w:styleId="NormalWeb">
    <w:name w:val="Normal (Web)"/>
    <w:basedOn w:val="Normal"/>
    <w:uiPriority w:val="99"/>
    <w:semiHidden/>
    <w:unhideWhenUsed/>
    <w:rsid w:val="00D15461"/>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952499">
      <w:bodyDiv w:val="1"/>
      <w:marLeft w:val="0"/>
      <w:marRight w:val="0"/>
      <w:marTop w:val="0"/>
      <w:marBottom w:val="0"/>
      <w:divBdr>
        <w:top w:val="none" w:sz="0" w:space="0" w:color="auto"/>
        <w:left w:val="none" w:sz="0" w:space="0" w:color="auto"/>
        <w:bottom w:val="none" w:sz="0" w:space="0" w:color="auto"/>
        <w:right w:val="none" w:sz="0" w:space="0" w:color="auto"/>
      </w:divBdr>
      <w:divsChild>
        <w:div w:id="733506745">
          <w:marLeft w:val="0"/>
          <w:marRight w:val="0"/>
          <w:marTop w:val="0"/>
          <w:marBottom w:val="0"/>
          <w:divBdr>
            <w:top w:val="none" w:sz="0" w:space="0" w:color="auto"/>
            <w:left w:val="none" w:sz="0" w:space="0" w:color="auto"/>
            <w:bottom w:val="none" w:sz="0" w:space="0" w:color="auto"/>
            <w:right w:val="none" w:sz="0" w:space="0" w:color="auto"/>
          </w:divBdr>
          <w:divsChild>
            <w:div w:id="344866871">
              <w:marLeft w:val="0"/>
              <w:marRight w:val="0"/>
              <w:marTop w:val="0"/>
              <w:marBottom w:val="0"/>
              <w:divBdr>
                <w:top w:val="none" w:sz="0" w:space="0" w:color="auto"/>
                <w:left w:val="none" w:sz="0" w:space="0" w:color="auto"/>
                <w:bottom w:val="none" w:sz="0" w:space="0" w:color="auto"/>
                <w:right w:val="none" w:sz="0" w:space="0" w:color="auto"/>
              </w:divBdr>
              <w:divsChild>
                <w:div w:id="194999440">
                  <w:marLeft w:val="0"/>
                  <w:marRight w:val="0"/>
                  <w:marTop w:val="0"/>
                  <w:marBottom w:val="0"/>
                  <w:divBdr>
                    <w:top w:val="none" w:sz="0" w:space="0" w:color="auto"/>
                    <w:left w:val="none" w:sz="0" w:space="0" w:color="auto"/>
                    <w:bottom w:val="none" w:sz="0" w:space="0" w:color="auto"/>
                    <w:right w:val="none" w:sz="0" w:space="0" w:color="auto"/>
                  </w:divBdr>
                  <w:divsChild>
                    <w:div w:id="464205855">
                      <w:marLeft w:val="0"/>
                      <w:marRight w:val="0"/>
                      <w:marTop w:val="0"/>
                      <w:marBottom w:val="0"/>
                      <w:divBdr>
                        <w:top w:val="none" w:sz="0" w:space="0" w:color="auto"/>
                        <w:left w:val="none" w:sz="0" w:space="0" w:color="auto"/>
                        <w:bottom w:val="none" w:sz="0" w:space="0" w:color="auto"/>
                        <w:right w:val="none" w:sz="0" w:space="0" w:color="auto"/>
                      </w:divBdr>
                    </w:div>
                  </w:divsChild>
                </w:div>
                <w:div w:id="706486802">
                  <w:marLeft w:val="0"/>
                  <w:marRight w:val="0"/>
                  <w:marTop w:val="0"/>
                  <w:marBottom w:val="0"/>
                  <w:divBdr>
                    <w:top w:val="none" w:sz="0" w:space="0" w:color="auto"/>
                    <w:left w:val="none" w:sz="0" w:space="0" w:color="auto"/>
                    <w:bottom w:val="none" w:sz="0" w:space="0" w:color="auto"/>
                    <w:right w:val="none" w:sz="0" w:space="0" w:color="auto"/>
                  </w:divBdr>
                  <w:divsChild>
                    <w:div w:id="2027436644">
                      <w:marLeft w:val="0"/>
                      <w:marRight w:val="0"/>
                      <w:marTop w:val="0"/>
                      <w:marBottom w:val="0"/>
                      <w:divBdr>
                        <w:top w:val="none" w:sz="0" w:space="0" w:color="auto"/>
                        <w:left w:val="none" w:sz="0" w:space="0" w:color="auto"/>
                        <w:bottom w:val="none" w:sz="0" w:space="0" w:color="auto"/>
                        <w:right w:val="none" w:sz="0" w:space="0" w:color="auto"/>
                      </w:divBdr>
                      <w:divsChild>
                        <w:div w:id="1442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2842">
          <w:marLeft w:val="0"/>
          <w:marRight w:val="0"/>
          <w:marTop w:val="0"/>
          <w:marBottom w:val="0"/>
          <w:divBdr>
            <w:top w:val="none" w:sz="0" w:space="0" w:color="auto"/>
            <w:left w:val="none" w:sz="0" w:space="0" w:color="auto"/>
            <w:bottom w:val="none" w:sz="0" w:space="0" w:color="auto"/>
            <w:right w:val="none" w:sz="0" w:space="0" w:color="auto"/>
          </w:divBdr>
          <w:divsChild>
            <w:div w:id="1301888324">
              <w:marLeft w:val="0"/>
              <w:marRight w:val="0"/>
              <w:marTop w:val="0"/>
              <w:marBottom w:val="0"/>
              <w:divBdr>
                <w:top w:val="none" w:sz="0" w:space="0" w:color="auto"/>
                <w:left w:val="none" w:sz="0" w:space="0" w:color="auto"/>
                <w:bottom w:val="none" w:sz="0" w:space="0" w:color="auto"/>
                <w:right w:val="none" w:sz="0" w:space="0" w:color="auto"/>
              </w:divBdr>
              <w:divsChild>
                <w:div w:id="283466988">
                  <w:marLeft w:val="0"/>
                  <w:marRight w:val="0"/>
                  <w:marTop w:val="0"/>
                  <w:marBottom w:val="0"/>
                  <w:divBdr>
                    <w:top w:val="none" w:sz="0" w:space="0" w:color="auto"/>
                    <w:left w:val="none" w:sz="0" w:space="0" w:color="auto"/>
                    <w:bottom w:val="none" w:sz="0" w:space="0" w:color="auto"/>
                    <w:right w:val="none" w:sz="0" w:space="0" w:color="auto"/>
                  </w:divBdr>
                  <w:divsChild>
                    <w:div w:id="285163565">
                      <w:marLeft w:val="0"/>
                      <w:marRight w:val="0"/>
                      <w:marTop w:val="0"/>
                      <w:marBottom w:val="0"/>
                      <w:divBdr>
                        <w:top w:val="none" w:sz="0" w:space="0" w:color="auto"/>
                        <w:left w:val="none" w:sz="0" w:space="0" w:color="auto"/>
                        <w:bottom w:val="none" w:sz="0" w:space="0" w:color="auto"/>
                        <w:right w:val="none" w:sz="0" w:space="0" w:color="auto"/>
                      </w:divBdr>
                    </w:div>
                  </w:divsChild>
                </w:div>
                <w:div w:id="2101946016">
                  <w:marLeft w:val="0"/>
                  <w:marRight w:val="0"/>
                  <w:marTop w:val="0"/>
                  <w:marBottom w:val="0"/>
                  <w:divBdr>
                    <w:top w:val="none" w:sz="0" w:space="0" w:color="auto"/>
                    <w:left w:val="none" w:sz="0" w:space="0" w:color="auto"/>
                    <w:bottom w:val="none" w:sz="0" w:space="0" w:color="auto"/>
                    <w:right w:val="none" w:sz="0" w:space="0" w:color="auto"/>
                  </w:divBdr>
                  <w:divsChild>
                    <w:div w:id="201864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90637">
          <w:marLeft w:val="0"/>
          <w:marRight w:val="0"/>
          <w:marTop w:val="0"/>
          <w:marBottom w:val="0"/>
          <w:divBdr>
            <w:top w:val="none" w:sz="0" w:space="0" w:color="auto"/>
            <w:left w:val="none" w:sz="0" w:space="0" w:color="auto"/>
            <w:bottom w:val="none" w:sz="0" w:space="0" w:color="auto"/>
            <w:right w:val="none" w:sz="0" w:space="0" w:color="auto"/>
          </w:divBdr>
          <w:divsChild>
            <w:div w:id="696538326">
              <w:marLeft w:val="0"/>
              <w:marRight w:val="0"/>
              <w:marTop w:val="0"/>
              <w:marBottom w:val="0"/>
              <w:divBdr>
                <w:top w:val="none" w:sz="0" w:space="0" w:color="auto"/>
                <w:left w:val="none" w:sz="0" w:space="0" w:color="auto"/>
                <w:bottom w:val="none" w:sz="0" w:space="0" w:color="auto"/>
                <w:right w:val="none" w:sz="0" w:space="0" w:color="auto"/>
              </w:divBdr>
              <w:divsChild>
                <w:div w:id="1215891175">
                  <w:marLeft w:val="0"/>
                  <w:marRight w:val="0"/>
                  <w:marTop w:val="0"/>
                  <w:marBottom w:val="0"/>
                  <w:divBdr>
                    <w:top w:val="none" w:sz="0" w:space="0" w:color="auto"/>
                    <w:left w:val="none" w:sz="0" w:space="0" w:color="auto"/>
                    <w:bottom w:val="none" w:sz="0" w:space="0" w:color="auto"/>
                    <w:right w:val="none" w:sz="0" w:space="0" w:color="auto"/>
                  </w:divBdr>
                  <w:divsChild>
                    <w:div w:id="2136244071">
                      <w:marLeft w:val="0"/>
                      <w:marRight w:val="0"/>
                      <w:marTop w:val="0"/>
                      <w:marBottom w:val="0"/>
                      <w:divBdr>
                        <w:top w:val="none" w:sz="0" w:space="0" w:color="auto"/>
                        <w:left w:val="none" w:sz="0" w:space="0" w:color="auto"/>
                        <w:bottom w:val="none" w:sz="0" w:space="0" w:color="auto"/>
                        <w:right w:val="none" w:sz="0" w:space="0" w:color="auto"/>
                      </w:divBdr>
                    </w:div>
                  </w:divsChild>
                </w:div>
                <w:div w:id="555581383">
                  <w:marLeft w:val="0"/>
                  <w:marRight w:val="0"/>
                  <w:marTop w:val="0"/>
                  <w:marBottom w:val="0"/>
                  <w:divBdr>
                    <w:top w:val="none" w:sz="0" w:space="0" w:color="auto"/>
                    <w:left w:val="none" w:sz="0" w:space="0" w:color="auto"/>
                    <w:bottom w:val="none" w:sz="0" w:space="0" w:color="auto"/>
                    <w:right w:val="none" w:sz="0" w:space="0" w:color="auto"/>
                  </w:divBdr>
                  <w:divsChild>
                    <w:div w:id="14267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15281">
          <w:marLeft w:val="0"/>
          <w:marRight w:val="0"/>
          <w:marTop w:val="0"/>
          <w:marBottom w:val="0"/>
          <w:divBdr>
            <w:top w:val="none" w:sz="0" w:space="0" w:color="auto"/>
            <w:left w:val="none" w:sz="0" w:space="0" w:color="auto"/>
            <w:bottom w:val="none" w:sz="0" w:space="0" w:color="auto"/>
            <w:right w:val="none" w:sz="0" w:space="0" w:color="auto"/>
          </w:divBdr>
          <w:divsChild>
            <w:div w:id="1154251084">
              <w:marLeft w:val="0"/>
              <w:marRight w:val="0"/>
              <w:marTop w:val="0"/>
              <w:marBottom w:val="0"/>
              <w:divBdr>
                <w:top w:val="none" w:sz="0" w:space="0" w:color="auto"/>
                <w:left w:val="none" w:sz="0" w:space="0" w:color="auto"/>
                <w:bottom w:val="none" w:sz="0" w:space="0" w:color="auto"/>
                <w:right w:val="none" w:sz="0" w:space="0" w:color="auto"/>
              </w:divBdr>
              <w:divsChild>
                <w:div w:id="1323436154">
                  <w:marLeft w:val="0"/>
                  <w:marRight w:val="0"/>
                  <w:marTop w:val="0"/>
                  <w:marBottom w:val="0"/>
                  <w:divBdr>
                    <w:top w:val="none" w:sz="0" w:space="0" w:color="auto"/>
                    <w:left w:val="none" w:sz="0" w:space="0" w:color="auto"/>
                    <w:bottom w:val="none" w:sz="0" w:space="0" w:color="auto"/>
                    <w:right w:val="none" w:sz="0" w:space="0" w:color="auto"/>
                  </w:divBdr>
                  <w:divsChild>
                    <w:div w:id="653605674">
                      <w:marLeft w:val="0"/>
                      <w:marRight w:val="0"/>
                      <w:marTop w:val="0"/>
                      <w:marBottom w:val="0"/>
                      <w:divBdr>
                        <w:top w:val="none" w:sz="0" w:space="0" w:color="auto"/>
                        <w:left w:val="none" w:sz="0" w:space="0" w:color="auto"/>
                        <w:bottom w:val="none" w:sz="0" w:space="0" w:color="auto"/>
                        <w:right w:val="none" w:sz="0" w:space="0" w:color="auto"/>
                      </w:divBdr>
                    </w:div>
                  </w:divsChild>
                </w:div>
                <w:div w:id="489908767">
                  <w:marLeft w:val="0"/>
                  <w:marRight w:val="0"/>
                  <w:marTop w:val="0"/>
                  <w:marBottom w:val="0"/>
                  <w:divBdr>
                    <w:top w:val="none" w:sz="0" w:space="0" w:color="auto"/>
                    <w:left w:val="none" w:sz="0" w:space="0" w:color="auto"/>
                    <w:bottom w:val="none" w:sz="0" w:space="0" w:color="auto"/>
                    <w:right w:val="none" w:sz="0" w:space="0" w:color="auto"/>
                  </w:divBdr>
                  <w:divsChild>
                    <w:div w:id="1213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7860">
          <w:marLeft w:val="0"/>
          <w:marRight w:val="0"/>
          <w:marTop w:val="0"/>
          <w:marBottom w:val="0"/>
          <w:divBdr>
            <w:top w:val="none" w:sz="0" w:space="0" w:color="auto"/>
            <w:left w:val="none" w:sz="0" w:space="0" w:color="auto"/>
            <w:bottom w:val="none" w:sz="0" w:space="0" w:color="auto"/>
            <w:right w:val="none" w:sz="0" w:space="0" w:color="auto"/>
          </w:divBdr>
          <w:divsChild>
            <w:div w:id="1923949710">
              <w:marLeft w:val="0"/>
              <w:marRight w:val="0"/>
              <w:marTop w:val="0"/>
              <w:marBottom w:val="0"/>
              <w:divBdr>
                <w:top w:val="none" w:sz="0" w:space="0" w:color="auto"/>
                <w:left w:val="none" w:sz="0" w:space="0" w:color="auto"/>
                <w:bottom w:val="none" w:sz="0" w:space="0" w:color="auto"/>
                <w:right w:val="none" w:sz="0" w:space="0" w:color="auto"/>
              </w:divBdr>
              <w:divsChild>
                <w:div w:id="996615243">
                  <w:marLeft w:val="0"/>
                  <w:marRight w:val="0"/>
                  <w:marTop w:val="0"/>
                  <w:marBottom w:val="0"/>
                  <w:divBdr>
                    <w:top w:val="none" w:sz="0" w:space="0" w:color="auto"/>
                    <w:left w:val="none" w:sz="0" w:space="0" w:color="auto"/>
                    <w:bottom w:val="none" w:sz="0" w:space="0" w:color="auto"/>
                    <w:right w:val="none" w:sz="0" w:space="0" w:color="auto"/>
                  </w:divBdr>
                  <w:divsChild>
                    <w:div w:id="1654679164">
                      <w:marLeft w:val="0"/>
                      <w:marRight w:val="0"/>
                      <w:marTop w:val="0"/>
                      <w:marBottom w:val="0"/>
                      <w:divBdr>
                        <w:top w:val="none" w:sz="0" w:space="0" w:color="auto"/>
                        <w:left w:val="none" w:sz="0" w:space="0" w:color="auto"/>
                        <w:bottom w:val="none" w:sz="0" w:space="0" w:color="auto"/>
                        <w:right w:val="none" w:sz="0" w:space="0" w:color="auto"/>
                      </w:divBdr>
                    </w:div>
                  </w:divsChild>
                </w:div>
                <w:div w:id="1992056708">
                  <w:marLeft w:val="0"/>
                  <w:marRight w:val="0"/>
                  <w:marTop w:val="0"/>
                  <w:marBottom w:val="0"/>
                  <w:divBdr>
                    <w:top w:val="none" w:sz="0" w:space="0" w:color="auto"/>
                    <w:left w:val="none" w:sz="0" w:space="0" w:color="auto"/>
                    <w:bottom w:val="none" w:sz="0" w:space="0" w:color="auto"/>
                    <w:right w:val="none" w:sz="0" w:space="0" w:color="auto"/>
                  </w:divBdr>
                  <w:divsChild>
                    <w:div w:id="1815559305">
                      <w:marLeft w:val="0"/>
                      <w:marRight w:val="0"/>
                      <w:marTop w:val="0"/>
                      <w:marBottom w:val="0"/>
                      <w:divBdr>
                        <w:top w:val="none" w:sz="0" w:space="0" w:color="auto"/>
                        <w:left w:val="none" w:sz="0" w:space="0" w:color="auto"/>
                        <w:bottom w:val="none" w:sz="0" w:space="0" w:color="auto"/>
                        <w:right w:val="none" w:sz="0" w:space="0" w:color="auto"/>
                      </w:divBdr>
                    </w:div>
                  </w:divsChild>
                </w:div>
                <w:div w:id="592015761">
                  <w:marLeft w:val="0"/>
                  <w:marRight w:val="0"/>
                  <w:marTop w:val="0"/>
                  <w:marBottom w:val="0"/>
                  <w:divBdr>
                    <w:top w:val="none" w:sz="0" w:space="0" w:color="auto"/>
                    <w:left w:val="none" w:sz="0" w:space="0" w:color="auto"/>
                    <w:bottom w:val="none" w:sz="0" w:space="0" w:color="auto"/>
                    <w:right w:val="none" w:sz="0" w:space="0" w:color="auto"/>
                  </w:divBdr>
                  <w:divsChild>
                    <w:div w:id="16336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621">
          <w:marLeft w:val="0"/>
          <w:marRight w:val="0"/>
          <w:marTop w:val="0"/>
          <w:marBottom w:val="0"/>
          <w:divBdr>
            <w:top w:val="none" w:sz="0" w:space="0" w:color="auto"/>
            <w:left w:val="none" w:sz="0" w:space="0" w:color="auto"/>
            <w:bottom w:val="none" w:sz="0" w:space="0" w:color="auto"/>
            <w:right w:val="none" w:sz="0" w:space="0" w:color="auto"/>
          </w:divBdr>
          <w:divsChild>
            <w:div w:id="1458796113">
              <w:marLeft w:val="0"/>
              <w:marRight w:val="0"/>
              <w:marTop w:val="0"/>
              <w:marBottom w:val="0"/>
              <w:divBdr>
                <w:top w:val="none" w:sz="0" w:space="0" w:color="auto"/>
                <w:left w:val="none" w:sz="0" w:space="0" w:color="auto"/>
                <w:bottom w:val="none" w:sz="0" w:space="0" w:color="auto"/>
                <w:right w:val="none" w:sz="0" w:space="0" w:color="auto"/>
              </w:divBdr>
              <w:divsChild>
                <w:div w:id="1951087460">
                  <w:marLeft w:val="0"/>
                  <w:marRight w:val="0"/>
                  <w:marTop w:val="0"/>
                  <w:marBottom w:val="0"/>
                  <w:divBdr>
                    <w:top w:val="none" w:sz="0" w:space="0" w:color="auto"/>
                    <w:left w:val="none" w:sz="0" w:space="0" w:color="auto"/>
                    <w:bottom w:val="none" w:sz="0" w:space="0" w:color="auto"/>
                    <w:right w:val="none" w:sz="0" w:space="0" w:color="auto"/>
                  </w:divBdr>
                  <w:divsChild>
                    <w:div w:id="126704282">
                      <w:marLeft w:val="0"/>
                      <w:marRight w:val="0"/>
                      <w:marTop w:val="0"/>
                      <w:marBottom w:val="0"/>
                      <w:divBdr>
                        <w:top w:val="none" w:sz="0" w:space="0" w:color="auto"/>
                        <w:left w:val="none" w:sz="0" w:space="0" w:color="auto"/>
                        <w:bottom w:val="none" w:sz="0" w:space="0" w:color="auto"/>
                        <w:right w:val="none" w:sz="0" w:space="0" w:color="auto"/>
                      </w:divBdr>
                    </w:div>
                  </w:divsChild>
                </w:div>
                <w:div w:id="1375495621">
                  <w:marLeft w:val="0"/>
                  <w:marRight w:val="0"/>
                  <w:marTop w:val="0"/>
                  <w:marBottom w:val="0"/>
                  <w:divBdr>
                    <w:top w:val="none" w:sz="0" w:space="0" w:color="auto"/>
                    <w:left w:val="none" w:sz="0" w:space="0" w:color="auto"/>
                    <w:bottom w:val="none" w:sz="0" w:space="0" w:color="auto"/>
                    <w:right w:val="none" w:sz="0" w:space="0" w:color="auto"/>
                  </w:divBdr>
                  <w:divsChild>
                    <w:div w:id="20017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0874">
          <w:marLeft w:val="0"/>
          <w:marRight w:val="0"/>
          <w:marTop w:val="0"/>
          <w:marBottom w:val="0"/>
          <w:divBdr>
            <w:top w:val="none" w:sz="0" w:space="0" w:color="auto"/>
            <w:left w:val="none" w:sz="0" w:space="0" w:color="auto"/>
            <w:bottom w:val="none" w:sz="0" w:space="0" w:color="auto"/>
            <w:right w:val="none" w:sz="0" w:space="0" w:color="auto"/>
          </w:divBdr>
          <w:divsChild>
            <w:div w:id="1156192135">
              <w:marLeft w:val="0"/>
              <w:marRight w:val="0"/>
              <w:marTop w:val="0"/>
              <w:marBottom w:val="0"/>
              <w:divBdr>
                <w:top w:val="none" w:sz="0" w:space="0" w:color="auto"/>
                <w:left w:val="none" w:sz="0" w:space="0" w:color="auto"/>
                <w:bottom w:val="none" w:sz="0" w:space="0" w:color="auto"/>
                <w:right w:val="none" w:sz="0" w:space="0" w:color="auto"/>
              </w:divBdr>
              <w:divsChild>
                <w:div w:id="1796176207">
                  <w:marLeft w:val="0"/>
                  <w:marRight w:val="0"/>
                  <w:marTop w:val="0"/>
                  <w:marBottom w:val="0"/>
                  <w:divBdr>
                    <w:top w:val="none" w:sz="0" w:space="0" w:color="auto"/>
                    <w:left w:val="none" w:sz="0" w:space="0" w:color="auto"/>
                    <w:bottom w:val="none" w:sz="0" w:space="0" w:color="auto"/>
                    <w:right w:val="none" w:sz="0" w:space="0" w:color="auto"/>
                  </w:divBdr>
                  <w:divsChild>
                    <w:div w:id="496965980">
                      <w:marLeft w:val="0"/>
                      <w:marRight w:val="0"/>
                      <w:marTop w:val="0"/>
                      <w:marBottom w:val="0"/>
                      <w:divBdr>
                        <w:top w:val="none" w:sz="0" w:space="0" w:color="auto"/>
                        <w:left w:val="none" w:sz="0" w:space="0" w:color="auto"/>
                        <w:bottom w:val="none" w:sz="0" w:space="0" w:color="auto"/>
                        <w:right w:val="none" w:sz="0" w:space="0" w:color="auto"/>
                      </w:divBdr>
                    </w:div>
                  </w:divsChild>
                </w:div>
                <w:div w:id="728576596">
                  <w:marLeft w:val="0"/>
                  <w:marRight w:val="0"/>
                  <w:marTop w:val="0"/>
                  <w:marBottom w:val="0"/>
                  <w:divBdr>
                    <w:top w:val="none" w:sz="0" w:space="0" w:color="auto"/>
                    <w:left w:val="none" w:sz="0" w:space="0" w:color="auto"/>
                    <w:bottom w:val="none" w:sz="0" w:space="0" w:color="auto"/>
                    <w:right w:val="none" w:sz="0" w:space="0" w:color="auto"/>
                  </w:divBdr>
                  <w:divsChild>
                    <w:div w:id="2071150904">
                      <w:marLeft w:val="0"/>
                      <w:marRight w:val="0"/>
                      <w:marTop w:val="0"/>
                      <w:marBottom w:val="0"/>
                      <w:divBdr>
                        <w:top w:val="none" w:sz="0" w:space="0" w:color="auto"/>
                        <w:left w:val="none" w:sz="0" w:space="0" w:color="auto"/>
                        <w:bottom w:val="none" w:sz="0" w:space="0" w:color="auto"/>
                        <w:right w:val="none" w:sz="0" w:space="0" w:color="auto"/>
                      </w:divBdr>
                    </w:div>
                  </w:divsChild>
                </w:div>
                <w:div w:id="500898298">
                  <w:marLeft w:val="0"/>
                  <w:marRight w:val="0"/>
                  <w:marTop w:val="0"/>
                  <w:marBottom w:val="0"/>
                  <w:divBdr>
                    <w:top w:val="none" w:sz="0" w:space="0" w:color="auto"/>
                    <w:left w:val="none" w:sz="0" w:space="0" w:color="auto"/>
                    <w:bottom w:val="none" w:sz="0" w:space="0" w:color="auto"/>
                    <w:right w:val="none" w:sz="0" w:space="0" w:color="auto"/>
                  </w:divBdr>
                  <w:divsChild>
                    <w:div w:id="1486361405">
                      <w:marLeft w:val="0"/>
                      <w:marRight w:val="0"/>
                      <w:marTop w:val="0"/>
                      <w:marBottom w:val="0"/>
                      <w:divBdr>
                        <w:top w:val="none" w:sz="0" w:space="0" w:color="auto"/>
                        <w:left w:val="none" w:sz="0" w:space="0" w:color="auto"/>
                        <w:bottom w:val="none" w:sz="0" w:space="0" w:color="auto"/>
                        <w:right w:val="none" w:sz="0" w:space="0" w:color="auto"/>
                      </w:divBdr>
                    </w:div>
                  </w:divsChild>
                </w:div>
                <w:div w:id="775296072">
                  <w:marLeft w:val="0"/>
                  <w:marRight w:val="0"/>
                  <w:marTop w:val="0"/>
                  <w:marBottom w:val="0"/>
                  <w:divBdr>
                    <w:top w:val="none" w:sz="0" w:space="0" w:color="auto"/>
                    <w:left w:val="none" w:sz="0" w:space="0" w:color="auto"/>
                    <w:bottom w:val="none" w:sz="0" w:space="0" w:color="auto"/>
                    <w:right w:val="none" w:sz="0" w:space="0" w:color="auto"/>
                  </w:divBdr>
                  <w:divsChild>
                    <w:div w:id="575357617">
                      <w:marLeft w:val="0"/>
                      <w:marRight w:val="0"/>
                      <w:marTop w:val="0"/>
                      <w:marBottom w:val="0"/>
                      <w:divBdr>
                        <w:top w:val="none" w:sz="0" w:space="0" w:color="auto"/>
                        <w:left w:val="none" w:sz="0" w:space="0" w:color="auto"/>
                        <w:bottom w:val="none" w:sz="0" w:space="0" w:color="auto"/>
                        <w:right w:val="none" w:sz="0" w:space="0" w:color="auto"/>
                      </w:divBdr>
                    </w:div>
                  </w:divsChild>
                </w:div>
                <w:div w:id="1909269140">
                  <w:marLeft w:val="0"/>
                  <w:marRight w:val="0"/>
                  <w:marTop w:val="0"/>
                  <w:marBottom w:val="0"/>
                  <w:divBdr>
                    <w:top w:val="none" w:sz="0" w:space="0" w:color="auto"/>
                    <w:left w:val="none" w:sz="0" w:space="0" w:color="auto"/>
                    <w:bottom w:val="none" w:sz="0" w:space="0" w:color="auto"/>
                    <w:right w:val="none" w:sz="0" w:space="0" w:color="auto"/>
                  </w:divBdr>
                  <w:divsChild>
                    <w:div w:id="720444921">
                      <w:marLeft w:val="0"/>
                      <w:marRight w:val="0"/>
                      <w:marTop w:val="0"/>
                      <w:marBottom w:val="0"/>
                      <w:divBdr>
                        <w:top w:val="none" w:sz="0" w:space="0" w:color="auto"/>
                        <w:left w:val="none" w:sz="0" w:space="0" w:color="auto"/>
                        <w:bottom w:val="none" w:sz="0" w:space="0" w:color="auto"/>
                        <w:right w:val="none" w:sz="0" w:space="0" w:color="auto"/>
                      </w:divBdr>
                    </w:div>
                  </w:divsChild>
                </w:div>
                <w:div w:id="738211159">
                  <w:marLeft w:val="0"/>
                  <w:marRight w:val="0"/>
                  <w:marTop w:val="0"/>
                  <w:marBottom w:val="0"/>
                  <w:divBdr>
                    <w:top w:val="none" w:sz="0" w:space="0" w:color="auto"/>
                    <w:left w:val="none" w:sz="0" w:space="0" w:color="auto"/>
                    <w:bottom w:val="none" w:sz="0" w:space="0" w:color="auto"/>
                    <w:right w:val="none" w:sz="0" w:space="0" w:color="auto"/>
                  </w:divBdr>
                  <w:divsChild>
                    <w:div w:id="426929885">
                      <w:marLeft w:val="0"/>
                      <w:marRight w:val="0"/>
                      <w:marTop w:val="0"/>
                      <w:marBottom w:val="0"/>
                      <w:divBdr>
                        <w:top w:val="none" w:sz="0" w:space="0" w:color="auto"/>
                        <w:left w:val="none" w:sz="0" w:space="0" w:color="auto"/>
                        <w:bottom w:val="none" w:sz="0" w:space="0" w:color="auto"/>
                        <w:right w:val="none" w:sz="0" w:space="0" w:color="auto"/>
                      </w:divBdr>
                    </w:div>
                  </w:divsChild>
                </w:div>
                <w:div w:id="1433092115">
                  <w:marLeft w:val="0"/>
                  <w:marRight w:val="0"/>
                  <w:marTop w:val="0"/>
                  <w:marBottom w:val="0"/>
                  <w:divBdr>
                    <w:top w:val="none" w:sz="0" w:space="0" w:color="auto"/>
                    <w:left w:val="none" w:sz="0" w:space="0" w:color="auto"/>
                    <w:bottom w:val="none" w:sz="0" w:space="0" w:color="auto"/>
                    <w:right w:val="none" w:sz="0" w:space="0" w:color="auto"/>
                  </w:divBdr>
                  <w:divsChild>
                    <w:div w:id="1384015798">
                      <w:marLeft w:val="0"/>
                      <w:marRight w:val="0"/>
                      <w:marTop w:val="0"/>
                      <w:marBottom w:val="0"/>
                      <w:divBdr>
                        <w:top w:val="none" w:sz="0" w:space="0" w:color="auto"/>
                        <w:left w:val="none" w:sz="0" w:space="0" w:color="auto"/>
                        <w:bottom w:val="none" w:sz="0" w:space="0" w:color="auto"/>
                        <w:right w:val="none" w:sz="0" w:space="0" w:color="auto"/>
                      </w:divBdr>
                    </w:div>
                  </w:divsChild>
                </w:div>
                <w:div w:id="1464470037">
                  <w:marLeft w:val="0"/>
                  <w:marRight w:val="0"/>
                  <w:marTop w:val="0"/>
                  <w:marBottom w:val="0"/>
                  <w:divBdr>
                    <w:top w:val="none" w:sz="0" w:space="0" w:color="auto"/>
                    <w:left w:val="none" w:sz="0" w:space="0" w:color="auto"/>
                    <w:bottom w:val="none" w:sz="0" w:space="0" w:color="auto"/>
                    <w:right w:val="none" w:sz="0" w:space="0" w:color="auto"/>
                  </w:divBdr>
                  <w:divsChild>
                    <w:div w:id="819888082">
                      <w:marLeft w:val="0"/>
                      <w:marRight w:val="0"/>
                      <w:marTop w:val="0"/>
                      <w:marBottom w:val="0"/>
                      <w:divBdr>
                        <w:top w:val="none" w:sz="0" w:space="0" w:color="auto"/>
                        <w:left w:val="none" w:sz="0" w:space="0" w:color="auto"/>
                        <w:bottom w:val="none" w:sz="0" w:space="0" w:color="auto"/>
                        <w:right w:val="none" w:sz="0" w:space="0" w:color="auto"/>
                      </w:divBdr>
                    </w:div>
                  </w:divsChild>
                </w:div>
                <w:div w:id="946080883">
                  <w:marLeft w:val="0"/>
                  <w:marRight w:val="0"/>
                  <w:marTop w:val="0"/>
                  <w:marBottom w:val="0"/>
                  <w:divBdr>
                    <w:top w:val="none" w:sz="0" w:space="0" w:color="auto"/>
                    <w:left w:val="none" w:sz="0" w:space="0" w:color="auto"/>
                    <w:bottom w:val="none" w:sz="0" w:space="0" w:color="auto"/>
                    <w:right w:val="none" w:sz="0" w:space="0" w:color="auto"/>
                  </w:divBdr>
                  <w:divsChild>
                    <w:div w:id="1473325410">
                      <w:marLeft w:val="0"/>
                      <w:marRight w:val="0"/>
                      <w:marTop w:val="0"/>
                      <w:marBottom w:val="0"/>
                      <w:divBdr>
                        <w:top w:val="none" w:sz="0" w:space="0" w:color="auto"/>
                        <w:left w:val="none" w:sz="0" w:space="0" w:color="auto"/>
                        <w:bottom w:val="none" w:sz="0" w:space="0" w:color="auto"/>
                        <w:right w:val="none" w:sz="0" w:space="0" w:color="auto"/>
                      </w:divBdr>
                    </w:div>
                  </w:divsChild>
                </w:div>
                <w:div w:id="387920417">
                  <w:marLeft w:val="0"/>
                  <w:marRight w:val="0"/>
                  <w:marTop w:val="0"/>
                  <w:marBottom w:val="0"/>
                  <w:divBdr>
                    <w:top w:val="none" w:sz="0" w:space="0" w:color="auto"/>
                    <w:left w:val="none" w:sz="0" w:space="0" w:color="auto"/>
                    <w:bottom w:val="none" w:sz="0" w:space="0" w:color="auto"/>
                    <w:right w:val="none" w:sz="0" w:space="0" w:color="auto"/>
                  </w:divBdr>
                  <w:divsChild>
                    <w:div w:id="291904274">
                      <w:marLeft w:val="0"/>
                      <w:marRight w:val="0"/>
                      <w:marTop w:val="0"/>
                      <w:marBottom w:val="0"/>
                      <w:divBdr>
                        <w:top w:val="none" w:sz="0" w:space="0" w:color="auto"/>
                        <w:left w:val="none" w:sz="0" w:space="0" w:color="auto"/>
                        <w:bottom w:val="none" w:sz="0" w:space="0" w:color="auto"/>
                        <w:right w:val="none" w:sz="0" w:space="0" w:color="auto"/>
                      </w:divBdr>
                    </w:div>
                  </w:divsChild>
                </w:div>
                <w:div w:id="1442148786">
                  <w:marLeft w:val="0"/>
                  <w:marRight w:val="0"/>
                  <w:marTop w:val="0"/>
                  <w:marBottom w:val="0"/>
                  <w:divBdr>
                    <w:top w:val="none" w:sz="0" w:space="0" w:color="auto"/>
                    <w:left w:val="none" w:sz="0" w:space="0" w:color="auto"/>
                    <w:bottom w:val="none" w:sz="0" w:space="0" w:color="auto"/>
                    <w:right w:val="none" w:sz="0" w:space="0" w:color="auto"/>
                  </w:divBdr>
                  <w:divsChild>
                    <w:div w:id="1151675878">
                      <w:marLeft w:val="0"/>
                      <w:marRight w:val="0"/>
                      <w:marTop w:val="0"/>
                      <w:marBottom w:val="0"/>
                      <w:divBdr>
                        <w:top w:val="none" w:sz="0" w:space="0" w:color="auto"/>
                        <w:left w:val="none" w:sz="0" w:space="0" w:color="auto"/>
                        <w:bottom w:val="none" w:sz="0" w:space="0" w:color="auto"/>
                        <w:right w:val="none" w:sz="0" w:space="0" w:color="auto"/>
                      </w:divBdr>
                    </w:div>
                  </w:divsChild>
                </w:div>
                <w:div w:id="1116679822">
                  <w:marLeft w:val="0"/>
                  <w:marRight w:val="0"/>
                  <w:marTop w:val="0"/>
                  <w:marBottom w:val="0"/>
                  <w:divBdr>
                    <w:top w:val="none" w:sz="0" w:space="0" w:color="auto"/>
                    <w:left w:val="none" w:sz="0" w:space="0" w:color="auto"/>
                    <w:bottom w:val="none" w:sz="0" w:space="0" w:color="auto"/>
                    <w:right w:val="none" w:sz="0" w:space="0" w:color="auto"/>
                  </w:divBdr>
                  <w:divsChild>
                    <w:div w:id="1508520862">
                      <w:marLeft w:val="0"/>
                      <w:marRight w:val="0"/>
                      <w:marTop w:val="0"/>
                      <w:marBottom w:val="0"/>
                      <w:divBdr>
                        <w:top w:val="none" w:sz="0" w:space="0" w:color="auto"/>
                        <w:left w:val="none" w:sz="0" w:space="0" w:color="auto"/>
                        <w:bottom w:val="none" w:sz="0" w:space="0" w:color="auto"/>
                        <w:right w:val="none" w:sz="0" w:space="0" w:color="auto"/>
                      </w:divBdr>
                    </w:div>
                  </w:divsChild>
                </w:div>
                <w:div w:id="1643003011">
                  <w:marLeft w:val="0"/>
                  <w:marRight w:val="0"/>
                  <w:marTop w:val="0"/>
                  <w:marBottom w:val="0"/>
                  <w:divBdr>
                    <w:top w:val="none" w:sz="0" w:space="0" w:color="auto"/>
                    <w:left w:val="none" w:sz="0" w:space="0" w:color="auto"/>
                    <w:bottom w:val="none" w:sz="0" w:space="0" w:color="auto"/>
                    <w:right w:val="none" w:sz="0" w:space="0" w:color="auto"/>
                  </w:divBdr>
                  <w:divsChild>
                    <w:div w:id="131991608">
                      <w:marLeft w:val="0"/>
                      <w:marRight w:val="0"/>
                      <w:marTop w:val="0"/>
                      <w:marBottom w:val="0"/>
                      <w:divBdr>
                        <w:top w:val="none" w:sz="0" w:space="0" w:color="auto"/>
                        <w:left w:val="none" w:sz="0" w:space="0" w:color="auto"/>
                        <w:bottom w:val="none" w:sz="0" w:space="0" w:color="auto"/>
                        <w:right w:val="none" w:sz="0" w:space="0" w:color="auto"/>
                      </w:divBdr>
                    </w:div>
                  </w:divsChild>
                </w:div>
                <w:div w:id="1634362076">
                  <w:marLeft w:val="0"/>
                  <w:marRight w:val="0"/>
                  <w:marTop w:val="0"/>
                  <w:marBottom w:val="0"/>
                  <w:divBdr>
                    <w:top w:val="none" w:sz="0" w:space="0" w:color="auto"/>
                    <w:left w:val="none" w:sz="0" w:space="0" w:color="auto"/>
                    <w:bottom w:val="none" w:sz="0" w:space="0" w:color="auto"/>
                    <w:right w:val="none" w:sz="0" w:space="0" w:color="auto"/>
                  </w:divBdr>
                  <w:divsChild>
                    <w:div w:id="335378039">
                      <w:marLeft w:val="0"/>
                      <w:marRight w:val="0"/>
                      <w:marTop w:val="0"/>
                      <w:marBottom w:val="0"/>
                      <w:divBdr>
                        <w:top w:val="none" w:sz="0" w:space="0" w:color="auto"/>
                        <w:left w:val="none" w:sz="0" w:space="0" w:color="auto"/>
                        <w:bottom w:val="none" w:sz="0" w:space="0" w:color="auto"/>
                        <w:right w:val="none" w:sz="0" w:space="0" w:color="auto"/>
                      </w:divBdr>
                    </w:div>
                  </w:divsChild>
                </w:div>
                <w:div w:id="2106535834">
                  <w:marLeft w:val="0"/>
                  <w:marRight w:val="0"/>
                  <w:marTop w:val="0"/>
                  <w:marBottom w:val="0"/>
                  <w:divBdr>
                    <w:top w:val="none" w:sz="0" w:space="0" w:color="auto"/>
                    <w:left w:val="none" w:sz="0" w:space="0" w:color="auto"/>
                    <w:bottom w:val="none" w:sz="0" w:space="0" w:color="auto"/>
                    <w:right w:val="none" w:sz="0" w:space="0" w:color="auto"/>
                  </w:divBdr>
                  <w:divsChild>
                    <w:div w:id="754665507">
                      <w:marLeft w:val="0"/>
                      <w:marRight w:val="0"/>
                      <w:marTop w:val="0"/>
                      <w:marBottom w:val="0"/>
                      <w:divBdr>
                        <w:top w:val="none" w:sz="0" w:space="0" w:color="auto"/>
                        <w:left w:val="none" w:sz="0" w:space="0" w:color="auto"/>
                        <w:bottom w:val="none" w:sz="0" w:space="0" w:color="auto"/>
                        <w:right w:val="none" w:sz="0" w:space="0" w:color="auto"/>
                      </w:divBdr>
                    </w:div>
                  </w:divsChild>
                </w:div>
                <w:div w:id="517161809">
                  <w:marLeft w:val="0"/>
                  <w:marRight w:val="0"/>
                  <w:marTop w:val="0"/>
                  <w:marBottom w:val="0"/>
                  <w:divBdr>
                    <w:top w:val="none" w:sz="0" w:space="0" w:color="auto"/>
                    <w:left w:val="none" w:sz="0" w:space="0" w:color="auto"/>
                    <w:bottom w:val="none" w:sz="0" w:space="0" w:color="auto"/>
                    <w:right w:val="none" w:sz="0" w:space="0" w:color="auto"/>
                  </w:divBdr>
                  <w:divsChild>
                    <w:div w:id="625890324">
                      <w:marLeft w:val="0"/>
                      <w:marRight w:val="0"/>
                      <w:marTop w:val="0"/>
                      <w:marBottom w:val="0"/>
                      <w:divBdr>
                        <w:top w:val="none" w:sz="0" w:space="0" w:color="auto"/>
                        <w:left w:val="none" w:sz="0" w:space="0" w:color="auto"/>
                        <w:bottom w:val="none" w:sz="0" w:space="0" w:color="auto"/>
                        <w:right w:val="none" w:sz="0" w:space="0" w:color="auto"/>
                      </w:divBdr>
                    </w:div>
                  </w:divsChild>
                </w:div>
                <w:div w:id="192117343">
                  <w:marLeft w:val="0"/>
                  <w:marRight w:val="0"/>
                  <w:marTop w:val="0"/>
                  <w:marBottom w:val="0"/>
                  <w:divBdr>
                    <w:top w:val="none" w:sz="0" w:space="0" w:color="auto"/>
                    <w:left w:val="none" w:sz="0" w:space="0" w:color="auto"/>
                    <w:bottom w:val="none" w:sz="0" w:space="0" w:color="auto"/>
                    <w:right w:val="none" w:sz="0" w:space="0" w:color="auto"/>
                  </w:divBdr>
                  <w:divsChild>
                    <w:div w:id="2034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8255">
          <w:marLeft w:val="0"/>
          <w:marRight w:val="0"/>
          <w:marTop w:val="0"/>
          <w:marBottom w:val="0"/>
          <w:divBdr>
            <w:top w:val="none" w:sz="0" w:space="0" w:color="auto"/>
            <w:left w:val="none" w:sz="0" w:space="0" w:color="auto"/>
            <w:bottom w:val="none" w:sz="0" w:space="0" w:color="auto"/>
            <w:right w:val="none" w:sz="0" w:space="0" w:color="auto"/>
          </w:divBdr>
          <w:divsChild>
            <w:div w:id="1081833998">
              <w:marLeft w:val="0"/>
              <w:marRight w:val="0"/>
              <w:marTop w:val="0"/>
              <w:marBottom w:val="0"/>
              <w:divBdr>
                <w:top w:val="none" w:sz="0" w:space="0" w:color="auto"/>
                <w:left w:val="none" w:sz="0" w:space="0" w:color="auto"/>
                <w:bottom w:val="none" w:sz="0" w:space="0" w:color="auto"/>
                <w:right w:val="none" w:sz="0" w:space="0" w:color="auto"/>
              </w:divBdr>
              <w:divsChild>
                <w:div w:id="1473594822">
                  <w:marLeft w:val="0"/>
                  <w:marRight w:val="0"/>
                  <w:marTop w:val="0"/>
                  <w:marBottom w:val="0"/>
                  <w:divBdr>
                    <w:top w:val="none" w:sz="0" w:space="0" w:color="auto"/>
                    <w:left w:val="none" w:sz="0" w:space="0" w:color="auto"/>
                    <w:bottom w:val="none" w:sz="0" w:space="0" w:color="auto"/>
                    <w:right w:val="none" w:sz="0" w:space="0" w:color="auto"/>
                  </w:divBdr>
                  <w:divsChild>
                    <w:div w:id="1851796799">
                      <w:marLeft w:val="0"/>
                      <w:marRight w:val="0"/>
                      <w:marTop w:val="0"/>
                      <w:marBottom w:val="0"/>
                      <w:divBdr>
                        <w:top w:val="none" w:sz="0" w:space="0" w:color="auto"/>
                        <w:left w:val="none" w:sz="0" w:space="0" w:color="auto"/>
                        <w:bottom w:val="none" w:sz="0" w:space="0" w:color="auto"/>
                        <w:right w:val="none" w:sz="0" w:space="0" w:color="auto"/>
                      </w:divBdr>
                    </w:div>
                  </w:divsChild>
                </w:div>
                <w:div w:id="863444315">
                  <w:marLeft w:val="0"/>
                  <w:marRight w:val="0"/>
                  <w:marTop w:val="0"/>
                  <w:marBottom w:val="0"/>
                  <w:divBdr>
                    <w:top w:val="none" w:sz="0" w:space="0" w:color="auto"/>
                    <w:left w:val="none" w:sz="0" w:space="0" w:color="auto"/>
                    <w:bottom w:val="none" w:sz="0" w:space="0" w:color="auto"/>
                    <w:right w:val="none" w:sz="0" w:space="0" w:color="auto"/>
                  </w:divBdr>
                  <w:divsChild>
                    <w:div w:id="15996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1331">
          <w:marLeft w:val="0"/>
          <w:marRight w:val="0"/>
          <w:marTop w:val="0"/>
          <w:marBottom w:val="0"/>
          <w:divBdr>
            <w:top w:val="none" w:sz="0" w:space="0" w:color="auto"/>
            <w:left w:val="none" w:sz="0" w:space="0" w:color="auto"/>
            <w:bottom w:val="none" w:sz="0" w:space="0" w:color="auto"/>
            <w:right w:val="none" w:sz="0" w:space="0" w:color="auto"/>
          </w:divBdr>
          <w:divsChild>
            <w:div w:id="451364342">
              <w:marLeft w:val="0"/>
              <w:marRight w:val="0"/>
              <w:marTop w:val="0"/>
              <w:marBottom w:val="0"/>
              <w:divBdr>
                <w:top w:val="none" w:sz="0" w:space="0" w:color="auto"/>
                <w:left w:val="none" w:sz="0" w:space="0" w:color="auto"/>
                <w:bottom w:val="none" w:sz="0" w:space="0" w:color="auto"/>
                <w:right w:val="none" w:sz="0" w:space="0" w:color="auto"/>
              </w:divBdr>
              <w:divsChild>
                <w:div w:id="407191018">
                  <w:marLeft w:val="0"/>
                  <w:marRight w:val="0"/>
                  <w:marTop w:val="0"/>
                  <w:marBottom w:val="0"/>
                  <w:divBdr>
                    <w:top w:val="none" w:sz="0" w:space="0" w:color="auto"/>
                    <w:left w:val="none" w:sz="0" w:space="0" w:color="auto"/>
                    <w:bottom w:val="none" w:sz="0" w:space="0" w:color="auto"/>
                    <w:right w:val="none" w:sz="0" w:space="0" w:color="auto"/>
                  </w:divBdr>
                  <w:divsChild>
                    <w:div w:id="997686742">
                      <w:marLeft w:val="0"/>
                      <w:marRight w:val="0"/>
                      <w:marTop w:val="0"/>
                      <w:marBottom w:val="0"/>
                      <w:divBdr>
                        <w:top w:val="none" w:sz="0" w:space="0" w:color="auto"/>
                        <w:left w:val="none" w:sz="0" w:space="0" w:color="auto"/>
                        <w:bottom w:val="none" w:sz="0" w:space="0" w:color="auto"/>
                        <w:right w:val="none" w:sz="0" w:space="0" w:color="auto"/>
                      </w:divBdr>
                    </w:div>
                  </w:divsChild>
                </w:div>
                <w:div w:id="1795447215">
                  <w:marLeft w:val="0"/>
                  <w:marRight w:val="0"/>
                  <w:marTop w:val="0"/>
                  <w:marBottom w:val="0"/>
                  <w:divBdr>
                    <w:top w:val="none" w:sz="0" w:space="0" w:color="auto"/>
                    <w:left w:val="none" w:sz="0" w:space="0" w:color="auto"/>
                    <w:bottom w:val="none" w:sz="0" w:space="0" w:color="auto"/>
                    <w:right w:val="none" w:sz="0" w:space="0" w:color="auto"/>
                  </w:divBdr>
                  <w:divsChild>
                    <w:div w:id="1308705042">
                      <w:marLeft w:val="0"/>
                      <w:marRight w:val="0"/>
                      <w:marTop w:val="0"/>
                      <w:marBottom w:val="0"/>
                      <w:divBdr>
                        <w:top w:val="none" w:sz="0" w:space="0" w:color="auto"/>
                        <w:left w:val="none" w:sz="0" w:space="0" w:color="auto"/>
                        <w:bottom w:val="none" w:sz="0" w:space="0" w:color="auto"/>
                        <w:right w:val="none" w:sz="0" w:space="0" w:color="auto"/>
                      </w:divBdr>
                    </w:div>
                  </w:divsChild>
                </w:div>
                <w:div w:id="1819569067">
                  <w:marLeft w:val="0"/>
                  <w:marRight w:val="0"/>
                  <w:marTop w:val="0"/>
                  <w:marBottom w:val="0"/>
                  <w:divBdr>
                    <w:top w:val="none" w:sz="0" w:space="0" w:color="auto"/>
                    <w:left w:val="none" w:sz="0" w:space="0" w:color="auto"/>
                    <w:bottom w:val="none" w:sz="0" w:space="0" w:color="auto"/>
                    <w:right w:val="none" w:sz="0" w:space="0" w:color="auto"/>
                  </w:divBdr>
                  <w:divsChild>
                    <w:div w:id="825052762">
                      <w:marLeft w:val="0"/>
                      <w:marRight w:val="0"/>
                      <w:marTop w:val="0"/>
                      <w:marBottom w:val="0"/>
                      <w:divBdr>
                        <w:top w:val="none" w:sz="0" w:space="0" w:color="auto"/>
                        <w:left w:val="none" w:sz="0" w:space="0" w:color="auto"/>
                        <w:bottom w:val="none" w:sz="0" w:space="0" w:color="auto"/>
                        <w:right w:val="none" w:sz="0" w:space="0" w:color="auto"/>
                      </w:divBdr>
                    </w:div>
                  </w:divsChild>
                </w:div>
                <w:div w:id="1668240046">
                  <w:marLeft w:val="0"/>
                  <w:marRight w:val="0"/>
                  <w:marTop w:val="0"/>
                  <w:marBottom w:val="0"/>
                  <w:divBdr>
                    <w:top w:val="none" w:sz="0" w:space="0" w:color="auto"/>
                    <w:left w:val="none" w:sz="0" w:space="0" w:color="auto"/>
                    <w:bottom w:val="none" w:sz="0" w:space="0" w:color="auto"/>
                    <w:right w:val="none" w:sz="0" w:space="0" w:color="auto"/>
                  </w:divBdr>
                  <w:divsChild>
                    <w:div w:id="86195727">
                      <w:marLeft w:val="0"/>
                      <w:marRight w:val="0"/>
                      <w:marTop w:val="0"/>
                      <w:marBottom w:val="0"/>
                      <w:divBdr>
                        <w:top w:val="none" w:sz="0" w:space="0" w:color="auto"/>
                        <w:left w:val="none" w:sz="0" w:space="0" w:color="auto"/>
                        <w:bottom w:val="none" w:sz="0" w:space="0" w:color="auto"/>
                        <w:right w:val="none" w:sz="0" w:space="0" w:color="auto"/>
                      </w:divBdr>
                    </w:div>
                  </w:divsChild>
                </w:div>
                <w:div w:id="208498418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13117">
          <w:marLeft w:val="0"/>
          <w:marRight w:val="0"/>
          <w:marTop w:val="0"/>
          <w:marBottom w:val="0"/>
          <w:divBdr>
            <w:top w:val="none" w:sz="0" w:space="0" w:color="auto"/>
            <w:left w:val="none" w:sz="0" w:space="0" w:color="auto"/>
            <w:bottom w:val="none" w:sz="0" w:space="0" w:color="auto"/>
            <w:right w:val="none" w:sz="0" w:space="0" w:color="auto"/>
          </w:divBdr>
          <w:divsChild>
            <w:div w:id="1695841691">
              <w:marLeft w:val="0"/>
              <w:marRight w:val="0"/>
              <w:marTop w:val="0"/>
              <w:marBottom w:val="0"/>
              <w:divBdr>
                <w:top w:val="none" w:sz="0" w:space="0" w:color="auto"/>
                <w:left w:val="none" w:sz="0" w:space="0" w:color="auto"/>
                <w:bottom w:val="none" w:sz="0" w:space="0" w:color="auto"/>
                <w:right w:val="none" w:sz="0" w:space="0" w:color="auto"/>
              </w:divBdr>
              <w:divsChild>
                <w:div w:id="1250696920">
                  <w:marLeft w:val="0"/>
                  <w:marRight w:val="0"/>
                  <w:marTop w:val="0"/>
                  <w:marBottom w:val="0"/>
                  <w:divBdr>
                    <w:top w:val="none" w:sz="0" w:space="0" w:color="auto"/>
                    <w:left w:val="none" w:sz="0" w:space="0" w:color="auto"/>
                    <w:bottom w:val="none" w:sz="0" w:space="0" w:color="auto"/>
                    <w:right w:val="none" w:sz="0" w:space="0" w:color="auto"/>
                  </w:divBdr>
                  <w:divsChild>
                    <w:div w:id="1138912696">
                      <w:marLeft w:val="0"/>
                      <w:marRight w:val="0"/>
                      <w:marTop w:val="0"/>
                      <w:marBottom w:val="0"/>
                      <w:divBdr>
                        <w:top w:val="none" w:sz="0" w:space="0" w:color="auto"/>
                        <w:left w:val="none" w:sz="0" w:space="0" w:color="auto"/>
                        <w:bottom w:val="none" w:sz="0" w:space="0" w:color="auto"/>
                        <w:right w:val="none" w:sz="0" w:space="0" w:color="auto"/>
                      </w:divBdr>
                    </w:div>
                  </w:divsChild>
                </w:div>
                <w:div w:id="383528932">
                  <w:marLeft w:val="0"/>
                  <w:marRight w:val="0"/>
                  <w:marTop w:val="0"/>
                  <w:marBottom w:val="0"/>
                  <w:divBdr>
                    <w:top w:val="none" w:sz="0" w:space="0" w:color="auto"/>
                    <w:left w:val="none" w:sz="0" w:space="0" w:color="auto"/>
                    <w:bottom w:val="none" w:sz="0" w:space="0" w:color="auto"/>
                    <w:right w:val="none" w:sz="0" w:space="0" w:color="auto"/>
                  </w:divBdr>
                  <w:divsChild>
                    <w:div w:id="14776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9464">
          <w:marLeft w:val="0"/>
          <w:marRight w:val="0"/>
          <w:marTop w:val="0"/>
          <w:marBottom w:val="0"/>
          <w:divBdr>
            <w:top w:val="none" w:sz="0" w:space="0" w:color="auto"/>
            <w:left w:val="none" w:sz="0" w:space="0" w:color="auto"/>
            <w:bottom w:val="none" w:sz="0" w:space="0" w:color="auto"/>
            <w:right w:val="none" w:sz="0" w:space="0" w:color="auto"/>
          </w:divBdr>
          <w:divsChild>
            <w:div w:id="1510221045">
              <w:marLeft w:val="0"/>
              <w:marRight w:val="0"/>
              <w:marTop w:val="0"/>
              <w:marBottom w:val="0"/>
              <w:divBdr>
                <w:top w:val="none" w:sz="0" w:space="0" w:color="auto"/>
                <w:left w:val="none" w:sz="0" w:space="0" w:color="auto"/>
                <w:bottom w:val="none" w:sz="0" w:space="0" w:color="auto"/>
                <w:right w:val="none" w:sz="0" w:space="0" w:color="auto"/>
              </w:divBdr>
              <w:divsChild>
                <w:div w:id="1592735824">
                  <w:marLeft w:val="0"/>
                  <w:marRight w:val="0"/>
                  <w:marTop w:val="0"/>
                  <w:marBottom w:val="0"/>
                  <w:divBdr>
                    <w:top w:val="none" w:sz="0" w:space="0" w:color="auto"/>
                    <w:left w:val="none" w:sz="0" w:space="0" w:color="auto"/>
                    <w:bottom w:val="none" w:sz="0" w:space="0" w:color="auto"/>
                    <w:right w:val="none" w:sz="0" w:space="0" w:color="auto"/>
                  </w:divBdr>
                  <w:divsChild>
                    <w:div w:id="525601678">
                      <w:marLeft w:val="0"/>
                      <w:marRight w:val="0"/>
                      <w:marTop w:val="0"/>
                      <w:marBottom w:val="0"/>
                      <w:divBdr>
                        <w:top w:val="none" w:sz="0" w:space="0" w:color="auto"/>
                        <w:left w:val="none" w:sz="0" w:space="0" w:color="auto"/>
                        <w:bottom w:val="none" w:sz="0" w:space="0" w:color="auto"/>
                        <w:right w:val="none" w:sz="0" w:space="0" w:color="auto"/>
                      </w:divBdr>
                    </w:div>
                  </w:divsChild>
                </w:div>
                <w:div w:id="1974016147">
                  <w:marLeft w:val="0"/>
                  <w:marRight w:val="0"/>
                  <w:marTop w:val="0"/>
                  <w:marBottom w:val="0"/>
                  <w:divBdr>
                    <w:top w:val="none" w:sz="0" w:space="0" w:color="auto"/>
                    <w:left w:val="none" w:sz="0" w:space="0" w:color="auto"/>
                    <w:bottom w:val="none" w:sz="0" w:space="0" w:color="auto"/>
                    <w:right w:val="none" w:sz="0" w:space="0" w:color="auto"/>
                  </w:divBdr>
                  <w:divsChild>
                    <w:div w:id="1653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79404">
          <w:marLeft w:val="0"/>
          <w:marRight w:val="0"/>
          <w:marTop w:val="0"/>
          <w:marBottom w:val="0"/>
          <w:divBdr>
            <w:top w:val="none" w:sz="0" w:space="0" w:color="auto"/>
            <w:left w:val="none" w:sz="0" w:space="0" w:color="auto"/>
            <w:bottom w:val="none" w:sz="0" w:space="0" w:color="auto"/>
            <w:right w:val="none" w:sz="0" w:space="0" w:color="auto"/>
          </w:divBdr>
          <w:divsChild>
            <w:div w:id="1317952021">
              <w:marLeft w:val="0"/>
              <w:marRight w:val="0"/>
              <w:marTop w:val="0"/>
              <w:marBottom w:val="0"/>
              <w:divBdr>
                <w:top w:val="none" w:sz="0" w:space="0" w:color="auto"/>
                <w:left w:val="none" w:sz="0" w:space="0" w:color="auto"/>
                <w:bottom w:val="none" w:sz="0" w:space="0" w:color="auto"/>
                <w:right w:val="none" w:sz="0" w:space="0" w:color="auto"/>
              </w:divBdr>
              <w:divsChild>
                <w:div w:id="565725388">
                  <w:marLeft w:val="0"/>
                  <w:marRight w:val="0"/>
                  <w:marTop w:val="0"/>
                  <w:marBottom w:val="0"/>
                  <w:divBdr>
                    <w:top w:val="none" w:sz="0" w:space="0" w:color="auto"/>
                    <w:left w:val="none" w:sz="0" w:space="0" w:color="auto"/>
                    <w:bottom w:val="none" w:sz="0" w:space="0" w:color="auto"/>
                    <w:right w:val="none" w:sz="0" w:space="0" w:color="auto"/>
                  </w:divBdr>
                  <w:divsChild>
                    <w:div w:id="1591498362">
                      <w:marLeft w:val="0"/>
                      <w:marRight w:val="0"/>
                      <w:marTop w:val="0"/>
                      <w:marBottom w:val="0"/>
                      <w:divBdr>
                        <w:top w:val="none" w:sz="0" w:space="0" w:color="auto"/>
                        <w:left w:val="none" w:sz="0" w:space="0" w:color="auto"/>
                        <w:bottom w:val="none" w:sz="0" w:space="0" w:color="auto"/>
                        <w:right w:val="none" w:sz="0" w:space="0" w:color="auto"/>
                      </w:divBdr>
                    </w:div>
                  </w:divsChild>
                </w:div>
                <w:div w:id="331222753">
                  <w:marLeft w:val="0"/>
                  <w:marRight w:val="0"/>
                  <w:marTop w:val="0"/>
                  <w:marBottom w:val="0"/>
                  <w:divBdr>
                    <w:top w:val="none" w:sz="0" w:space="0" w:color="auto"/>
                    <w:left w:val="none" w:sz="0" w:space="0" w:color="auto"/>
                    <w:bottom w:val="none" w:sz="0" w:space="0" w:color="auto"/>
                    <w:right w:val="none" w:sz="0" w:space="0" w:color="auto"/>
                  </w:divBdr>
                  <w:divsChild>
                    <w:div w:id="16886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49085">
          <w:marLeft w:val="0"/>
          <w:marRight w:val="0"/>
          <w:marTop w:val="0"/>
          <w:marBottom w:val="0"/>
          <w:divBdr>
            <w:top w:val="none" w:sz="0" w:space="0" w:color="auto"/>
            <w:left w:val="none" w:sz="0" w:space="0" w:color="auto"/>
            <w:bottom w:val="none" w:sz="0" w:space="0" w:color="auto"/>
            <w:right w:val="none" w:sz="0" w:space="0" w:color="auto"/>
          </w:divBdr>
          <w:divsChild>
            <w:div w:id="1885753732">
              <w:marLeft w:val="0"/>
              <w:marRight w:val="0"/>
              <w:marTop w:val="0"/>
              <w:marBottom w:val="0"/>
              <w:divBdr>
                <w:top w:val="none" w:sz="0" w:space="0" w:color="auto"/>
                <w:left w:val="none" w:sz="0" w:space="0" w:color="auto"/>
                <w:bottom w:val="none" w:sz="0" w:space="0" w:color="auto"/>
                <w:right w:val="none" w:sz="0" w:space="0" w:color="auto"/>
              </w:divBdr>
              <w:divsChild>
                <w:div w:id="1847019070">
                  <w:marLeft w:val="0"/>
                  <w:marRight w:val="0"/>
                  <w:marTop w:val="0"/>
                  <w:marBottom w:val="0"/>
                  <w:divBdr>
                    <w:top w:val="none" w:sz="0" w:space="0" w:color="auto"/>
                    <w:left w:val="none" w:sz="0" w:space="0" w:color="auto"/>
                    <w:bottom w:val="none" w:sz="0" w:space="0" w:color="auto"/>
                    <w:right w:val="none" w:sz="0" w:space="0" w:color="auto"/>
                  </w:divBdr>
                  <w:divsChild>
                    <w:div w:id="2000112815">
                      <w:marLeft w:val="0"/>
                      <w:marRight w:val="0"/>
                      <w:marTop w:val="0"/>
                      <w:marBottom w:val="0"/>
                      <w:divBdr>
                        <w:top w:val="none" w:sz="0" w:space="0" w:color="auto"/>
                        <w:left w:val="none" w:sz="0" w:space="0" w:color="auto"/>
                        <w:bottom w:val="none" w:sz="0" w:space="0" w:color="auto"/>
                        <w:right w:val="none" w:sz="0" w:space="0" w:color="auto"/>
                      </w:divBdr>
                    </w:div>
                  </w:divsChild>
                </w:div>
                <w:div w:id="817845160">
                  <w:marLeft w:val="0"/>
                  <w:marRight w:val="0"/>
                  <w:marTop w:val="0"/>
                  <w:marBottom w:val="0"/>
                  <w:divBdr>
                    <w:top w:val="none" w:sz="0" w:space="0" w:color="auto"/>
                    <w:left w:val="none" w:sz="0" w:space="0" w:color="auto"/>
                    <w:bottom w:val="none" w:sz="0" w:space="0" w:color="auto"/>
                    <w:right w:val="none" w:sz="0" w:space="0" w:color="auto"/>
                  </w:divBdr>
                  <w:divsChild>
                    <w:div w:id="12585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268593">
      <w:bodyDiv w:val="1"/>
      <w:marLeft w:val="0"/>
      <w:marRight w:val="0"/>
      <w:marTop w:val="0"/>
      <w:marBottom w:val="0"/>
      <w:divBdr>
        <w:top w:val="none" w:sz="0" w:space="0" w:color="auto"/>
        <w:left w:val="none" w:sz="0" w:space="0" w:color="auto"/>
        <w:bottom w:val="none" w:sz="0" w:space="0" w:color="auto"/>
        <w:right w:val="none" w:sz="0" w:space="0" w:color="auto"/>
      </w:divBdr>
      <w:divsChild>
        <w:div w:id="1429274937">
          <w:marLeft w:val="0"/>
          <w:marRight w:val="0"/>
          <w:marTop w:val="0"/>
          <w:marBottom w:val="0"/>
          <w:divBdr>
            <w:top w:val="none" w:sz="0" w:space="0" w:color="auto"/>
            <w:left w:val="none" w:sz="0" w:space="0" w:color="auto"/>
            <w:bottom w:val="none" w:sz="0" w:space="0" w:color="auto"/>
            <w:right w:val="none" w:sz="0" w:space="0" w:color="auto"/>
          </w:divBdr>
          <w:divsChild>
            <w:div w:id="1368260947">
              <w:marLeft w:val="0"/>
              <w:marRight w:val="0"/>
              <w:marTop w:val="0"/>
              <w:marBottom w:val="0"/>
              <w:divBdr>
                <w:top w:val="none" w:sz="0" w:space="0" w:color="auto"/>
                <w:left w:val="none" w:sz="0" w:space="0" w:color="auto"/>
                <w:bottom w:val="none" w:sz="0" w:space="0" w:color="auto"/>
                <w:right w:val="none" w:sz="0" w:space="0" w:color="auto"/>
              </w:divBdr>
              <w:divsChild>
                <w:div w:id="1847671750">
                  <w:marLeft w:val="0"/>
                  <w:marRight w:val="0"/>
                  <w:marTop w:val="0"/>
                  <w:marBottom w:val="0"/>
                  <w:divBdr>
                    <w:top w:val="none" w:sz="0" w:space="0" w:color="auto"/>
                    <w:left w:val="none" w:sz="0" w:space="0" w:color="auto"/>
                    <w:bottom w:val="none" w:sz="0" w:space="0" w:color="auto"/>
                    <w:right w:val="none" w:sz="0" w:space="0" w:color="auto"/>
                  </w:divBdr>
                  <w:divsChild>
                    <w:div w:id="1763378076">
                      <w:marLeft w:val="0"/>
                      <w:marRight w:val="0"/>
                      <w:marTop w:val="0"/>
                      <w:marBottom w:val="0"/>
                      <w:divBdr>
                        <w:top w:val="none" w:sz="0" w:space="0" w:color="auto"/>
                        <w:left w:val="none" w:sz="0" w:space="0" w:color="auto"/>
                        <w:bottom w:val="none" w:sz="0" w:space="0" w:color="auto"/>
                        <w:right w:val="none" w:sz="0" w:space="0" w:color="auto"/>
                      </w:divBdr>
                    </w:div>
                  </w:divsChild>
                </w:div>
                <w:div w:id="686755149">
                  <w:marLeft w:val="0"/>
                  <w:marRight w:val="0"/>
                  <w:marTop w:val="0"/>
                  <w:marBottom w:val="0"/>
                  <w:divBdr>
                    <w:top w:val="none" w:sz="0" w:space="0" w:color="auto"/>
                    <w:left w:val="none" w:sz="0" w:space="0" w:color="auto"/>
                    <w:bottom w:val="none" w:sz="0" w:space="0" w:color="auto"/>
                    <w:right w:val="none" w:sz="0" w:space="0" w:color="auto"/>
                  </w:divBdr>
                  <w:divsChild>
                    <w:div w:id="135729424">
                      <w:marLeft w:val="0"/>
                      <w:marRight w:val="0"/>
                      <w:marTop w:val="0"/>
                      <w:marBottom w:val="0"/>
                      <w:divBdr>
                        <w:top w:val="none" w:sz="0" w:space="0" w:color="auto"/>
                        <w:left w:val="none" w:sz="0" w:space="0" w:color="auto"/>
                        <w:bottom w:val="none" w:sz="0" w:space="0" w:color="auto"/>
                        <w:right w:val="none" w:sz="0" w:space="0" w:color="auto"/>
                      </w:divBdr>
                      <w:divsChild>
                        <w:div w:id="8634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3935">
          <w:marLeft w:val="0"/>
          <w:marRight w:val="0"/>
          <w:marTop w:val="0"/>
          <w:marBottom w:val="0"/>
          <w:divBdr>
            <w:top w:val="none" w:sz="0" w:space="0" w:color="auto"/>
            <w:left w:val="none" w:sz="0" w:space="0" w:color="auto"/>
            <w:bottom w:val="none" w:sz="0" w:space="0" w:color="auto"/>
            <w:right w:val="none" w:sz="0" w:space="0" w:color="auto"/>
          </w:divBdr>
          <w:divsChild>
            <w:div w:id="1016882638">
              <w:marLeft w:val="0"/>
              <w:marRight w:val="0"/>
              <w:marTop w:val="0"/>
              <w:marBottom w:val="0"/>
              <w:divBdr>
                <w:top w:val="none" w:sz="0" w:space="0" w:color="auto"/>
                <w:left w:val="none" w:sz="0" w:space="0" w:color="auto"/>
                <w:bottom w:val="none" w:sz="0" w:space="0" w:color="auto"/>
                <w:right w:val="none" w:sz="0" w:space="0" w:color="auto"/>
              </w:divBdr>
              <w:divsChild>
                <w:div w:id="1261061277">
                  <w:marLeft w:val="0"/>
                  <w:marRight w:val="0"/>
                  <w:marTop w:val="0"/>
                  <w:marBottom w:val="0"/>
                  <w:divBdr>
                    <w:top w:val="none" w:sz="0" w:space="0" w:color="auto"/>
                    <w:left w:val="none" w:sz="0" w:space="0" w:color="auto"/>
                    <w:bottom w:val="none" w:sz="0" w:space="0" w:color="auto"/>
                    <w:right w:val="none" w:sz="0" w:space="0" w:color="auto"/>
                  </w:divBdr>
                  <w:divsChild>
                    <w:div w:id="1866016713">
                      <w:marLeft w:val="0"/>
                      <w:marRight w:val="0"/>
                      <w:marTop w:val="0"/>
                      <w:marBottom w:val="0"/>
                      <w:divBdr>
                        <w:top w:val="none" w:sz="0" w:space="0" w:color="auto"/>
                        <w:left w:val="none" w:sz="0" w:space="0" w:color="auto"/>
                        <w:bottom w:val="none" w:sz="0" w:space="0" w:color="auto"/>
                        <w:right w:val="none" w:sz="0" w:space="0" w:color="auto"/>
                      </w:divBdr>
                    </w:div>
                  </w:divsChild>
                </w:div>
                <w:div w:id="1090740636">
                  <w:marLeft w:val="0"/>
                  <w:marRight w:val="0"/>
                  <w:marTop w:val="0"/>
                  <w:marBottom w:val="0"/>
                  <w:divBdr>
                    <w:top w:val="none" w:sz="0" w:space="0" w:color="auto"/>
                    <w:left w:val="none" w:sz="0" w:space="0" w:color="auto"/>
                    <w:bottom w:val="none" w:sz="0" w:space="0" w:color="auto"/>
                    <w:right w:val="none" w:sz="0" w:space="0" w:color="auto"/>
                  </w:divBdr>
                  <w:divsChild>
                    <w:div w:id="17694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12795">
          <w:marLeft w:val="0"/>
          <w:marRight w:val="0"/>
          <w:marTop w:val="0"/>
          <w:marBottom w:val="0"/>
          <w:divBdr>
            <w:top w:val="none" w:sz="0" w:space="0" w:color="auto"/>
            <w:left w:val="none" w:sz="0" w:space="0" w:color="auto"/>
            <w:bottom w:val="none" w:sz="0" w:space="0" w:color="auto"/>
            <w:right w:val="none" w:sz="0" w:space="0" w:color="auto"/>
          </w:divBdr>
          <w:divsChild>
            <w:div w:id="866868102">
              <w:marLeft w:val="0"/>
              <w:marRight w:val="0"/>
              <w:marTop w:val="0"/>
              <w:marBottom w:val="0"/>
              <w:divBdr>
                <w:top w:val="none" w:sz="0" w:space="0" w:color="auto"/>
                <w:left w:val="none" w:sz="0" w:space="0" w:color="auto"/>
                <w:bottom w:val="none" w:sz="0" w:space="0" w:color="auto"/>
                <w:right w:val="none" w:sz="0" w:space="0" w:color="auto"/>
              </w:divBdr>
              <w:divsChild>
                <w:div w:id="853299328">
                  <w:marLeft w:val="0"/>
                  <w:marRight w:val="0"/>
                  <w:marTop w:val="0"/>
                  <w:marBottom w:val="0"/>
                  <w:divBdr>
                    <w:top w:val="none" w:sz="0" w:space="0" w:color="auto"/>
                    <w:left w:val="none" w:sz="0" w:space="0" w:color="auto"/>
                    <w:bottom w:val="none" w:sz="0" w:space="0" w:color="auto"/>
                    <w:right w:val="none" w:sz="0" w:space="0" w:color="auto"/>
                  </w:divBdr>
                  <w:divsChild>
                    <w:div w:id="448356130">
                      <w:marLeft w:val="0"/>
                      <w:marRight w:val="0"/>
                      <w:marTop w:val="0"/>
                      <w:marBottom w:val="0"/>
                      <w:divBdr>
                        <w:top w:val="none" w:sz="0" w:space="0" w:color="auto"/>
                        <w:left w:val="none" w:sz="0" w:space="0" w:color="auto"/>
                        <w:bottom w:val="none" w:sz="0" w:space="0" w:color="auto"/>
                        <w:right w:val="none" w:sz="0" w:space="0" w:color="auto"/>
                      </w:divBdr>
                    </w:div>
                  </w:divsChild>
                </w:div>
                <w:div w:id="637993875">
                  <w:marLeft w:val="0"/>
                  <w:marRight w:val="0"/>
                  <w:marTop w:val="0"/>
                  <w:marBottom w:val="0"/>
                  <w:divBdr>
                    <w:top w:val="none" w:sz="0" w:space="0" w:color="auto"/>
                    <w:left w:val="none" w:sz="0" w:space="0" w:color="auto"/>
                    <w:bottom w:val="none" w:sz="0" w:space="0" w:color="auto"/>
                    <w:right w:val="none" w:sz="0" w:space="0" w:color="auto"/>
                  </w:divBdr>
                  <w:divsChild>
                    <w:div w:id="16388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66089">
          <w:marLeft w:val="0"/>
          <w:marRight w:val="0"/>
          <w:marTop w:val="0"/>
          <w:marBottom w:val="0"/>
          <w:divBdr>
            <w:top w:val="none" w:sz="0" w:space="0" w:color="auto"/>
            <w:left w:val="none" w:sz="0" w:space="0" w:color="auto"/>
            <w:bottom w:val="none" w:sz="0" w:space="0" w:color="auto"/>
            <w:right w:val="none" w:sz="0" w:space="0" w:color="auto"/>
          </w:divBdr>
          <w:divsChild>
            <w:div w:id="45379515">
              <w:marLeft w:val="0"/>
              <w:marRight w:val="0"/>
              <w:marTop w:val="0"/>
              <w:marBottom w:val="0"/>
              <w:divBdr>
                <w:top w:val="none" w:sz="0" w:space="0" w:color="auto"/>
                <w:left w:val="none" w:sz="0" w:space="0" w:color="auto"/>
                <w:bottom w:val="none" w:sz="0" w:space="0" w:color="auto"/>
                <w:right w:val="none" w:sz="0" w:space="0" w:color="auto"/>
              </w:divBdr>
              <w:divsChild>
                <w:div w:id="1028020600">
                  <w:marLeft w:val="0"/>
                  <w:marRight w:val="0"/>
                  <w:marTop w:val="0"/>
                  <w:marBottom w:val="0"/>
                  <w:divBdr>
                    <w:top w:val="none" w:sz="0" w:space="0" w:color="auto"/>
                    <w:left w:val="none" w:sz="0" w:space="0" w:color="auto"/>
                    <w:bottom w:val="none" w:sz="0" w:space="0" w:color="auto"/>
                    <w:right w:val="none" w:sz="0" w:space="0" w:color="auto"/>
                  </w:divBdr>
                  <w:divsChild>
                    <w:div w:id="1161194352">
                      <w:marLeft w:val="0"/>
                      <w:marRight w:val="0"/>
                      <w:marTop w:val="0"/>
                      <w:marBottom w:val="0"/>
                      <w:divBdr>
                        <w:top w:val="none" w:sz="0" w:space="0" w:color="auto"/>
                        <w:left w:val="none" w:sz="0" w:space="0" w:color="auto"/>
                        <w:bottom w:val="none" w:sz="0" w:space="0" w:color="auto"/>
                        <w:right w:val="none" w:sz="0" w:space="0" w:color="auto"/>
                      </w:divBdr>
                    </w:div>
                  </w:divsChild>
                </w:div>
                <w:div w:id="1920628738">
                  <w:marLeft w:val="0"/>
                  <w:marRight w:val="0"/>
                  <w:marTop w:val="0"/>
                  <w:marBottom w:val="0"/>
                  <w:divBdr>
                    <w:top w:val="none" w:sz="0" w:space="0" w:color="auto"/>
                    <w:left w:val="none" w:sz="0" w:space="0" w:color="auto"/>
                    <w:bottom w:val="none" w:sz="0" w:space="0" w:color="auto"/>
                    <w:right w:val="none" w:sz="0" w:space="0" w:color="auto"/>
                  </w:divBdr>
                  <w:divsChild>
                    <w:div w:id="20963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3721">
          <w:marLeft w:val="0"/>
          <w:marRight w:val="0"/>
          <w:marTop w:val="0"/>
          <w:marBottom w:val="0"/>
          <w:divBdr>
            <w:top w:val="none" w:sz="0" w:space="0" w:color="auto"/>
            <w:left w:val="none" w:sz="0" w:space="0" w:color="auto"/>
            <w:bottom w:val="none" w:sz="0" w:space="0" w:color="auto"/>
            <w:right w:val="none" w:sz="0" w:space="0" w:color="auto"/>
          </w:divBdr>
          <w:divsChild>
            <w:div w:id="1890409973">
              <w:marLeft w:val="0"/>
              <w:marRight w:val="0"/>
              <w:marTop w:val="0"/>
              <w:marBottom w:val="0"/>
              <w:divBdr>
                <w:top w:val="none" w:sz="0" w:space="0" w:color="auto"/>
                <w:left w:val="none" w:sz="0" w:space="0" w:color="auto"/>
                <w:bottom w:val="none" w:sz="0" w:space="0" w:color="auto"/>
                <w:right w:val="none" w:sz="0" w:space="0" w:color="auto"/>
              </w:divBdr>
              <w:divsChild>
                <w:div w:id="1362242396">
                  <w:marLeft w:val="0"/>
                  <w:marRight w:val="0"/>
                  <w:marTop w:val="0"/>
                  <w:marBottom w:val="0"/>
                  <w:divBdr>
                    <w:top w:val="none" w:sz="0" w:space="0" w:color="auto"/>
                    <w:left w:val="none" w:sz="0" w:space="0" w:color="auto"/>
                    <w:bottom w:val="none" w:sz="0" w:space="0" w:color="auto"/>
                    <w:right w:val="none" w:sz="0" w:space="0" w:color="auto"/>
                  </w:divBdr>
                  <w:divsChild>
                    <w:div w:id="995302921">
                      <w:marLeft w:val="0"/>
                      <w:marRight w:val="0"/>
                      <w:marTop w:val="0"/>
                      <w:marBottom w:val="0"/>
                      <w:divBdr>
                        <w:top w:val="none" w:sz="0" w:space="0" w:color="auto"/>
                        <w:left w:val="none" w:sz="0" w:space="0" w:color="auto"/>
                        <w:bottom w:val="none" w:sz="0" w:space="0" w:color="auto"/>
                        <w:right w:val="none" w:sz="0" w:space="0" w:color="auto"/>
                      </w:divBdr>
                    </w:div>
                  </w:divsChild>
                </w:div>
                <w:div w:id="1372075595">
                  <w:marLeft w:val="0"/>
                  <w:marRight w:val="0"/>
                  <w:marTop w:val="0"/>
                  <w:marBottom w:val="0"/>
                  <w:divBdr>
                    <w:top w:val="none" w:sz="0" w:space="0" w:color="auto"/>
                    <w:left w:val="none" w:sz="0" w:space="0" w:color="auto"/>
                    <w:bottom w:val="none" w:sz="0" w:space="0" w:color="auto"/>
                    <w:right w:val="none" w:sz="0" w:space="0" w:color="auto"/>
                  </w:divBdr>
                  <w:divsChild>
                    <w:div w:id="52969332">
                      <w:marLeft w:val="0"/>
                      <w:marRight w:val="0"/>
                      <w:marTop w:val="0"/>
                      <w:marBottom w:val="0"/>
                      <w:divBdr>
                        <w:top w:val="none" w:sz="0" w:space="0" w:color="auto"/>
                        <w:left w:val="none" w:sz="0" w:space="0" w:color="auto"/>
                        <w:bottom w:val="none" w:sz="0" w:space="0" w:color="auto"/>
                        <w:right w:val="none" w:sz="0" w:space="0" w:color="auto"/>
                      </w:divBdr>
                    </w:div>
                  </w:divsChild>
                </w:div>
                <w:div w:id="2019304714">
                  <w:marLeft w:val="0"/>
                  <w:marRight w:val="0"/>
                  <w:marTop w:val="0"/>
                  <w:marBottom w:val="0"/>
                  <w:divBdr>
                    <w:top w:val="none" w:sz="0" w:space="0" w:color="auto"/>
                    <w:left w:val="none" w:sz="0" w:space="0" w:color="auto"/>
                    <w:bottom w:val="none" w:sz="0" w:space="0" w:color="auto"/>
                    <w:right w:val="none" w:sz="0" w:space="0" w:color="auto"/>
                  </w:divBdr>
                  <w:divsChild>
                    <w:div w:id="20577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1157">
          <w:marLeft w:val="0"/>
          <w:marRight w:val="0"/>
          <w:marTop w:val="0"/>
          <w:marBottom w:val="0"/>
          <w:divBdr>
            <w:top w:val="none" w:sz="0" w:space="0" w:color="auto"/>
            <w:left w:val="none" w:sz="0" w:space="0" w:color="auto"/>
            <w:bottom w:val="none" w:sz="0" w:space="0" w:color="auto"/>
            <w:right w:val="none" w:sz="0" w:space="0" w:color="auto"/>
          </w:divBdr>
          <w:divsChild>
            <w:div w:id="1613367416">
              <w:marLeft w:val="0"/>
              <w:marRight w:val="0"/>
              <w:marTop w:val="0"/>
              <w:marBottom w:val="0"/>
              <w:divBdr>
                <w:top w:val="none" w:sz="0" w:space="0" w:color="auto"/>
                <w:left w:val="none" w:sz="0" w:space="0" w:color="auto"/>
                <w:bottom w:val="none" w:sz="0" w:space="0" w:color="auto"/>
                <w:right w:val="none" w:sz="0" w:space="0" w:color="auto"/>
              </w:divBdr>
              <w:divsChild>
                <w:div w:id="2130511126">
                  <w:marLeft w:val="0"/>
                  <w:marRight w:val="0"/>
                  <w:marTop w:val="0"/>
                  <w:marBottom w:val="0"/>
                  <w:divBdr>
                    <w:top w:val="none" w:sz="0" w:space="0" w:color="auto"/>
                    <w:left w:val="none" w:sz="0" w:space="0" w:color="auto"/>
                    <w:bottom w:val="none" w:sz="0" w:space="0" w:color="auto"/>
                    <w:right w:val="none" w:sz="0" w:space="0" w:color="auto"/>
                  </w:divBdr>
                  <w:divsChild>
                    <w:div w:id="712342793">
                      <w:marLeft w:val="0"/>
                      <w:marRight w:val="0"/>
                      <w:marTop w:val="0"/>
                      <w:marBottom w:val="0"/>
                      <w:divBdr>
                        <w:top w:val="none" w:sz="0" w:space="0" w:color="auto"/>
                        <w:left w:val="none" w:sz="0" w:space="0" w:color="auto"/>
                        <w:bottom w:val="none" w:sz="0" w:space="0" w:color="auto"/>
                        <w:right w:val="none" w:sz="0" w:space="0" w:color="auto"/>
                      </w:divBdr>
                    </w:div>
                  </w:divsChild>
                </w:div>
                <w:div w:id="1861435689">
                  <w:marLeft w:val="0"/>
                  <w:marRight w:val="0"/>
                  <w:marTop w:val="0"/>
                  <w:marBottom w:val="0"/>
                  <w:divBdr>
                    <w:top w:val="none" w:sz="0" w:space="0" w:color="auto"/>
                    <w:left w:val="none" w:sz="0" w:space="0" w:color="auto"/>
                    <w:bottom w:val="none" w:sz="0" w:space="0" w:color="auto"/>
                    <w:right w:val="none" w:sz="0" w:space="0" w:color="auto"/>
                  </w:divBdr>
                  <w:divsChild>
                    <w:div w:id="3896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3114">
          <w:marLeft w:val="0"/>
          <w:marRight w:val="0"/>
          <w:marTop w:val="0"/>
          <w:marBottom w:val="0"/>
          <w:divBdr>
            <w:top w:val="none" w:sz="0" w:space="0" w:color="auto"/>
            <w:left w:val="none" w:sz="0" w:space="0" w:color="auto"/>
            <w:bottom w:val="none" w:sz="0" w:space="0" w:color="auto"/>
            <w:right w:val="none" w:sz="0" w:space="0" w:color="auto"/>
          </w:divBdr>
          <w:divsChild>
            <w:div w:id="1529022467">
              <w:marLeft w:val="0"/>
              <w:marRight w:val="0"/>
              <w:marTop w:val="0"/>
              <w:marBottom w:val="0"/>
              <w:divBdr>
                <w:top w:val="none" w:sz="0" w:space="0" w:color="auto"/>
                <w:left w:val="none" w:sz="0" w:space="0" w:color="auto"/>
                <w:bottom w:val="none" w:sz="0" w:space="0" w:color="auto"/>
                <w:right w:val="none" w:sz="0" w:space="0" w:color="auto"/>
              </w:divBdr>
              <w:divsChild>
                <w:div w:id="1043291869">
                  <w:marLeft w:val="0"/>
                  <w:marRight w:val="0"/>
                  <w:marTop w:val="0"/>
                  <w:marBottom w:val="0"/>
                  <w:divBdr>
                    <w:top w:val="none" w:sz="0" w:space="0" w:color="auto"/>
                    <w:left w:val="none" w:sz="0" w:space="0" w:color="auto"/>
                    <w:bottom w:val="none" w:sz="0" w:space="0" w:color="auto"/>
                    <w:right w:val="none" w:sz="0" w:space="0" w:color="auto"/>
                  </w:divBdr>
                  <w:divsChild>
                    <w:div w:id="1436095534">
                      <w:marLeft w:val="0"/>
                      <w:marRight w:val="0"/>
                      <w:marTop w:val="0"/>
                      <w:marBottom w:val="0"/>
                      <w:divBdr>
                        <w:top w:val="none" w:sz="0" w:space="0" w:color="auto"/>
                        <w:left w:val="none" w:sz="0" w:space="0" w:color="auto"/>
                        <w:bottom w:val="none" w:sz="0" w:space="0" w:color="auto"/>
                        <w:right w:val="none" w:sz="0" w:space="0" w:color="auto"/>
                      </w:divBdr>
                    </w:div>
                  </w:divsChild>
                </w:div>
                <w:div w:id="2053918901">
                  <w:marLeft w:val="0"/>
                  <w:marRight w:val="0"/>
                  <w:marTop w:val="0"/>
                  <w:marBottom w:val="0"/>
                  <w:divBdr>
                    <w:top w:val="none" w:sz="0" w:space="0" w:color="auto"/>
                    <w:left w:val="none" w:sz="0" w:space="0" w:color="auto"/>
                    <w:bottom w:val="none" w:sz="0" w:space="0" w:color="auto"/>
                    <w:right w:val="none" w:sz="0" w:space="0" w:color="auto"/>
                  </w:divBdr>
                  <w:divsChild>
                    <w:div w:id="2034721665">
                      <w:marLeft w:val="0"/>
                      <w:marRight w:val="0"/>
                      <w:marTop w:val="0"/>
                      <w:marBottom w:val="0"/>
                      <w:divBdr>
                        <w:top w:val="none" w:sz="0" w:space="0" w:color="auto"/>
                        <w:left w:val="none" w:sz="0" w:space="0" w:color="auto"/>
                        <w:bottom w:val="none" w:sz="0" w:space="0" w:color="auto"/>
                        <w:right w:val="none" w:sz="0" w:space="0" w:color="auto"/>
                      </w:divBdr>
                    </w:div>
                  </w:divsChild>
                </w:div>
                <w:div w:id="1674719717">
                  <w:marLeft w:val="0"/>
                  <w:marRight w:val="0"/>
                  <w:marTop w:val="0"/>
                  <w:marBottom w:val="0"/>
                  <w:divBdr>
                    <w:top w:val="none" w:sz="0" w:space="0" w:color="auto"/>
                    <w:left w:val="none" w:sz="0" w:space="0" w:color="auto"/>
                    <w:bottom w:val="none" w:sz="0" w:space="0" w:color="auto"/>
                    <w:right w:val="none" w:sz="0" w:space="0" w:color="auto"/>
                  </w:divBdr>
                  <w:divsChild>
                    <w:div w:id="1019312649">
                      <w:marLeft w:val="0"/>
                      <w:marRight w:val="0"/>
                      <w:marTop w:val="0"/>
                      <w:marBottom w:val="0"/>
                      <w:divBdr>
                        <w:top w:val="none" w:sz="0" w:space="0" w:color="auto"/>
                        <w:left w:val="none" w:sz="0" w:space="0" w:color="auto"/>
                        <w:bottom w:val="none" w:sz="0" w:space="0" w:color="auto"/>
                        <w:right w:val="none" w:sz="0" w:space="0" w:color="auto"/>
                      </w:divBdr>
                    </w:div>
                  </w:divsChild>
                </w:div>
                <w:div w:id="1029375930">
                  <w:marLeft w:val="0"/>
                  <w:marRight w:val="0"/>
                  <w:marTop w:val="0"/>
                  <w:marBottom w:val="0"/>
                  <w:divBdr>
                    <w:top w:val="none" w:sz="0" w:space="0" w:color="auto"/>
                    <w:left w:val="none" w:sz="0" w:space="0" w:color="auto"/>
                    <w:bottom w:val="none" w:sz="0" w:space="0" w:color="auto"/>
                    <w:right w:val="none" w:sz="0" w:space="0" w:color="auto"/>
                  </w:divBdr>
                  <w:divsChild>
                    <w:div w:id="1196430599">
                      <w:marLeft w:val="0"/>
                      <w:marRight w:val="0"/>
                      <w:marTop w:val="0"/>
                      <w:marBottom w:val="0"/>
                      <w:divBdr>
                        <w:top w:val="none" w:sz="0" w:space="0" w:color="auto"/>
                        <w:left w:val="none" w:sz="0" w:space="0" w:color="auto"/>
                        <w:bottom w:val="none" w:sz="0" w:space="0" w:color="auto"/>
                        <w:right w:val="none" w:sz="0" w:space="0" w:color="auto"/>
                      </w:divBdr>
                    </w:div>
                  </w:divsChild>
                </w:div>
                <w:div w:id="1163158727">
                  <w:marLeft w:val="0"/>
                  <w:marRight w:val="0"/>
                  <w:marTop w:val="0"/>
                  <w:marBottom w:val="0"/>
                  <w:divBdr>
                    <w:top w:val="none" w:sz="0" w:space="0" w:color="auto"/>
                    <w:left w:val="none" w:sz="0" w:space="0" w:color="auto"/>
                    <w:bottom w:val="none" w:sz="0" w:space="0" w:color="auto"/>
                    <w:right w:val="none" w:sz="0" w:space="0" w:color="auto"/>
                  </w:divBdr>
                  <w:divsChild>
                    <w:div w:id="67851912">
                      <w:marLeft w:val="0"/>
                      <w:marRight w:val="0"/>
                      <w:marTop w:val="0"/>
                      <w:marBottom w:val="0"/>
                      <w:divBdr>
                        <w:top w:val="none" w:sz="0" w:space="0" w:color="auto"/>
                        <w:left w:val="none" w:sz="0" w:space="0" w:color="auto"/>
                        <w:bottom w:val="none" w:sz="0" w:space="0" w:color="auto"/>
                        <w:right w:val="none" w:sz="0" w:space="0" w:color="auto"/>
                      </w:divBdr>
                    </w:div>
                  </w:divsChild>
                </w:div>
                <w:div w:id="1148786965">
                  <w:marLeft w:val="0"/>
                  <w:marRight w:val="0"/>
                  <w:marTop w:val="0"/>
                  <w:marBottom w:val="0"/>
                  <w:divBdr>
                    <w:top w:val="none" w:sz="0" w:space="0" w:color="auto"/>
                    <w:left w:val="none" w:sz="0" w:space="0" w:color="auto"/>
                    <w:bottom w:val="none" w:sz="0" w:space="0" w:color="auto"/>
                    <w:right w:val="none" w:sz="0" w:space="0" w:color="auto"/>
                  </w:divBdr>
                  <w:divsChild>
                    <w:div w:id="1259555890">
                      <w:marLeft w:val="0"/>
                      <w:marRight w:val="0"/>
                      <w:marTop w:val="0"/>
                      <w:marBottom w:val="0"/>
                      <w:divBdr>
                        <w:top w:val="none" w:sz="0" w:space="0" w:color="auto"/>
                        <w:left w:val="none" w:sz="0" w:space="0" w:color="auto"/>
                        <w:bottom w:val="none" w:sz="0" w:space="0" w:color="auto"/>
                        <w:right w:val="none" w:sz="0" w:space="0" w:color="auto"/>
                      </w:divBdr>
                    </w:div>
                  </w:divsChild>
                </w:div>
                <w:div w:id="368646658">
                  <w:marLeft w:val="0"/>
                  <w:marRight w:val="0"/>
                  <w:marTop w:val="0"/>
                  <w:marBottom w:val="0"/>
                  <w:divBdr>
                    <w:top w:val="none" w:sz="0" w:space="0" w:color="auto"/>
                    <w:left w:val="none" w:sz="0" w:space="0" w:color="auto"/>
                    <w:bottom w:val="none" w:sz="0" w:space="0" w:color="auto"/>
                    <w:right w:val="none" w:sz="0" w:space="0" w:color="auto"/>
                  </w:divBdr>
                  <w:divsChild>
                    <w:div w:id="920799124">
                      <w:marLeft w:val="0"/>
                      <w:marRight w:val="0"/>
                      <w:marTop w:val="0"/>
                      <w:marBottom w:val="0"/>
                      <w:divBdr>
                        <w:top w:val="none" w:sz="0" w:space="0" w:color="auto"/>
                        <w:left w:val="none" w:sz="0" w:space="0" w:color="auto"/>
                        <w:bottom w:val="none" w:sz="0" w:space="0" w:color="auto"/>
                        <w:right w:val="none" w:sz="0" w:space="0" w:color="auto"/>
                      </w:divBdr>
                    </w:div>
                  </w:divsChild>
                </w:div>
                <w:div w:id="1445155961">
                  <w:marLeft w:val="0"/>
                  <w:marRight w:val="0"/>
                  <w:marTop w:val="0"/>
                  <w:marBottom w:val="0"/>
                  <w:divBdr>
                    <w:top w:val="none" w:sz="0" w:space="0" w:color="auto"/>
                    <w:left w:val="none" w:sz="0" w:space="0" w:color="auto"/>
                    <w:bottom w:val="none" w:sz="0" w:space="0" w:color="auto"/>
                    <w:right w:val="none" w:sz="0" w:space="0" w:color="auto"/>
                  </w:divBdr>
                  <w:divsChild>
                    <w:div w:id="1429622348">
                      <w:marLeft w:val="0"/>
                      <w:marRight w:val="0"/>
                      <w:marTop w:val="0"/>
                      <w:marBottom w:val="0"/>
                      <w:divBdr>
                        <w:top w:val="none" w:sz="0" w:space="0" w:color="auto"/>
                        <w:left w:val="none" w:sz="0" w:space="0" w:color="auto"/>
                        <w:bottom w:val="none" w:sz="0" w:space="0" w:color="auto"/>
                        <w:right w:val="none" w:sz="0" w:space="0" w:color="auto"/>
                      </w:divBdr>
                    </w:div>
                  </w:divsChild>
                </w:div>
                <w:div w:id="858196617">
                  <w:marLeft w:val="0"/>
                  <w:marRight w:val="0"/>
                  <w:marTop w:val="0"/>
                  <w:marBottom w:val="0"/>
                  <w:divBdr>
                    <w:top w:val="none" w:sz="0" w:space="0" w:color="auto"/>
                    <w:left w:val="none" w:sz="0" w:space="0" w:color="auto"/>
                    <w:bottom w:val="none" w:sz="0" w:space="0" w:color="auto"/>
                    <w:right w:val="none" w:sz="0" w:space="0" w:color="auto"/>
                  </w:divBdr>
                  <w:divsChild>
                    <w:div w:id="1464079249">
                      <w:marLeft w:val="0"/>
                      <w:marRight w:val="0"/>
                      <w:marTop w:val="0"/>
                      <w:marBottom w:val="0"/>
                      <w:divBdr>
                        <w:top w:val="none" w:sz="0" w:space="0" w:color="auto"/>
                        <w:left w:val="none" w:sz="0" w:space="0" w:color="auto"/>
                        <w:bottom w:val="none" w:sz="0" w:space="0" w:color="auto"/>
                        <w:right w:val="none" w:sz="0" w:space="0" w:color="auto"/>
                      </w:divBdr>
                    </w:div>
                  </w:divsChild>
                </w:div>
                <w:div w:id="1608733894">
                  <w:marLeft w:val="0"/>
                  <w:marRight w:val="0"/>
                  <w:marTop w:val="0"/>
                  <w:marBottom w:val="0"/>
                  <w:divBdr>
                    <w:top w:val="none" w:sz="0" w:space="0" w:color="auto"/>
                    <w:left w:val="none" w:sz="0" w:space="0" w:color="auto"/>
                    <w:bottom w:val="none" w:sz="0" w:space="0" w:color="auto"/>
                    <w:right w:val="none" w:sz="0" w:space="0" w:color="auto"/>
                  </w:divBdr>
                  <w:divsChild>
                    <w:div w:id="1101994192">
                      <w:marLeft w:val="0"/>
                      <w:marRight w:val="0"/>
                      <w:marTop w:val="0"/>
                      <w:marBottom w:val="0"/>
                      <w:divBdr>
                        <w:top w:val="none" w:sz="0" w:space="0" w:color="auto"/>
                        <w:left w:val="none" w:sz="0" w:space="0" w:color="auto"/>
                        <w:bottom w:val="none" w:sz="0" w:space="0" w:color="auto"/>
                        <w:right w:val="none" w:sz="0" w:space="0" w:color="auto"/>
                      </w:divBdr>
                    </w:div>
                  </w:divsChild>
                </w:div>
                <w:div w:id="1924685558">
                  <w:marLeft w:val="0"/>
                  <w:marRight w:val="0"/>
                  <w:marTop w:val="0"/>
                  <w:marBottom w:val="0"/>
                  <w:divBdr>
                    <w:top w:val="none" w:sz="0" w:space="0" w:color="auto"/>
                    <w:left w:val="none" w:sz="0" w:space="0" w:color="auto"/>
                    <w:bottom w:val="none" w:sz="0" w:space="0" w:color="auto"/>
                    <w:right w:val="none" w:sz="0" w:space="0" w:color="auto"/>
                  </w:divBdr>
                  <w:divsChild>
                    <w:div w:id="1358235148">
                      <w:marLeft w:val="0"/>
                      <w:marRight w:val="0"/>
                      <w:marTop w:val="0"/>
                      <w:marBottom w:val="0"/>
                      <w:divBdr>
                        <w:top w:val="none" w:sz="0" w:space="0" w:color="auto"/>
                        <w:left w:val="none" w:sz="0" w:space="0" w:color="auto"/>
                        <w:bottom w:val="none" w:sz="0" w:space="0" w:color="auto"/>
                        <w:right w:val="none" w:sz="0" w:space="0" w:color="auto"/>
                      </w:divBdr>
                    </w:div>
                  </w:divsChild>
                </w:div>
                <w:div w:id="1675109342">
                  <w:marLeft w:val="0"/>
                  <w:marRight w:val="0"/>
                  <w:marTop w:val="0"/>
                  <w:marBottom w:val="0"/>
                  <w:divBdr>
                    <w:top w:val="none" w:sz="0" w:space="0" w:color="auto"/>
                    <w:left w:val="none" w:sz="0" w:space="0" w:color="auto"/>
                    <w:bottom w:val="none" w:sz="0" w:space="0" w:color="auto"/>
                    <w:right w:val="none" w:sz="0" w:space="0" w:color="auto"/>
                  </w:divBdr>
                  <w:divsChild>
                    <w:div w:id="899562189">
                      <w:marLeft w:val="0"/>
                      <w:marRight w:val="0"/>
                      <w:marTop w:val="0"/>
                      <w:marBottom w:val="0"/>
                      <w:divBdr>
                        <w:top w:val="none" w:sz="0" w:space="0" w:color="auto"/>
                        <w:left w:val="none" w:sz="0" w:space="0" w:color="auto"/>
                        <w:bottom w:val="none" w:sz="0" w:space="0" w:color="auto"/>
                        <w:right w:val="none" w:sz="0" w:space="0" w:color="auto"/>
                      </w:divBdr>
                    </w:div>
                  </w:divsChild>
                </w:div>
                <w:div w:id="894898151">
                  <w:marLeft w:val="0"/>
                  <w:marRight w:val="0"/>
                  <w:marTop w:val="0"/>
                  <w:marBottom w:val="0"/>
                  <w:divBdr>
                    <w:top w:val="none" w:sz="0" w:space="0" w:color="auto"/>
                    <w:left w:val="none" w:sz="0" w:space="0" w:color="auto"/>
                    <w:bottom w:val="none" w:sz="0" w:space="0" w:color="auto"/>
                    <w:right w:val="none" w:sz="0" w:space="0" w:color="auto"/>
                  </w:divBdr>
                  <w:divsChild>
                    <w:div w:id="46615258">
                      <w:marLeft w:val="0"/>
                      <w:marRight w:val="0"/>
                      <w:marTop w:val="0"/>
                      <w:marBottom w:val="0"/>
                      <w:divBdr>
                        <w:top w:val="none" w:sz="0" w:space="0" w:color="auto"/>
                        <w:left w:val="none" w:sz="0" w:space="0" w:color="auto"/>
                        <w:bottom w:val="none" w:sz="0" w:space="0" w:color="auto"/>
                        <w:right w:val="none" w:sz="0" w:space="0" w:color="auto"/>
                      </w:divBdr>
                    </w:div>
                  </w:divsChild>
                </w:div>
                <w:div w:id="1636377372">
                  <w:marLeft w:val="0"/>
                  <w:marRight w:val="0"/>
                  <w:marTop w:val="0"/>
                  <w:marBottom w:val="0"/>
                  <w:divBdr>
                    <w:top w:val="none" w:sz="0" w:space="0" w:color="auto"/>
                    <w:left w:val="none" w:sz="0" w:space="0" w:color="auto"/>
                    <w:bottom w:val="none" w:sz="0" w:space="0" w:color="auto"/>
                    <w:right w:val="none" w:sz="0" w:space="0" w:color="auto"/>
                  </w:divBdr>
                  <w:divsChild>
                    <w:div w:id="586890624">
                      <w:marLeft w:val="0"/>
                      <w:marRight w:val="0"/>
                      <w:marTop w:val="0"/>
                      <w:marBottom w:val="0"/>
                      <w:divBdr>
                        <w:top w:val="none" w:sz="0" w:space="0" w:color="auto"/>
                        <w:left w:val="none" w:sz="0" w:space="0" w:color="auto"/>
                        <w:bottom w:val="none" w:sz="0" w:space="0" w:color="auto"/>
                        <w:right w:val="none" w:sz="0" w:space="0" w:color="auto"/>
                      </w:divBdr>
                    </w:div>
                  </w:divsChild>
                </w:div>
                <w:div w:id="595140110">
                  <w:marLeft w:val="0"/>
                  <w:marRight w:val="0"/>
                  <w:marTop w:val="0"/>
                  <w:marBottom w:val="0"/>
                  <w:divBdr>
                    <w:top w:val="none" w:sz="0" w:space="0" w:color="auto"/>
                    <w:left w:val="none" w:sz="0" w:space="0" w:color="auto"/>
                    <w:bottom w:val="none" w:sz="0" w:space="0" w:color="auto"/>
                    <w:right w:val="none" w:sz="0" w:space="0" w:color="auto"/>
                  </w:divBdr>
                  <w:divsChild>
                    <w:div w:id="164828753">
                      <w:marLeft w:val="0"/>
                      <w:marRight w:val="0"/>
                      <w:marTop w:val="0"/>
                      <w:marBottom w:val="0"/>
                      <w:divBdr>
                        <w:top w:val="none" w:sz="0" w:space="0" w:color="auto"/>
                        <w:left w:val="none" w:sz="0" w:space="0" w:color="auto"/>
                        <w:bottom w:val="none" w:sz="0" w:space="0" w:color="auto"/>
                        <w:right w:val="none" w:sz="0" w:space="0" w:color="auto"/>
                      </w:divBdr>
                    </w:div>
                  </w:divsChild>
                </w:div>
                <w:div w:id="1623270517">
                  <w:marLeft w:val="0"/>
                  <w:marRight w:val="0"/>
                  <w:marTop w:val="0"/>
                  <w:marBottom w:val="0"/>
                  <w:divBdr>
                    <w:top w:val="none" w:sz="0" w:space="0" w:color="auto"/>
                    <w:left w:val="none" w:sz="0" w:space="0" w:color="auto"/>
                    <w:bottom w:val="none" w:sz="0" w:space="0" w:color="auto"/>
                    <w:right w:val="none" w:sz="0" w:space="0" w:color="auto"/>
                  </w:divBdr>
                  <w:divsChild>
                    <w:div w:id="290552156">
                      <w:marLeft w:val="0"/>
                      <w:marRight w:val="0"/>
                      <w:marTop w:val="0"/>
                      <w:marBottom w:val="0"/>
                      <w:divBdr>
                        <w:top w:val="none" w:sz="0" w:space="0" w:color="auto"/>
                        <w:left w:val="none" w:sz="0" w:space="0" w:color="auto"/>
                        <w:bottom w:val="none" w:sz="0" w:space="0" w:color="auto"/>
                        <w:right w:val="none" w:sz="0" w:space="0" w:color="auto"/>
                      </w:divBdr>
                    </w:div>
                  </w:divsChild>
                </w:div>
                <w:div w:id="1415057061">
                  <w:marLeft w:val="0"/>
                  <w:marRight w:val="0"/>
                  <w:marTop w:val="0"/>
                  <w:marBottom w:val="0"/>
                  <w:divBdr>
                    <w:top w:val="none" w:sz="0" w:space="0" w:color="auto"/>
                    <w:left w:val="none" w:sz="0" w:space="0" w:color="auto"/>
                    <w:bottom w:val="none" w:sz="0" w:space="0" w:color="auto"/>
                    <w:right w:val="none" w:sz="0" w:space="0" w:color="auto"/>
                  </w:divBdr>
                  <w:divsChild>
                    <w:div w:id="7554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1740">
          <w:marLeft w:val="0"/>
          <w:marRight w:val="0"/>
          <w:marTop w:val="0"/>
          <w:marBottom w:val="0"/>
          <w:divBdr>
            <w:top w:val="none" w:sz="0" w:space="0" w:color="auto"/>
            <w:left w:val="none" w:sz="0" w:space="0" w:color="auto"/>
            <w:bottom w:val="none" w:sz="0" w:space="0" w:color="auto"/>
            <w:right w:val="none" w:sz="0" w:space="0" w:color="auto"/>
          </w:divBdr>
          <w:divsChild>
            <w:div w:id="90972192">
              <w:marLeft w:val="0"/>
              <w:marRight w:val="0"/>
              <w:marTop w:val="0"/>
              <w:marBottom w:val="0"/>
              <w:divBdr>
                <w:top w:val="none" w:sz="0" w:space="0" w:color="auto"/>
                <w:left w:val="none" w:sz="0" w:space="0" w:color="auto"/>
                <w:bottom w:val="none" w:sz="0" w:space="0" w:color="auto"/>
                <w:right w:val="none" w:sz="0" w:space="0" w:color="auto"/>
              </w:divBdr>
              <w:divsChild>
                <w:div w:id="513306380">
                  <w:marLeft w:val="0"/>
                  <w:marRight w:val="0"/>
                  <w:marTop w:val="0"/>
                  <w:marBottom w:val="0"/>
                  <w:divBdr>
                    <w:top w:val="none" w:sz="0" w:space="0" w:color="auto"/>
                    <w:left w:val="none" w:sz="0" w:space="0" w:color="auto"/>
                    <w:bottom w:val="none" w:sz="0" w:space="0" w:color="auto"/>
                    <w:right w:val="none" w:sz="0" w:space="0" w:color="auto"/>
                  </w:divBdr>
                  <w:divsChild>
                    <w:div w:id="1926919894">
                      <w:marLeft w:val="0"/>
                      <w:marRight w:val="0"/>
                      <w:marTop w:val="0"/>
                      <w:marBottom w:val="0"/>
                      <w:divBdr>
                        <w:top w:val="none" w:sz="0" w:space="0" w:color="auto"/>
                        <w:left w:val="none" w:sz="0" w:space="0" w:color="auto"/>
                        <w:bottom w:val="none" w:sz="0" w:space="0" w:color="auto"/>
                        <w:right w:val="none" w:sz="0" w:space="0" w:color="auto"/>
                      </w:divBdr>
                    </w:div>
                  </w:divsChild>
                </w:div>
                <w:div w:id="136070939">
                  <w:marLeft w:val="0"/>
                  <w:marRight w:val="0"/>
                  <w:marTop w:val="0"/>
                  <w:marBottom w:val="0"/>
                  <w:divBdr>
                    <w:top w:val="none" w:sz="0" w:space="0" w:color="auto"/>
                    <w:left w:val="none" w:sz="0" w:space="0" w:color="auto"/>
                    <w:bottom w:val="none" w:sz="0" w:space="0" w:color="auto"/>
                    <w:right w:val="none" w:sz="0" w:space="0" w:color="auto"/>
                  </w:divBdr>
                  <w:divsChild>
                    <w:div w:id="10109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1664">
          <w:marLeft w:val="0"/>
          <w:marRight w:val="0"/>
          <w:marTop w:val="0"/>
          <w:marBottom w:val="0"/>
          <w:divBdr>
            <w:top w:val="none" w:sz="0" w:space="0" w:color="auto"/>
            <w:left w:val="none" w:sz="0" w:space="0" w:color="auto"/>
            <w:bottom w:val="none" w:sz="0" w:space="0" w:color="auto"/>
            <w:right w:val="none" w:sz="0" w:space="0" w:color="auto"/>
          </w:divBdr>
          <w:divsChild>
            <w:div w:id="1543982469">
              <w:marLeft w:val="0"/>
              <w:marRight w:val="0"/>
              <w:marTop w:val="0"/>
              <w:marBottom w:val="0"/>
              <w:divBdr>
                <w:top w:val="none" w:sz="0" w:space="0" w:color="auto"/>
                <w:left w:val="none" w:sz="0" w:space="0" w:color="auto"/>
                <w:bottom w:val="none" w:sz="0" w:space="0" w:color="auto"/>
                <w:right w:val="none" w:sz="0" w:space="0" w:color="auto"/>
              </w:divBdr>
              <w:divsChild>
                <w:div w:id="1113329723">
                  <w:marLeft w:val="0"/>
                  <w:marRight w:val="0"/>
                  <w:marTop w:val="0"/>
                  <w:marBottom w:val="0"/>
                  <w:divBdr>
                    <w:top w:val="none" w:sz="0" w:space="0" w:color="auto"/>
                    <w:left w:val="none" w:sz="0" w:space="0" w:color="auto"/>
                    <w:bottom w:val="none" w:sz="0" w:space="0" w:color="auto"/>
                    <w:right w:val="none" w:sz="0" w:space="0" w:color="auto"/>
                  </w:divBdr>
                  <w:divsChild>
                    <w:div w:id="352003003">
                      <w:marLeft w:val="0"/>
                      <w:marRight w:val="0"/>
                      <w:marTop w:val="0"/>
                      <w:marBottom w:val="0"/>
                      <w:divBdr>
                        <w:top w:val="none" w:sz="0" w:space="0" w:color="auto"/>
                        <w:left w:val="none" w:sz="0" w:space="0" w:color="auto"/>
                        <w:bottom w:val="none" w:sz="0" w:space="0" w:color="auto"/>
                        <w:right w:val="none" w:sz="0" w:space="0" w:color="auto"/>
                      </w:divBdr>
                    </w:div>
                  </w:divsChild>
                </w:div>
                <w:div w:id="1397970463">
                  <w:marLeft w:val="0"/>
                  <w:marRight w:val="0"/>
                  <w:marTop w:val="0"/>
                  <w:marBottom w:val="0"/>
                  <w:divBdr>
                    <w:top w:val="none" w:sz="0" w:space="0" w:color="auto"/>
                    <w:left w:val="none" w:sz="0" w:space="0" w:color="auto"/>
                    <w:bottom w:val="none" w:sz="0" w:space="0" w:color="auto"/>
                    <w:right w:val="none" w:sz="0" w:space="0" w:color="auto"/>
                  </w:divBdr>
                  <w:divsChild>
                    <w:div w:id="703097425">
                      <w:marLeft w:val="0"/>
                      <w:marRight w:val="0"/>
                      <w:marTop w:val="0"/>
                      <w:marBottom w:val="0"/>
                      <w:divBdr>
                        <w:top w:val="none" w:sz="0" w:space="0" w:color="auto"/>
                        <w:left w:val="none" w:sz="0" w:space="0" w:color="auto"/>
                        <w:bottom w:val="none" w:sz="0" w:space="0" w:color="auto"/>
                        <w:right w:val="none" w:sz="0" w:space="0" w:color="auto"/>
                      </w:divBdr>
                    </w:div>
                  </w:divsChild>
                </w:div>
                <w:div w:id="10451231">
                  <w:marLeft w:val="0"/>
                  <w:marRight w:val="0"/>
                  <w:marTop w:val="0"/>
                  <w:marBottom w:val="0"/>
                  <w:divBdr>
                    <w:top w:val="none" w:sz="0" w:space="0" w:color="auto"/>
                    <w:left w:val="none" w:sz="0" w:space="0" w:color="auto"/>
                    <w:bottom w:val="none" w:sz="0" w:space="0" w:color="auto"/>
                    <w:right w:val="none" w:sz="0" w:space="0" w:color="auto"/>
                  </w:divBdr>
                  <w:divsChild>
                    <w:div w:id="257717987">
                      <w:marLeft w:val="0"/>
                      <w:marRight w:val="0"/>
                      <w:marTop w:val="0"/>
                      <w:marBottom w:val="0"/>
                      <w:divBdr>
                        <w:top w:val="none" w:sz="0" w:space="0" w:color="auto"/>
                        <w:left w:val="none" w:sz="0" w:space="0" w:color="auto"/>
                        <w:bottom w:val="none" w:sz="0" w:space="0" w:color="auto"/>
                        <w:right w:val="none" w:sz="0" w:space="0" w:color="auto"/>
                      </w:divBdr>
                    </w:div>
                  </w:divsChild>
                </w:div>
                <w:div w:id="187066856">
                  <w:marLeft w:val="0"/>
                  <w:marRight w:val="0"/>
                  <w:marTop w:val="0"/>
                  <w:marBottom w:val="0"/>
                  <w:divBdr>
                    <w:top w:val="none" w:sz="0" w:space="0" w:color="auto"/>
                    <w:left w:val="none" w:sz="0" w:space="0" w:color="auto"/>
                    <w:bottom w:val="none" w:sz="0" w:space="0" w:color="auto"/>
                    <w:right w:val="none" w:sz="0" w:space="0" w:color="auto"/>
                  </w:divBdr>
                  <w:divsChild>
                    <w:div w:id="1760716490">
                      <w:marLeft w:val="0"/>
                      <w:marRight w:val="0"/>
                      <w:marTop w:val="0"/>
                      <w:marBottom w:val="0"/>
                      <w:divBdr>
                        <w:top w:val="none" w:sz="0" w:space="0" w:color="auto"/>
                        <w:left w:val="none" w:sz="0" w:space="0" w:color="auto"/>
                        <w:bottom w:val="none" w:sz="0" w:space="0" w:color="auto"/>
                        <w:right w:val="none" w:sz="0" w:space="0" w:color="auto"/>
                      </w:divBdr>
                    </w:div>
                  </w:divsChild>
                </w:div>
                <w:div w:id="1808159522">
                  <w:marLeft w:val="0"/>
                  <w:marRight w:val="0"/>
                  <w:marTop w:val="0"/>
                  <w:marBottom w:val="0"/>
                  <w:divBdr>
                    <w:top w:val="none" w:sz="0" w:space="0" w:color="auto"/>
                    <w:left w:val="none" w:sz="0" w:space="0" w:color="auto"/>
                    <w:bottom w:val="none" w:sz="0" w:space="0" w:color="auto"/>
                    <w:right w:val="none" w:sz="0" w:space="0" w:color="auto"/>
                  </w:divBdr>
                  <w:divsChild>
                    <w:div w:id="4551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80020">
          <w:marLeft w:val="0"/>
          <w:marRight w:val="0"/>
          <w:marTop w:val="0"/>
          <w:marBottom w:val="0"/>
          <w:divBdr>
            <w:top w:val="none" w:sz="0" w:space="0" w:color="auto"/>
            <w:left w:val="none" w:sz="0" w:space="0" w:color="auto"/>
            <w:bottom w:val="none" w:sz="0" w:space="0" w:color="auto"/>
            <w:right w:val="none" w:sz="0" w:space="0" w:color="auto"/>
          </w:divBdr>
          <w:divsChild>
            <w:div w:id="1887376298">
              <w:marLeft w:val="0"/>
              <w:marRight w:val="0"/>
              <w:marTop w:val="0"/>
              <w:marBottom w:val="0"/>
              <w:divBdr>
                <w:top w:val="none" w:sz="0" w:space="0" w:color="auto"/>
                <w:left w:val="none" w:sz="0" w:space="0" w:color="auto"/>
                <w:bottom w:val="none" w:sz="0" w:space="0" w:color="auto"/>
                <w:right w:val="none" w:sz="0" w:space="0" w:color="auto"/>
              </w:divBdr>
              <w:divsChild>
                <w:div w:id="1306162961">
                  <w:marLeft w:val="0"/>
                  <w:marRight w:val="0"/>
                  <w:marTop w:val="0"/>
                  <w:marBottom w:val="0"/>
                  <w:divBdr>
                    <w:top w:val="none" w:sz="0" w:space="0" w:color="auto"/>
                    <w:left w:val="none" w:sz="0" w:space="0" w:color="auto"/>
                    <w:bottom w:val="none" w:sz="0" w:space="0" w:color="auto"/>
                    <w:right w:val="none" w:sz="0" w:space="0" w:color="auto"/>
                  </w:divBdr>
                  <w:divsChild>
                    <w:div w:id="1987858036">
                      <w:marLeft w:val="0"/>
                      <w:marRight w:val="0"/>
                      <w:marTop w:val="0"/>
                      <w:marBottom w:val="0"/>
                      <w:divBdr>
                        <w:top w:val="none" w:sz="0" w:space="0" w:color="auto"/>
                        <w:left w:val="none" w:sz="0" w:space="0" w:color="auto"/>
                        <w:bottom w:val="none" w:sz="0" w:space="0" w:color="auto"/>
                        <w:right w:val="none" w:sz="0" w:space="0" w:color="auto"/>
                      </w:divBdr>
                    </w:div>
                  </w:divsChild>
                </w:div>
                <w:div w:id="910164144">
                  <w:marLeft w:val="0"/>
                  <w:marRight w:val="0"/>
                  <w:marTop w:val="0"/>
                  <w:marBottom w:val="0"/>
                  <w:divBdr>
                    <w:top w:val="none" w:sz="0" w:space="0" w:color="auto"/>
                    <w:left w:val="none" w:sz="0" w:space="0" w:color="auto"/>
                    <w:bottom w:val="none" w:sz="0" w:space="0" w:color="auto"/>
                    <w:right w:val="none" w:sz="0" w:space="0" w:color="auto"/>
                  </w:divBdr>
                  <w:divsChild>
                    <w:div w:id="1671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82331">
          <w:marLeft w:val="0"/>
          <w:marRight w:val="0"/>
          <w:marTop w:val="0"/>
          <w:marBottom w:val="0"/>
          <w:divBdr>
            <w:top w:val="none" w:sz="0" w:space="0" w:color="auto"/>
            <w:left w:val="none" w:sz="0" w:space="0" w:color="auto"/>
            <w:bottom w:val="none" w:sz="0" w:space="0" w:color="auto"/>
            <w:right w:val="none" w:sz="0" w:space="0" w:color="auto"/>
          </w:divBdr>
          <w:divsChild>
            <w:div w:id="1835756861">
              <w:marLeft w:val="0"/>
              <w:marRight w:val="0"/>
              <w:marTop w:val="0"/>
              <w:marBottom w:val="0"/>
              <w:divBdr>
                <w:top w:val="none" w:sz="0" w:space="0" w:color="auto"/>
                <w:left w:val="none" w:sz="0" w:space="0" w:color="auto"/>
                <w:bottom w:val="none" w:sz="0" w:space="0" w:color="auto"/>
                <w:right w:val="none" w:sz="0" w:space="0" w:color="auto"/>
              </w:divBdr>
              <w:divsChild>
                <w:div w:id="1011955827">
                  <w:marLeft w:val="0"/>
                  <w:marRight w:val="0"/>
                  <w:marTop w:val="0"/>
                  <w:marBottom w:val="0"/>
                  <w:divBdr>
                    <w:top w:val="none" w:sz="0" w:space="0" w:color="auto"/>
                    <w:left w:val="none" w:sz="0" w:space="0" w:color="auto"/>
                    <w:bottom w:val="none" w:sz="0" w:space="0" w:color="auto"/>
                    <w:right w:val="none" w:sz="0" w:space="0" w:color="auto"/>
                  </w:divBdr>
                  <w:divsChild>
                    <w:div w:id="2034526143">
                      <w:marLeft w:val="0"/>
                      <w:marRight w:val="0"/>
                      <w:marTop w:val="0"/>
                      <w:marBottom w:val="0"/>
                      <w:divBdr>
                        <w:top w:val="none" w:sz="0" w:space="0" w:color="auto"/>
                        <w:left w:val="none" w:sz="0" w:space="0" w:color="auto"/>
                        <w:bottom w:val="none" w:sz="0" w:space="0" w:color="auto"/>
                        <w:right w:val="none" w:sz="0" w:space="0" w:color="auto"/>
                      </w:divBdr>
                    </w:div>
                  </w:divsChild>
                </w:div>
                <w:div w:id="443573651">
                  <w:marLeft w:val="0"/>
                  <w:marRight w:val="0"/>
                  <w:marTop w:val="0"/>
                  <w:marBottom w:val="0"/>
                  <w:divBdr>
                    <w:top w:val="none" w:sz="0" w:space="0" w:color="auto"/>
                    <w:left w:val="none" w:sz="0" w:space="0" w:color="auto"/>
                    <w:bottom w:val="none" w:sz="0" w:space="0" w:color="auto"/>
                    <w:right w:val="none" w:sz="0" w:space="0" w:color="auto"/>
                  </w:divBdr>
                  <w:divsChild>
                    <w:div w:id="10365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43935">
          <w:marLeft w:val="0"/>
          <w:marRight w:val="0"/>
          <w:marTop w:val="0"/>
          <w:marBottom w:val="0"/>
          <w:divBdr>
            <w:top w:val="none" w:sz="0" w:space="0" w:color="auto"/>
            <w:left w:val="none" w:sz="0" w:space="0" w:color="auto"/>
            <w:bottom w:val="none" w:sz="0" w:space="0" w:color="auto"/>
            <w:right w:val="none" w:sz="0" w:space="0" w:color="auto"/>
          </w:divBdr>
          <w:divsChild>
            <w:div w:id="896354831">
              <w:marLeft w:val="0"/>
              <w:marRight w:val="0"/>
              <w:marTop w:val="0"/>
              <w:marBottom w:val="0"/>
              <w:divBdr>
                <w:top w:val="none" w:sz="0" w:space="0" w:color="auto"/>
                <w:left w:val="none" w:sz="0" w:space="0" w:color="auto"/>
                <w:bottom w:val="none" w:sz="0" w:space="0" w:color="auto"/>
                <w:right w:val="none" w:sz="0" w:space="0" w:color="auto"/>
              </w:divBdr>
              <w:divsChild>
                <w:div w:id="1037975348">
                  <w:marLeft w:val="0"/>
                  <w:marRight w:val="0"/>
                  <w:marTop w:val="0"/>
                  <w:marBottom w:val="0"/>
                  <w:divBdr>
                    <w:top w:val="none" w:sz="0" w:space="0" w:color="auto"/>
                    <w:left w:val="none" w:sz="0" w:space="0" w:color="auto"/>
                    <w:bottom w:val="none" w:sz="0" w:space="0" w:color="auto"/>
                    <w:right w:val="none" w:sz="0" w:space="0" w:color="auto"/>
                  </w:divBdr>
                  <w:divsChild>
                    <w:div w:id="1670476833">
                      <w:marLeft w:val="0"/>
                      <w:marRight w:val="0"/>
                      <w:marTop w:val="0"/>
                      <w:marBottom w:val="0"/>
                      <w:divBdr>
                        <w:top w:val="none" w:sz="0" w:space="0" w:color="auto"/>
                        <w:left w:val="none" w:sz="0" w:space="0" w:color="auto"/>
                        <w:bottom w:val="none" w:sz="0" w:space="0" w:color="auto"/>
                        <w:right w:val="none" w:sz="0" w:space="0" w:color="auto"/>
                      </w:divBdr>
                    </w:div>
                  </w:divsChild>
                </w:div>
                <w:div w:id="760298458">
                  <w:marLeft w:val="0"/>
                  <w:marRight w:val="0"/>
                  <w:marTop w:val="0"/>
                  <w:marBottom w:val="0"/>
                  <w:divBdr>
                    <w:top w:val="none" w:sz="0" w:space="0" w:color="auto"/>
                    <w:left w:val="none" w:sz="0" w:space="0" w:color="auto"/>
                    <w:bottom w:val="none" w:sz="0" w:space="0" w:color="auto"/>
                    <w:right w:val="none" w:sz="0" w:space="0" w:color="auto"/>
                  </w:divBdr>
                  <w:divsChild>
                    <w:div w:id="12993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9205">
          <w:marLeft w:val="0"/>
          <w:marRight w:val="0"/>
          <w:marTop w:val="0"/>
          <w:marBottom w:val="0"/>
          <w:divBdr>
            <w:top w:val="none" w:sz="0" w:space="0" w:color="auto"/>
            <w:left w:val="none" w:sz="0" w:space="0" w:color="auto"/>
            <w:bottom w:val="none" w:sz="0" w:space="0" w:color="auto"/>
            <w:right w:val="none" w:sz="0" w:space="0" w:color="auto"/>
          </w:divBdr>
          <w:divsChild>
            <w:div w:id="1940094556">
              <w:marLeft w:val="0"/>
              <w:marRight w:val="0"/>
              <w:marTop w:val="0"/>
              <w:marBottom w:val="0"/>
              <w:divBdr>
                <w:top w:val="none" w:sz="0" w:space="0" w:color="auto"/>
                <w:left w:val="none" w:sz="0" w:space="0" w:color="auto"/>
                <w:bottom w:val="none" w:sz="0" w:space="0" w:color="auto"/>
                <w:right w:val="none" w:sz="0" w:space="0" w:color="auto"/>
              </w:divBdr>
              <w:divsChild>
                <w:div w:id="174538029">
                  <w:marLeft w:val="0"/>
                  <w:marRight w:val="0"/>
                  <w:marTop w:val="0"/>
                  <w:marBottom w:val="0"/>
                  <w:divBdr>
                    <w:top w:val="none" w:sz="0" w:space="0" w:color="auto"/>
                    <w:left w:val="none" w:sz="0" w:space="0" w:color="auto"/>
                    <w:bottom w:val="none" w:sz="0" w:space="0" w:color="auto"/>
                    <w:right w:val="none" w:sz="0" w:space="0" w:color="auto"/>
                  </w:divBdr>
                  <w:divsChild>
                    <w:div w:id="1750424546">
                      <w:marLeft w:val="0"/>
                      <w:marRight w:val="0"/>
                      <w:marTop w:val="0"/>
                      <w:marBottom w:val="0"/>
                      <w:divBdr>
                        <w:top w:val="none" w:sz="0" w:space="0" w:color="auto"/>
                        <w:left w:val="none" w:sz="0" w:space="0" w:color="auto"/>
                        <w:bottom w:val="none" w:sz="0" w:space="0" w:color="auto"/>
                        <w:right w:val="none" w:sz="0" w:space="0" w:color="auto"/>
                      </w:divBdr>
                    </w:div>
                  </w:divsChild>
                </w:div>
                <w:div w:id="1682076963">
                  <w:marLeft w:val="0"/>
                  <w:marRight w:val="0"/>
                  <w:marTop w:val="0"/>
                  <w:marBottom w:val="0"/>
                  <w:divBdr>
                    <w:top w:val="none" w:sz="0" w:space="0" w:color="auto"/>
                    <w:left w:val="none" w:sz="0" w:space="0" w:color="auto"/>
                    <w:bottom w:val="none" w:sz="0" w:space="0" w:color="auto"/>
                    <w:right w:val="none" w:sz="0" w:space="0" w:color="auto"/>
                  </w:divBdr>
                  <w:divsChild>
                    <w:div w:id="20672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3207</Words>
  <Characters>17644</Characters>
  <Application>Microsoft Office Word</Application>
  <DocSecurity>0</DocSecurity>
  <Lines>147</Lines>
  <Paragraphs>41</Paragraphs>
  <ScaleCrop>false</ScaleCrop>
  <Company/>
  <LinksUpToDate>false</LinksUpToDate>
  <CharactersWithSpaces>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Fortune</dc:creator>
  <cp:keywords/>
  <dc:description/>
  <cp:lastModifiedBy>Audrey Fortune</cp:lastModifiedBy>
  <cp:revision>1</cp:revision>
  <dcterms:created xsi:type="dcterms:W3CDTF">2021-08-18T12:21:00Z</dcterms:created>
  <dcterms:modified xsi:type="dcterms:W3CDTF">2021-08-18T12:22:00Z</dcterms:modified>
</cp:coreProperties>
</file>