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F4C" w:rsidRDefault="00402D4F">
      <w:pPr>
        <w:pStyle w:val="papertitle"/>
        <w:spacing w:before="100" w:after="100"/>
        <w:rPr>
          <w:kern w:val="48"/>
        </w:rPr>
      </w:pPr>
      <w:r>
        <w:rPr>
          <w:kern w:val="48"/>
        </w:rPr>
        <w:t>Predict Stock Price by LSTM Model</w:t>
      </w:r>
    </w:p>
    <w:p w:rsidR="002A5F4C" w:rsidRDefault="00402D4F">
      <w:pPr>
        <w:pStyle w:val="Author"/>
        <w:spacing w:before="100" w:after="100"/>
        <w:rPr>
          <w:sz w:val="16"/>
          <w:szCs w:val="16"/>
        </w:rPr>
      </w:pPr>
      <w:r>
        <w:rPr>
          <w:sz w:val="16"/>
          <w:szCs w:val="16"/>
        </w:rPr>
        <w:t>National Taiwan Normal University 110-2 Neuron Network,</w:t>
      </w:r>
    </w:p>
    <w:p w:rsidR="002A5F4C" w:rsidRDefault="00402D4F">
      <w:pPr>
        <w:pStyle w:val="Author"/>
        <w:spacing w:before="100" w:after="100"/>
        <w:rPr>
          <w:rFonts w:ascii="Calibri" w:eastAsia="Calibri" w:hAnsi="Calibri" w:cs="Calibri"/>
          <w:sz w:val="16"/>
          <w:szCs w:val="16"/>
        </w:rPr>
      </w:pPr>
      <w:r>
        <w:rPr>
          <w:sz w:val="16"/>
          <w:szCs w:val="16"/>
        </w:rPr>
        <w:t xml:space="preserve"> Assignment 1</w:t>
      </w:r>
    </w:p>
    <w:p w:rsidR="002A5F4C" w:rsidRDefault="002A5F4C">
      <w:pPr>
        <w:pStyle w:val="Author"/>
        <w:spacing w:before="100" w:after="100" w:line="120" w:lineRule="auto"/>
        <w:rPr>
          <w:rFonts w:ascii="Calibri" w:eastAsia="Calibri" w:hAnsi="Calibri" w:cs="Calibri"/>
          <w:sz w:val="16"/>
          <w:szCs w:val="16"/>
        </w:rPr>
        <w:sectPr w:rsidR="002A5F4C">
          <w:footerReference w:type="first" r:id="rId7"/>
          <w:pgSz w:w="11900" w:h="16840"/>
          <w:pgMar w:top="540" w:right="893" w:bottom="1440" w:left="893" w:header="720" w:footer="720" w:gutter="0"/>
          <w:cols w:space="720"/>
          <w:titlePg/>
        </w:sectPr>
      </w:pPr>
    </w:p>
    <w:p w:rsidR="002A5F4C" w:rsidRDefault="00402D4F">
      <w:pPr>
        <w:pStyle w:val="Author"/>
        <w:spacing w:before="100"/>
      </w:pPr>
      <w:r>
        <w:rPr>
          <w:sz w:val="18"/>
          <w:szCs w:val="18"/>
        </w:rPr>
        <w:lastRenderedPageBreak/>
        <w:t xml:space="preserve"> </w:t>
      </w:r>
      <w:r>
        <w:rPr>
          <w:rFonts w:ascii="Arial Unicode MS" w:hAnsi="Arial Unicode MS"/>
          <w:sz w:val="18"/>
          <w:szCs w:val="18"/>
        </w:rPr>
        <w:br w:type="column"/>
      </w:r>
    </w:p>
    <w:p w:rsidR="002A5F4C" w:rsidRDefault="00402D4F">
      <w:pPr>
        <w:pStyle w:val="Author"/>
        <w:spacing w:before="100"/>
        <w:rPr>
          <w:sz w:val="18"/>
          <w:szCs w:val="18"/>
        </w:rPr>
      </w:pPr>
      <w:r>
        <w:rPr>
          <w:sz w:val="18"/>
          <w:szCs w:val="18"/>
        </w:rPr>
        <w:t>Chia-</w:t>
      </w:r>
      <w:proofErr w:type="spellStart"/>
      <w:r>
        <w:rPr>
          <w:sz w:val="18"/>
          <w:szCs w:val="18"/>
        </w:rPr>
        <w:t>Hao</w:t>
      </w:r>
      <w:proofErr w:type="spellEnd"/>
      <w:r>
        <w:rPr>
          <w:sz w:val="18"/>
          <w:szCs w:val="18"/>
        </w:rPr>
        <w:t>, Chiang</w:t>
      </w:r>
      <w:r>
        <w:rPr>
          <w:sz w:val="18"/>
          <w:szCs w:val="18"/>
        </w:rPr>
        <w:br/>
        <w:t>NTNU CSIE Data Vis</w:t>
      </w:r>
      <w:r w:rsidR="00F339DF">
        <w:rPr>
          <w:sz w:val="18"/>
          <w:szCs w:val="18"/>
        </w:rPr>
        <w:t>u</w:t>
      </w:r>
      <w:r>
        <w:rPr>
          <w:sz w:val="18"/>
          <w:szCs w:val="18"/>
        </w:rPr>
        <w:t>alization Lab</w:t>
      </w:r>
      <w:r>
        <w:rPr>
          <w:i/>
          <w:iCs/>
          <w:sz w:val="18"/>
          <w:szCs w:val="18"/>
        </w:rPr>
        <w:t xml:space="preserve"> </w:t>
      </w:r>
      <w:r>
        <w:rPr>
          <w:i/>
          <w:iCs/>
          <w:sz w:val="18"/>
          <w:szCs w:val="18"/>
        </w:rPr>
        <w:br/>
      </w:r>
      <w:r>
        <w:rPr>
          <w:sz w:val="18"/>
          <w:szCs w:val="18"/>
        </w:rPr>
        <w:t>Taipei, R.O.C</w:t>
      </w:r>
      <w:r>
        <w:rPr>
          <w:sz w:val="18"/>
          <w:szCs w:val="18"/>
        </w:rPr>
        <w:br/>
        <w:t>61047061s@gapps.ntnu.edu.tw</w:t>
      </w:r>
    </w:p>
    <w:p w:rsidR="002A5F4C" w:rsidRDefault="002A5F4C">
      <w:pPr>
        <w:pStyle w:val="Author"/>
        <w:spacing w:before="100"/>
        <w:rPr>
          <w:sz w:val="18"/>
          <w:szCs w:val="18"/>
        </w:rPr>
        <w:sectPr w:rsidR="002A5F4C">
          <w:type w:val="continuous"/>
          <w:pgSz w:w="11900" w:h="16840"/>
          <w:pgMar w:top="450" w:right="893" w:bottom="1440" w:left="893" w:header="720" w:footer="720" w:gutter="0"/>
          <w:cols w:num="3" w:space="720"/>
        </w:sectPr>
      </w:pPr>
    </w:p>
    <w:p w:rsidR="002A5F4C" w:rsidRDefault="00402D4F">
      <w:r>
        <w:rPr>
          <w:rFonts w:ascii="Arial Unicode MS" w:eastAsia="Arial Unicode MS" w:hAnsi="Arial Unicode MS" w:cs="Arial Unicode MS"/>
        </w:rPr>
        <w:lastRenderedPageBreak/>
        <w:br w:type="column"/>
      </w:r>
    </w:p>
    <w:p w:rsidR="002A5F4C" w:rsidRDefault="002A5F4C">
      <w:pPr>
        <w:sectPr w:rsidR="002A5F4C">
          <w:type w:val="continuous"/>
          <w:pgSz w:w="11900" w:h="16840"/>
          <w:pgMar w:top="450" w:right="893" w:bottom="1440" w:left="893" w:header="720" w:footer="720" w:gutter="0"/>
          <w:cols w:num="3" w:space="720"/>
        </w:sectPr>
      </w:pPr>
    </w:p>
    <w:p w:rsidR="002A5F4C" w:rsidRDefault="00402D4F">
      <w:pPr>
        <w:pStyle w:val="Abstract"/>
      </w:pPr>
      <w:r>
        <w:rPr>
          <w:i/>
          <w:iCs/>
        </w:rPr>
        <w:lastRenderedPageBreak/>
        <w:t>Abstract</w:t>
      </w:r>
      <w:r>
        <w:t>—Predictions are expected to be powerful and useful in many aspects, like medical, finance, or environment changes. Our goal is to increase the precision and lengthen the time interval, but there are still restrictions or obstacles like data collecting and the dropping performance as time scale rockets.</w:t>
      </w:r>
    </w:p>
    <w:p w:rsidR="002A5F4C" w:rsidRDefault="00402D4F">
      <w:pPr>
        <w:pStyle w:val="Abstract"/>
        <w:rPr>
          <w:i/>
          <w:iCs/>
        </w:rPr>
      </w:pPr>
      <w:r>
        <w:t xml:space="preserve">In this paper, we are given a historical dataset in order to get the prediction in stock price, as a practice. Here, I train a model, using Long Short-Term Memory, estimating future price </w:t>
      </w:r>
      <w:proofErr w:type="gramStart"/>
      <w:r>
        <w:t>in  weeks</w:t>
      </w:r>
      <w:proofErr w:type="gramEnd"/>
      <w:r>
        <w:t>. Eventually, I observe the influences of epochs and batch sizes in performance.</w:t>
      </w:r>
    </w:p>
    <w:p w:rsidR="002A5F4C" w:rsidRDefault="00402D4F">
      <w:pPr>
        <w:pStyle w:val="Keywords"/>
      </w:pPr>
      <w:r>
        <w:t>Keywords—machine learning, long short term memory, training.</w:t>
      </w:r>
    </w:p>
    <w:p w:rsidR="002A5F4C" w:rsidRDefault="00402D4F">
      <w:pPr>
        <w:pStyle w:val="1"/>
        <w:numPr>
          <w:ilvl w:val="0"/>
          <w:numId w:val="2"/>
        </w:numPr>
      </w:pPr>
      <w:r>
        <w:t>Introduction</w:t>
      </w:r>
    </w:p>
    <w:p w:rsidR="002A5F4C" w:rsidRDefault="00402D4F">
      <w:pPr>
        <w:pStyle w:val="a5"/>
      </w:pPr>
      <w:r>
        <w:t>As being in the global village era, the connections among countries become closer and more interactive. In an economics speaking, or the financial stream, the investment overseas or the supply chain plays a significant part in one</w:t>
      </w:r>
      <w:r>
        <w:rPr>
          <w:rtl/>
        </w:rPr>
        <w:t>’</w:t>
      </w:r>
      <w:r>
        <w:t>s industry.  Therefore, we take actions analyzing such funds flow or build a model to either simulate the impacts on one</w:t>
      </w:r>
      <w:r>
        <w:rPr>
          <w:rtl/>
        </w:rPr>
        <w:t>’</w:t>
      </w:r>
      <w:r>
        <w:t>s economy. On the other hand, the individual is not likely able to access enormous financial data. Then how do we evaluate the investment, for example, stocks in market? One of the most convenient is to use a predicting model to help one making decisions in a favor of reliability of machine learning.</w:t>
      </w:r>
    </w:p>
    <w:p w:rsidR="002A5F4C" w:rsidRDefault="00402D4F">
      <w:pPr>
        <w:pStyle w:val="1"/>
        <w:numPr>
          <w:ilvl w:val="0"/>
          <w:numId w:val="2"/>
        </w:numPr>
      </w:pPr>
      <w:r>
        <w:rPr>
          <w:lang w:val="en-US"/>
        </w:rPr>
        <w:t>Methodology</w:t>
      </w:r>
    </w:p>
    <w:p w:rsidR="002A5F4C" w:rsidRDefault="00402D4F">
      <w:pPr>
        <w:pStyle w:val="2"/>
        <w:numPr>
          <w:ilvl w:val="1"/>
          <w:numId w:val="2"/>
        </w:numPr>
      </w:pPr>
      <w:r>
        <w:t>Dataset</w:t>
      </w:r>
    </w:p>
    <w:p w:rsidR="002A5F4C" w:rsidRDefault="00402D4F">
      <w:pPr>
        <w:pStyle w:val="a5"/>
      </w:pPr>
      <w:r>
        <w:t>We take the history price of the stock, Lotus, from 2012/3/27 to 2022/3/25, including four attributes: open price, high price, low price, close price, and volume.  In this paper, I considered only the close price for the model training, and expect to perform the predictions in 2022/3/26 to 2022/4/1.</w:t>
      </w:r>
    </w:p>
    <w:p w:rsidR="002A5F4C" w:rsidRDefault="00D52C37">
      <w:pPr>
        <w:pStyle w:val="2"/>
        <w:numPr>
          <w:ilvl w:val="1"/>
          <w:numId w:val="2"/>
        </w:numPr>
      </w:pPr>
      <w:r>
        <w:t>LSTM A</w:t>
      </w:r>
      <w:r w:rsidR="00402D4F">
        <w:t>rchitecture</w:t>
      </w:r>
    </w:p>
    <w:p w:rsidR="00D52C37" w:rsidRDefault="00402D4F" w:rsidP="00D52C37">
      <w:pPr>
        <w:pStyle w:val="a5"/>
      </w:pPr>
      <w:r>
        <w:t>Long Short-Te</w:t>
      </w:r>
      <w:r w:rsidR="00370F3A">
        <w:t xml:space="preserve">rm Memory, </w:t>
      </w:r>
      <w:proofErr w:type="gramStart"/>
      <w:r>
        <w:rPr>
          <w:lang w:val="de-DE"/>
        </w:rPr>
        <w:t>LSTM</w:t>
      </w:r>
      <w:r>
        <w:t>[</w:t>
      </w:r>
      <w:proofErr w:type="gramEnd"/>
      <w:r>
        <w:t>1] is proven to be useful in sequence prediction problems. It</w:t>
      </w:r>
      <w:r>
        <w:rPr>
          <w:lang w:val="da-DK"/>
        </w:rPr>
        <w:t xml:space="preserve"> store</w:t>
      </w:r>
      <w:r>
        <w:t xml:space="preserve">s </w:t>
      </w:r>
      <w:r>
        <w:rPr>
          <w:lang w:val="fr-FR"/>
        </w:rPr>
        <w:t xml:space="preserve">important </w:t>
      </w:r>
      <w:r>
        <w:t xml:space="preserve">historical data and drops the one is not significant. Here, it’s designed to have 3 hidden layers, and it takes 60-day-history close price data and outputs one predicted stock price sequentially. Eventually, separate dataset into training and test data by the ratio 8:2. The activation function uses default one, </w:t>
      </w:r>
      <w:r w:rsidR="004676D3">
        <w:rPr>
          <w:rFonts w:eastAsiaTheme="minorEastAsia" w:hint="eastAsia"/>
        </w:rPr>
        <w:t>hyperbolic tangent</w:t>
      </w:r>
      <w:r>
        <w:t>.</w:t>
      </w:r>
    </w:p>
    <w:p w:rsidR="00D52C37" w:rsidRDefault="00D52C37" w:rsidP="00D52C37">
      <w:pPr>
        <w:pStyle w:val="2"/>
        <w:numPr>
          <w:ilvl w:val="1"/>
          <w:numId w:val="2"/>
        </w:numPr>
      </w:pPr>
      <w:r>
        <w:rPr>
          <w:rFonts w:eastAsiaTheme="minorEastAsia" w:hint="eastAsia"/>
        </w:rPr>
        <w:t>Cost Function</w:t>
      </w:r>
    </w:p>
    <w:p w:rsidR="00D52C37" w:rsidRDefault="00D52C37" w:rsidP="00D52C37">
      <w:pPr>
        <w:pStyle w:val="a5"/>
        <w:ind w:firstLine="0"/>
      </w:pPr>
      <w:r>
        <w:tab/>
        <w:t>We take root mean square error, RMSE, for short, in this case since the problem is more like a regression problem.</w:t>
      </w:r>
    </w:p>
    <w:p w:rsidR="00583EEF" w:rsidRPr="007F516E" w:rsidRDefault="00583EEF" w:rsidP="007F516E">
      <w:pPr>
        <w:pStyle w:val="equation"/>
      </w:pPr>
      <w:r>
        <w:tab/>
      </w:r>
      <m:oMath>
        <m:r>
          <w:rPr>
            <w:rFonts w:ascii="Cambria Math" w:hAnsi="Cambria Math"/>
          </w:rPr>
          <m:t>RMSE</m:t>
        </m:r>
        <m:r>
          <m:rPr>
            <m:sty m:val="p"/>
          </m:rPr>
          <w:rPr>
            <w:rFonts w:ascii="Cambria Math" w:hAnsi="Cambria Math"/>
          </w:rPr>
          <m:t>=</m:t>
        </m:r>
        <m:f>
          <m:fPr>
            <m:ctrlPr>
              <w:rPr>
                <w:rFonts w:ascii="Cambria Math" w:hAnsi="Cambria Math"/>
                <w:iCs/>
              </w:rPr>
            </m:ctrlPr>
          </m:fPr>
          <m:num>
            <m:r>
              <w:rPr>
                <w:rFonts w:ascii="Cambria Math" w:hAnsi="Cambria Math"/>
              </w:rPr>
              <m:t>1</m:t>
            </m:r>
          </m:num>
          <m:den>
            <m:r>
              <w:rPr>
                <w:rFonts w:ascii="Cambria Math" w:hAnsi="Cambria Math"/>
              </w:rPr>
              <m:t>N</m:t>
            </m:r>
          </m:den>
        </m:f>
        <m:rad>
          <m:radPr>
            <m:degHide m:val="1"/>
            <m:ctrlPr>
              <w:rPr>
                <w:rFonts w:ascii="Cambria Math" w:hAnsi="Cambria Math"/>
                <w:i/>
                <w:iCs/>
              </w:rPr>
            </m:ctrlPr>
          </m:radPr>
          <m:deg/>
          <m:e>
            <m:nary>
              <m:naryPr>
                <m:chr m:val="∑"/>
                <m:limLoc m:val="subSup"/>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m:t>
                </m:r>
                <m:acc>
                  <m:accPr>
                    <m:ctrlPr>
                      <w:rPr>
                        <w:rFonts w:ascii="Cambria Math" w:hAnsi="Cambria Math"/>
                        <w:i/>
                        <w:iCs/>
                      </w:rPr>
                    </m:ctrlPr>
                  </m:accPr>
                  <m:e>
                    <m:sSub>
                      <m:sSubPr>
                        <m:ctrlPr>
                          <w:rPr>
                            <w:rFonts w:ascii="Cambria Math" w:hAnsi="Cambria Math"/>
                            <w:i/>
                            <w:iCs/>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)²</m:t>
                </m:r>
              </m:e>
            </m:nary>
          </m:e>
        </m:rad>
      </m:oMath>
      <w:r>
        <w:rPr>
          <w:rFonts w:eastAsia="Arial Unicode MS" w:cs="Arial Unicode MS"/>
        </w:rPr>
        <w:tab/>
      </w:r>
      <w:r>
        <w:rPr>
          <w:rFonts w:eastAsia="Arial Unicode MS" w:cs="Arial Unicode MS"/>
        </w:rPr>
        <w:t></w:t>
      </w:r>
      <w:r>
        <w:rPr>
          <w:rFonts w:eastAsia="Arial Unicode MS" w:cs="Arial Unicode MS"/>
        </w:rPr>
        <w:t></w:t>
      </w:r>
      <w:r>
        <w:rPr>
          <w:rFonts w:eastAsia="Arial Unicode MS" w:cs="Arial Unicode MS"/>
        </w:rPr>
        <w:t></w:t>
      </w:r>
    </w:p>
    <w:p w:rsidR="002A5F4C" w:rsidRDefault="00402D4F">
      <w:pPr>
        <w:pStyle w:val="1"/>
        <w:numPr>
          <w:ilvl w:val="0"/>
          <w:numId w:val="2"/>
        </w:numPr>
      </w:pPr>
      <w:r>
        <w:rPr>
          <w:lang w:val="en-US"/>
        </w:rPr>
        <w:lastRenderedPageBreak/>
        <w:t>Experiment and Analysis</w:t>
      </w:r>
    </w:p>
    <w:p w:rsidR="002A5F4C" w:rsidRDefault="00402D4F">
      <w:pPr>
        <w:pStyle w:val="a5"/>
      </w:pPr>
      <w:r>
        <w:t>Experiments on different batch size and epochs are performed to evaluate the prediction. Based on the same model structure, I’d like to compare the results in cost function, using root mean square error (RMSE), and observe the loss during the training process.</w:t>
      </w:r>
    </w:p>
    <w:p w:rsidR="002A5F4C" w:rsidRDefault="00402D4F">
      <w:pPr>
        <w:pStyle w:val="2"/>
        <w:numPr>
          <w:ilvl w:val="1"/>
          <w:numId w:val="2"/>
        </w:numPr>
      </w:pPr>
      <w:r>
        <w:t>Analysis in Different Epochs</w:t>
      </w:r>
    </w:p>
    <w:p w:rsidR="002A5F4C" w:rsidRDefault="00472229">
      <w:pPr>
        <w:pStyle w:val="a5"/>
      </w:pPr>
      <w:r>
        <w:t>The epoch is set as 10, 5</w:t>
      </w:r>
      <w:r w:rsidR="00402D4F">
        <w:t>0, and 100 with the same batch size equals to 10.</w:t>
      </w:r>
    </w:p>
    <w:p w:rsidR="002A5F4C" w:rsidRDefault="00402D4F">
      <w:pPr>
        <w:pStyle w:val="bulletlist"/>
        <w:numPr>
          <w:ilvl w:val="0"/>
          <w:numId w:val="4"/>
        </w:numPr>
      </w:pPr>
      <w:r>
        <w:t>Observation of losses</w:t>
      </w:r>
    </w:p>
    <w:p w:rsidR="002C3939" w:rsidRPr="002C3939" w:rsidRDefault="002C3939" w:rsidP="002C3939">
      <w:pPr>
        <w:pStyle w:val="bulletlist"/>
        <w:ind w:left="576"/>
        <w:rPr>
          <w:rFonts w:eastAsiaTheme="minorEastAsia"/>
        </w:rPr>
      </w:pPr>
      <w:r>
        <w:t>We can see in epoch</w:t>
      </w:r>
      <w:r w:rsidR="0083414E">
        <w:t xml:space="preserve"> = 100 at </w:t>
      </w:r>
      <w:r>
        <w:t>bottom</w:t>
      </w:r>
      <w:r w:rsidR="0083414E">
        <w:t>-left</w:t>
      </w:r>
      <w:r>
        <w:t xml:space="preserve"> that the loss d</w:t>
      </w:r>
      <w:r w:rsidR="00C02D69">
        <w:t xml:space="preserve">rops significantly in around </w:t>
      </w:r>
      <w:r>
        <w:t>epoch</w:t>
      </w:r>
      <w:r w:rsidR="00C02D69">
        <w:t>=10</w:t>
      </w:r>
      <w:r>
        <w:t xml:space="preserve"> and then become relative</w:t>
      </w:r>
      <w:r w:rsidR="0083414E">
        <w:t>ly stable by the value equals to</w:t>
      </w:r>
      <w:r w:rsidR="00D52C37">
        <w:t xml:space="preserve"> </w:t>
      </w:r>
      <m:oMath>
        <m:r>
          <m:rPr>
            <m:sty m:val="p"/>
          </m:rP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-4</m:t>
            </m:r>
          </m:sup>
        </m:sSup>
      </m:oMath>
      <w:r w:rsidR="00C02D69">
        <w:t>, but the lowest loss occurs in e</w:t>
      </w:r>
      <w:proofErr w:type="spellStart"/>
      <w:r w:rsidR="00D52C37">
        <w:t>poch</w:t>
      </w:r>
      <w:proofErr w:type="spellEnd"/>
      <w:r w:rsidR="00D52C37">
        <w:t xml:space="preserve">=50 set, which is around </w:t>
      </w:r>
      <m:oMath>
        <m:r>
          <m:rPr>
            <m:sty m:val="p"/>
          </m:rPr>
          <w:rPr>
            <w:rFonts w:ascii="Cambria Math" w:hAnsi="Cambria Math"/>
          </w:rPr>
          <m:t>3*</m:t>
        </m:r>
        <m:sSup>
          <m:sSupPr>
            <m:ctrlPr>
              <w:rPr>
                <w:rFonts w:ascii="Cambria Math" w:hAnsi="Cambria Math"/>
              </w:rPr>
            </m:ctrlPr>
          </m:sSupPr>
          <m:e>
            <m:r>
              <w:rPr>
                <w:rFonts w:ascii="Cambria Math" w:hAnsi="Cambria Math"/>
              </w:rPr>
              <m:t>10</m:t>
            </m:r>
          </m:e>
          <m:sup>
            <m:r>
              <w:rPr>
                <w:rFonts w:ascii="Cambria Math" w:hAnsi="Cambria Math"/>
              </w:rPr>
              <m:t>-4</m:t>
            </m:r>
          </m:sup>
        </m:sSup>
      </m:oMath>
      <w:r w:rsidR="00C02D69">
        <w:t>.</w:t>
      </w:r>
      <w:r w:rsidR="00583EEF" w:rsidRPr="0083414E">
        <w:t xml:space="preserve"> </w:t>
      </w:r>
      <w:r w:rsidR="00583EEF">
        <w:t>(B: Batch size; E: Epochs)</w:t>
      </w:r>
    </w:p>
    <w:p w:rsidR="002C3939" w:rsidRDefault="00370F3A" w:rsidP="00370F3A">
      <w:pPr>
        <w:pStyle w:val="bulletlist"/>
      </w:pPr>
      <w:r>
        <w:rPr>
          <w:noProof/>
        </w:rPr>
        <w:drawing>
          <wp:inline distT="0" distB="0" distL="0" distR="0">
            <wp:extent cx="3087370" cy="221043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N_HW1_b10_es_lo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7370" cy="2210435"/>
                    </a:xfrm>
                    <a:prstGeom prst="rect">
                      <a:avLst/>
                    </a:prstGeom>
                  </pic:spPr>
                </pic:pic>
              </a:graphicData>
            </a:graphic>
          </wp:inline>
        </w:drawing>
      </w:r>
    </w:p>
    <w:p w:rsidR="002A5F4C" w:rsidRDefault="00402D4F">
      <w:pPr>
        <w:pStyle w:val="bulletlist"/>
        <w:numPr>
          <w:ilvl w:val="0"/>
          <w:numId w:val="4"/>
        </w:numPr>
      </w:pPr>
      <w:r>
        <w:t>Comparison of different epochs</w:t>
      </w:r>
    </w:p>
    <w:p w:rsidR="00C02D69" w:rsidRPr="00C02D69" w:rsidRDefault="00C02D69" w:rsidP="00C02D69">
      <w:pPr>
        <w:pStyle w:val="bulletlist"/>
        <w:ind w:left="576"/>
        <w:rPr>
          <w:rFonts w:eastAsiaTheme="minorEastAsia"/>
        </w:rPr>
      </w:pPr>
      <w:r>
        <w:rPr>
          <w:rFonts w:eastAsiaTheme="minorEastAsia" w:hint="eastAsia"/>
        </w:rPr>
        <w:t>We calculate the root mean square error to see the precision towards the test set, as shown in the table below.</w:t>
      </w:r>
      <w:r>
        <w:rPr>
          <w:rFonts w:eastAsiaTheme="minorEastAsia"/>
        </w:rPr>
        <w:t xml:space="preserve"> It shows that in epoch=10, the predictions are closer to the test data.</w:t>
      </w:r>
    </w:p>
    <w:tbl>
      <w:tblPr>
        <w:tblStyle w:val="TableNormal"/>
        <w:tblW w:w="48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720"/>
        <w:gridCol w:w="1380"/>
        <w:gridCol w:w="1380"/>
        <w:gridCol w:w="1380"/>
      </w:tblGrid>
      <w:tr w:rsidR="00C02D69" w:rsidTr="00C02D69">
        <w:trPr>
          <w:trHeight w:val="178"/>
          <w:tblHeader/>
          <w:jc w:val="center"/>
        </w:trPr>
        <w:tc>
          <w:tcPr>
            <w:tcW w:w="720"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02D69" w:rsidRDefault="00C02D69" w:rsidP="0036022A">
            <w:pPr>
              <w:pStyle w:val="tablecolhead"/>
            </w:pPr>
            <w:r>
              <w:t>Batch size</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02D69" w:rsidRDefault="00C02D69" w:rsidP="00C02D69">
            <w:pPr>
              <w:pStyle w:val="tablecolhead"/>
            </w:pPr>
            <w:r>
              <w:t xml:space="preserve">RMSE </w:t>
            </w:r>
          </w:p>
        </w:tc>
      </w:tr>
      <w:tr w:rsidR="00C02D69" w:rsidTr="00C02D69">
        <w:trPr>
          <w:trHeight w:val="179"/>
          <w:tblHeader/>
          <w:jc w:val="center"/>
        </w:trPr>
        <w:tc>
          <w:tcPr>
            <w:tcW w:w="720" w:type="dxa"/>
            <w:vMerge/>
            <w:tcBorders>
              <w:top w:val="single" w:sz="2" w:space="0" w:color="000000"/>
              <w:left w:val="single" w:sz="2" w:space="0" w:color="000000"/>
              <w:bottom w:val="single" w:sz="2" w:space="0" w:color="000000"/>
              <w:right w:val="single" w:sz="2" w:space="0" w:color="000000"/>
            </w:tcBorders>
            <w:shd w:val="clear" w:color="auto" w:fill="auto"/>
          </w:tcPr>
          <w:p w:rsidR="00C02D69" w:rsidRDefault="00C02D69" w:rsidP="0036022A"/>
        </w:tc>
        <w:tc>
          <w:tcPr>
            <w:tcW w:w="13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02D69" w:rsidRPr="00C02D69" w:rsidRDefault="00C02D69" w:rsidP="0036022A">
            <w:pPr>
              <w:pStyle w:val="tablecolsubhead"/>
              <w:rPr>
                <w:sz w:val="16"/>
              </w:rPr>
            </w:pPr>
            <w:r w:rsidRPr="00C02D69">
              <w:rPr>
                <w:sz w:val="16"/>
              </w:rPr>
              <w:t>Epoch =10</w:t>
            </w:r>
          </w:p>
        </w:tc>
        <w:tc>
          <w:tcPr>
            <w:tcW w:w="13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02D69" w:rsidRPr="00C02D69" w:rsidRDefault="00C02D69" w:rsidP="0036022A">
            <w:pPr>
              <w:pStyle w:val="tablecolsubhead"/>
              <w:rPr>
                <w:rFonts w:eastAsiaTheme="minorEastAsia"/>
                <w:sz w:val="16"/>
              </w:rPr>
            </w:pPr>
            <w:r w:rsidRPr="00C02D69">
              <w:rPr>
                <w:rFonts w:eastAsiaTheme="minorEastAsia"/>
                <w:sz w:val="16"/>
              </w:rPr>
              <w:t xml:space="preserve">Epoch = </w:t>
            </w:r>
            <w:r w:rsidRPr="00C02D69">
              <w:rPr>
                <w:rFonts w:eastAsiaTheme="minorEastAsia" w:hint="eastAsia"/>
                <w:sz w:val="16"/>
              </w:rPr>
              <w:t>50</w:t>
            </w:r>
          </w:p>
        </w:tc>
        <w:tc>
          <w:tcPr>
            <w:tcW w:w="13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02D69" w:rsidRPr="00C02D69" w:rsidRDefault="00C02D69" w:rsidP="0036022A">
            <w:pPr>
              <w:pStyle w:val="tablecolsubhead"/>
              <w:rPr>
                <w:rFonts w:eastAsiaTheme="minorEastAsia"/>
                <w:sz w:val="16"/>
              </w:rPr>
            </w:pPr>
            <w:r w:rsidRPr="00C02D69">
              <w:rPr>
                <w:rFonts w:eastAsiaTheme="minorEastAsia"/>
                <w:sz w:val="16"/>
              </w:rPr>
              <w:t xml:space="preserve">Epoch = </w:t>
            </w:r>
            <w:r w:rsidRPr="00C02D69">
              <w:rPr>
                <w:rFonts w:eastAsiaTheme="minorEastAsia" w:hint="eastAsia"/>
                <w:sz w:val="16"/>
              </w:rPr>
              <w:t>100</w:t>
            </w:r>
          </w:p>
        </w:tc>
      </w:tr>
      <w:tr w:rsidR="00C02D69" w:rsidTr="00C02D69">
        <w:tblPrEx>
          <w:shd w:val="clear" w:color="auto" w:fill="D0DDEF"/>
        </w:tblPrEx>
        <w:trPr>
          <w:trHeight w:val="178"/>
          <w:jc w:val="center"/>
        </w:trPr>
        <w:tc>
          <w:tcPr>
            <w:tcW w:w="7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02D69" w:rsidRPr="00C02D69" w:rsidRDefault="00C02D69" w:rsidP="00C02D69">
            <w:pPr>
              <w:rPr>
                <w:rFonts w:eastAsiaTheme="minorEastAsia"/>
              </w:rPr>
            </w:pPr>
            <w:r w:rsidRPr="00C02D69">
              <w:rPr>
                <w:rFonts w:eastAsiaTheme="minorEastAsia"/>
              </w:rPr>
              <w:t>10</w:t>
            </w:r>
          </w:p>
        </w:tc>
        <w:tc>
          <w:tcPr>
            <w:tcW w:w="13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02D69" w:rsidRPr="00C02D69" w:rsidRDefault="00C02D69" w:rsidP="00C02D69">
            <w:pPr>
              <w:rPr>
                <w:rFonts w:eastAsiaTheme="minorEastAsia"/>
              </w:rPr>
            </w:pPr>
            <w:r w:rsidRPr="00C02D69">
              <w:rPr>
                <w:rFonts w:eastAsiaTheme="minorEastAsia"/>
              </w:rPr>
              <w:t>0.819346</w:t>
            </w:r>
          </w:p>
        </w:tc>
        <w:tc>
          <w:tcPr>
            <w:tcW w:w="13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02D69" w:rsidRPr="00C02D69" w:rsidRDefault="00C02D69" w:rsidP="0036022A">
            <w:pPr>
              <w:rPr>
                <w:rFonts w:eastAsiaTheme="minorEastAsia"/>
              </w:rPr>
            </w:pPr>
            <w:r>
              <w:rPr>
                <w:rFonts w:eastAsiaTheme="minorEastAsia" w:hint="eastAsia"/>
              </w:rPr>
              <w:t>0.824618</w:t>
            </w:r>
          </w:p>
        </w:tc>
        <w:tc>
          <w:tcPr>
            <w:tcW w:w="13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02D69" w:rsidRPr="00C02D69" w:rsidRDefault="00C02D69" w:rsidP="0036022A">
            <w:pPr>
              <w:rPr>
                <w:rFonts w:eastAsiaTheme="minorEastAsia"/>
              </w:rPr>
            </w:pPr>
            <w:r>
              <w:rPr>
                <w:rFonts w:eastAsiaTheme="minorEastAsia" w:hint="eastAsia"/>
              </w:rPr>
              <w:t>1.309416</w:t>
            </w:r>
          </w:p>
        </w:tc>
      </w:tr>
    </w:tbl>
    <w:p w:rsidR="00370F3A" w:rsidRDefault="00370F3A" w:rsidP="00C02D69">
      <w:pPr>
        <w:pStyle w:val="bulletlist"/>
        <w:ind w:left="576"/>
        <w:rPr>
          <w:rFonts w:eastAsiaTheme="minorEastAsia"/>
        </w:rPr>
      </w:pPr>
    </w:p>
    <w:p w:rsidR="00C02D69" w:rsidRDefault="00370F3A" w:rsidP="00C02D69">
      <w:pPr>
        <w:pStyle w:val="bulletlist"/>
        <w:ind w:left="576"/>
        <w:rPr>
          <w:rFonts w:eastAsiaTheme="minorEastAsia"/>
        </w:rPr>
      </w:pPr>
      <w:r>
        <w:rPr>
          <w:rFonts w:eastAsiaTheme="minorEastAsia" w:hint="eastAsia"/>
        </w:rPr>
        <w:t>In addition, the line plot</w:t>
      </w:r>
      <w:r>
        <w:rPr>
          <w:rFonts w:eastAsiaTheme="minorEastAsia"/>
        </w:rPr>
        <w:t>s</w:t>
      </w:r>
      <w:r>
        <w:rPr>
          <w:rFonts w:eastAsiaTheme="minorEastAsia" w:hint="eastAsia"/>
        </w:rPr>
        <w:t xml:space="preserve"> of each epoch </w:t>
      </w:r>
      <w:r>
        <w:rPr>
          <w:rFonts w:eastAsiaTheme="minorEastAsia"/>
        </w:rPr>
        <w:t>are shown below. It shows the trends of three lines fit quite well to the test data.</w:t>
      </w:r>
    </w:p>
    <w:p w:rsidR="00370F3A" w:rsidRDefault="00370F3A" w:rsidP="00370F3A">
      <w:pPr>
        <w:pStyle w:val="bulletlist"/>
        <w:rPr>
          <w:rFonts w:eastAsiaTheme="minorEastAsia"/>
        </w:rPr>
      </w:pPr>
      <w:r>
        <w:rPr>
          <w:rFonts w:eastAsiaTheme="minorEastAsia" w:hint="eastAsia"/>
          <w:noProof/>
        </w:rPr>
        <w:lastRenderedPageBreak/>
        <w:drawing>
          <wp:inline distT="0" distB="0" distL="0" distR="0">
            <wp:extent cx="3087370" cy="2338705"/>
            <wp:effectExtent l="0" t="0" r="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N_HW1_b10_es_vali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7370" cy="2338705"/>
                    </a:xfrm>
                    <a:prstGeom prst="rect">
                      <a:avLst/>
                    </a:prstGeom>
                  </pic:spPr>
                </pic:pic>
              </a:graphicData>
            </a:graphic>
          </wp:inline>
        </w:drawing>
      </w:r>
    </w:p>
    <w:p w:rsidR="00370F3A" w:rsidRPr="00370F3A" w:rsidRDefault="00370F3A" w:rsidP="00370F3A">
      <w:pPr>
        <w:pStyle w:val="bulletlist"/>
        <w:rPr>
          <w:rFonts w:eastAsiaTheme="minorEastAsia"/>
        </w:rPr>
      </w:pPr>
    </w:p>
    <w:p w:rsidR="002A5F4C" w:rsidRDefault="00402D4F">
      <w:pPr>
        <w:pStyle w:val="2"/>
        <w:numPr>
          <w:ilvl w:val="1"/>
          <w:numId w:val="2"/>
        </w:numPr>
      </w:pPr>
      <w:r>
        <w:t>Analysis in Different Batch Size</w:t>
      </w:r>
    </w:p>
    <w:p w:rsidR="002A5F4C" w:rsidRDefault="00E8674B">
      <w:pPr>
        <w:pStyle w:val="a5"/>
      </w:pPr>
      <w:r>
        <w:t>The batch size is set as 1, 5</w:t>
      </w:r>
      <w:r w:rsidR="00402D4F">
        <w:t>0, and 100 with the same epoch equals to 1</w:t>
      </w:r>
      <w:r w:rsidR="00231D36">
        <w:t>0</w:t>
      </w:r>
      <w:r w:rsidR="00402D4F">
        <w:t>.</w:t>
      </w:r>
    </w:p>
    <w:p w:rsidR="002A5F4C" w:rsidRDefault="00402D4F">
      <w:pPr>
        <w:pStyle w:val="bulletlist"/>
        <w:numPr>
          <w:ilvl w:val="0"/>
          <w:numId w:val="4"/>
        </w:numPr>
      </w:pPr>
      <w:r>
        <w:t>Comparison of losses</w:t>
      </w:r>
    </w:p>
    <w:p w:rsidR="00D52C37" w:rsidRPr="002C3939" w:rsidRDefault="0083414E" w:rsidP="00D52C37">
      <w:pPr>
        <w:pStyle w:val="bulletlist"/>
        <w:ind w:left="576"/>
        <w:rPr>
          <w:rFonts w:eastAsiaTheme="minorEastAsia"/>
        </w:rPr>
      </w:pPr>
      <w:r>
        <w:t>Below, w</w:t>
      </w:r>
      <w:r w:rsidR="00D52C37">
        <w:t xml:space="preserve">e can see in </w:t>
      </w:r>
      <w:r>
        <w:t>batch size</w:t>
      </w:r>
      <w:r w:rsidR="00D52C37">
        <w:t xml:space="preserve"> = </w:t>
      </w:r>
      <w:r>
        <w:t>5</w:t>
      </w:r>
      <w:r w:rsidR="00D52C37">
        <w:t xml:space="preserve">0 at </w:t>
      </w:r>
      <w:r>
        <w:t>top-right,</w:t>
      </w:r>
      <w:r w:rsidR="00D52C37">
        <w:t xml:space="preserve"> </w:t>
      </w:r>
      <w:r>
        <w:t>the lowest loss occurs</w:t>
      </w:r>
      <w:r w:rsidR="00D52C37">
        <w:t xml:space="preserve">, which is around </w:t>
      </w:r>
      <m:oMath>
        <m:r>
          <m:rPr>
            <m:sty m:val="p"/>
          </m:rPr>
          <w:rPr>
            <w:rFonts w:ascii="Cambria Math" w:hAnsi="Cambria Math"/>
          </w:rPr>
          <m:t>1.0*</m:t>
        </m:r>
        <m:sSup>
          <m:sSupPr>
            <m:ctrlPr>
              <w:rPr>
                <w:rFonts w:ascii="Cambria Math" w:hAnsi="Cambria Math"/>
              </w:rPr>
            </m:ctrlPr>
          </m:sSupPr>
          <m:e>
            <m:r>
              <w:rPr>
                <w:rFonts w:ascii="Cambria Math" w:hAnsi="Cambria Math"/>
              </w:rPr>
              <m:t>10</m:t>
            </m:r>
          </m:e>
          <m:sup>
            <m:r>
              <w:rPr>
                <w:rFonts w:ascii="Cambria Math" w:hAnsi="Cambria Math"/>
              </w:rPr>
              <m:t>-3</m:t>
            </m:r>
          </m:sup>
        </m:sSup>
      </m:oMath>
      <w:r w:rsidR="00D52C37">
        <w:t>.</w:t>
      </w:r>
      <w:r>
        <w:t xml:space="preserve"> (B: Batch size; E: Epochs)</w:t>
      </w:r>
    </w:p>
    <w:p w:rsidR="00D52C37" w:rsidRPr="0083414E" w:rsidRDefault="00583EEF" w:rsidP="0083414E">
      <w:pPr>
        <w:pStyle w:val="bulletlist"/>
      </w:pPr>
      <w:r>
        <w:rPr>
          <w:noProof/>
        </w:rPr>
        <w:drawing>
          <wp:inline distT="0" distB="0" distL="0" distR="0">
            <wp:extent cx="3087370" cy="2149475"/>
            <wp:effectExtent l="0" t="0" r="0" b="317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N_HW1_bs_e10_lo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7370" cy="2149475"/>
                    </a:xfrm>
                    <a:prstGeom prst="rect">
                      <a:avLst/>
                    </a:prstGeom>
                  </pic:spPr>
                </pic:pic>
              </a:graphicData>
            </a:graphic>
          </wp:inline>
        </w:drawing>
      </w:r>
    </w:p>
    <w:p w:rsidR="002A5F4C" w:rsidRDefault="0083414E">
      <w:pPr>
        <w:pStyle w:val="bulletlist"/>
        <w:numPr>
          <w:ilvl w:val="0"/>
          <w:numId w:val="4"/>
        </w:numPr>
      </w:pPr>
      <w:r>
        <w:t>Comparison of Different Batch Sizes</w:t>
      </w:r>
    </w:p>
    <w:p w:rsidR="00583EEF" w:rsidRPr="00583EEF" w:rsidRDefault="00583EEF" w:rsidP="00583EEF">
      <w:pPr>
        <w:pStyle w:val="bulletlist"/>
        <w:ind w:left="576"/>
        <w:rPr>
          <w:rFonts w:eastAsiaTheme="minorEastAsia"/>
        </w:rPr>
      </w:pPr>
      <w:r>
        <w:t xml:space="preserve">Similarly, </w:t>
      </w:r>
      <w:r>
        <w:rPr>
          <w:rFonts w:eastAsiaTheme="minorEastAsia" w:hint="eastAsia"/>
        </w:rPr>
        <w:t>we calculate the root mean square error to see the precision towards the test set, as shown in the table below.</w:t>
      </w:r>
      <w:r>
        <w:rPr>
          <w:rFonts w:eastAsiaTheme="minorEastAsia"/>
        </w:rPr>
        <w:t xml:space="preserve"> It shows that in batch size = 100, the predictions are closer to the test data.</w:t>
      </w:r>
    </w:p>
    <w:tbl>
      <w:tblPr>
        <w:tblStyle w:val="TableNormal"/>
        <w:tblW w:w="48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720"/>
        <w:gridCol w:w="1380"/>
        <w:gridCol w:w="1380"/>
        <w:gridCol w:w="1380"/>
      </w:tblGrid>
      <w:tr w:rsidR="00583EEF" w:rsidTr="0036022A">
        <w:trPr>
          <w:trHeight w:val="178"/>
          <w:tblHeader/>
          <w:jc w:val="center"/>
        </w:trPr>
        <w:tc>
          <w:tcPr>
            <w:tcW w:w="720"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83EEF" w:rsidRDefault="00583EEF" w:rsidP="0036022A">
            <w:pPr>
              <w:pStyle w:val="tablecolhead"/>
            </w:pPr>
            <w:r>
              <w:t>Epochs</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83EEF" w:rsidRDefault="00583EEF" w:rsidP="0036022A">
            <w:pPr>
              <w:pStyle w:val="tablecolhead"/>
            </w:pPr>
            <w:r>
              <w:t xml:space="preserve">RMSE </w:t>
            </w:r>
          </w:p>
        </w:tc>
      </w:tr>
      <w:tr w:rsidR="00583EEF" w:rsidTr="0036022A">
        <w:trPr>
          <w:trHeight w:val="179"/>
          <w:tblHeader/>
          <w:jc w:val="center"/>
        </w:trPr>
        <w:tc>
          <w:tcPr>
            <w:tcW w:w="720" w:type="dxa"/>
            <w:vMerge/>
            <w:tcBorders>
              <w:top w:val="single" w:sz="2" w:space="0" w:color="000000"/>
              <w:left w:val="single" w:sz="2" w:space="0" w:color="000000"/>
              <w:bottom w:val="single" w:sz="2" w:space="0" w:color="000000"/>
              <w:right w:val="single" w:sz="2" w:space="0" w:color="000000"/>
            </w:tcBorders>
            <w:shd w:val="clear" w:color="auto" w:fill="auto"/>
          </w:tcPr>
          <w:p w:rsidR="00583EEF" w:rsidRDefault="00583EEF" w:rsidP="0036022A"/>
        </w:tc>
        <w:tc>
          <w:tcPr>
            <w:tcW w:w="13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83EEF" w:rsidRPr="00C02D69" w:rsidRDefault="00583EEF" w:rsidP="00583EEF">
            <w:pPr>
              <w:pStyle w:val="tablecolsubhead"/>
              <w:rPr>
                <w:sz w:val="16"/>
              </w:rPr>
            </w:pPr>
            <w:r>
              <w:rPr>
                <w:sz w:val="16"/>
              </w:rPr>
              <w:t>Batch size</w:t>
            </w:r>
            <w:r w:rsidRPr="00C02D69">
              <w:rPr>
                <w:sz w:val="16"/>
              </w:rPr>
              <w:t xml:space="preserve"> =</w:t>
            </w:r>
            <w:r>
              <w:rPr>
                <w:sz w:val="16"/>
              </w:rPr>
              <w:t>1</w:t>
            </w:r>
          </w:p>
        </w:tc>
        <w:tc>
          <w:tcPr>
            <w:tcW w:w="13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83EEF" w:rsidRPr="00C02D69" w:rsidRDefault="00583EEF" w:rsidP="0036022A">
            <w:pPr>
              <w:pStyle w:val="tablecolsubhead"/>
              <w:rPr>
                <w:rFonts w:eastAsiaTheme="minorEastAsia"/>
                <w:sz w:val="16"/>
              </w:rPr>
            </w:pPr>
            <w:r>
              <w:rPr>
                <w:rFonts w:eastAsiaTheme="minorEastAsia"/>
                <w:sz w:val="16"/>
              </w:rPr>
              <w:t>Batch Size</w:t>
            </w:r>
            <w:r w:rsidRPr="00C02D69">
              <w:rPr>
                <w:rFonts w:eastAsiaTheme="minorEastAsia"/>
                <w:sz w:val="16"/>
              </w:rPr>
              <w:t xml:space="preserve"> = </w:t>
            </w:r>
            <w:r w:rsidRPr="00C02D69">
              <w:rPr>
                <w:rFonts w:eastAsiaTheme="minorEastAsia" w:hint="eastAsia"/>
                <w:sz w:val="16"/>
              </w:rPr>
              <w:t>50</w:t>
            </w:r>
          </w:p>
        </w:tc>
        <w:tc>
          <w:tcPr>
            <w:tcW w:w="13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83EEF" w:rsidRPr="00C02D69" w:rsidRDefault="00583EEF" w:rsidP="0036022A">
            <w:pPr>
              <w:pStyle w:val="tablecolsubhead"/>
              <w:rPr>
                <w:rFonts w:eastAsiaTheme="minorEastAsia"/>
                <w:sz w:val="16"/>
              </w:rPr>
            </w:pPr>
            <w:r>
              <w:rPr>
                <w:rFonts w:eastAsiaTheme="minorEastAsia"/>
                <w:sz w:val="16"/>
              </w:rPr>
              <w:t>Batch Size</w:t>
            </w:r>
            <w:r w:rsidRPr="00C02D69">
              <w:rPr>
                <w:rFonts w:eastAsiaTheme="minorEastAsia"/>
                <w:sz w:val="16"/>
              </w:rPr>
              <w:t xml:space="preserve"> = </w:t>
            </w:r>
            <w:r w:rsidRPr="00C02D69">
              <w:rPr>
                <w:rFonts w:eastAsiaTheme="minorEastAsia" w:hint="eastAsia"/>
                <w:sz w:val="16"/>
              </w:rPr>
              <w:t>100</w:t>
            </w:r>
          </w:p>
        </w:tc>
      </w:tr>
      <w:tr w:rsidR="00583EEF" w:rsidTr="0036022A">
        <w:tblPrEx>
          <w:shd w:val="clear" w:color="auto" w:fill="D0DDEF"/>
        </w:tblPrEx>
        <w:trPr>
          <w:trHeight w:val="178"/>
          <w:jc w:val="center"/>
        </w:trPr>
        <w:tc>
          <w:tcPr>
            <w:tcW w:w="7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83EEF" w:rsidRPr="00C02D69" w:rsidRDefault="00583EEF" w:rsidP="0036022A">
            <w:pPr>
              <w:rPr>
                <w:rFonts w:eastAsiaTheme="minorEastAsia"/>
              </w:rPr>
            </w:pPr>
            <w:r w:rsidRPr="00C02D69">
              <w:rPr>
                <w:rFonts w:eastAsiaTheme="minorEastAsia"/>
              </w:rPr>
              <w:t>10</w:t>
            </w:r>
          </w:p>
        </w:tc>
        <w:tc>
          <w:tcPr>
            <w:tcW w:w="13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83EEF" w:rsidRPr="00C02D69" w:rsidRDefault="00583EEF" w:rsidP="0036022A">
            <w:pPr>
              <w:rPr>
                <w:rFonts w:eastAsiaTheme="minorEastAsia"/>
              </w:rPr>
            </w:pPr>
            <w:r>
              <w:rPr>
                <w:rFonts w:eastAsiaTheme="minorEastAsia"/>
              </w:rPr>
              <w:t>2.0405152</w:t>
            </w:r>
          </w:p>
        </w:tc>
        <w:tc>
          <w:tcPr>
            <w:tcW w:w="13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83EEF" w:rsidRPr="00C02D69" w:rsidRDefault="00583EEF" w:rsidP="0036022A">
            <w:pPr>
              <w:rPr>
                <w:rFonts w:eastAsiaTheme="minorEastAsia"/>
              </w:rPr>
            </w:pPr>
            <w:r>
              <w:rPr>
                <w:rFonts w:eastAsiaTheme="minorEastAsia"/>
              </w:rPr>
              <w:t>0.5576838</w:t>
            </w:r>
          </w:p>
        </w:tc>
        <w:tc>
          <w:tcPr>
            <w:tcW w:w="13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83EEF" w:rsidRPr="00C02D69" w:rsidRDefault="00583EEF" w:rsidP="0036022A">
            <w:pPr>
              <w:rPr>
                <w:rFonts w:eastAsiaTheme="minorEastAsia"/>
              </w:rPr>
            </w:pPr>
            <w:r>
              <w:rPr>
                <w:rFonts w:eastAsiaTheme="minorEastAsia"/>
              </w:rPr>
              <w:t>0.3613455</w:t>
            </w:r>
          </w:p>
        </w:tc>
      </w:tr>
    </w:tbl>
    <w:p w:rsidR="00583EEF" w:rsidRPr="00583EEF" w:rsidRDefault="00583EEF" w:rsidP="00583EEF">
      <w:pPr>
        <w:pStyle w:val="bulletlist"/>
        <w:rPr>
          <w:rFonts w:eastAsiaTheme="minorEastAsia"/>
        </w:rPr>
      </w:pPr>
    </w:p>
    <w:p w:rsidR="00583EEF" w:rsidRDefault="00583EEF" w:rsidP="00583EEF">
      <w:pPr>
        <w:pStyle w:val="bulletlist"/>
        <w:ind w:left="576"/>
        <w:rPr>
          <w:rFonts w:eastAsiaTheme="minorEastAsia"/>
        </w:rPr>
      </w:pPr>
      <w:r>
        <w:rPr>
          <w:rFonts w:eastAsiaTheme="minorEastAsia" w:hint="eastAsia"/>
        </w:rPr>
        <w:lastRenderedPageBreak/>
        <w:t>In addition, the line plot</w:t>
      </w:r>
      <w:r>
        <w:rPr>
          <w:rFonts w:eastAsiaTheme="minorEastAsia"/>
        </w:rPr>
        <w:t>s</w:t>
      </w:r>
      <w:r>
        <w:rPr>
          <w:rFonts w:eastAsiaTheme="minorEastAsia" w:hint="eastAsia"/>
        </w:rPr>
        <w:t xml:space="preserve"> of each epoch </w:t>
      </w:r>
      <w:r>
        <w:rPr>
          <w:rFonts w:eastAsiaTheme="minorEastAsia"/>
        </w:rPr>
        <w:t xml:space="preserve">are shown below. It shows the trends of </w:t>
      </w:r>
      <w:r w:rsidR="000310CD">
        <w:rPr>
          <w:rFonts w:eastAsiaTheme="minorEastAsia"/>
        </w:rPr>
        <w:t xml:space="preserve">the </w:t>
      </w:r>
      <w:r>
        <w:rPr>
          <w:rFonts w:eastAsiaTheme="minorEastAsia"/>
        </w:rPr>
        <w:t>line</w:t>
      </w:r>
      <w:r w:rsidR="000310CD">
        <w:rPr>
          <w:rFonts w:eastAsiaTheme="minorEastAsia"/>
        </w:rPr>
        <w:t>, batch size = 100</w:t>
      </w:r>
      <w:r>
        <w:rPr>
          <w:rFonts w:eastAsiaTheme="minorEastAsia"/>
        </w:rPr>
        <w:t xml:space="preserve"> fit</w:t>
      </w:r>
      <w:r w:rsidR="000310CD">
        <w:rPr>
          <w:rFonts w:eastAsiaTheme="minorEastAsia"/>
        </w:rPr>
        <w:t>s</w:t>
      </w:r>
      <w:r>
        <w:rPr>
          <w:rFonts w:eastAsiaTheme="minorEastAsia"/>
        </w:rPr>
        <w:t xml:space="preserve"> quite well to the test data.</w:t>
      </w:r>
    </w:p>
    <w:p w:rsidR="0083414E" w:rsidRPr="00583EEF" w:rsidRDefault="00583EEF" w:rsidP="00583EEF">
      <w:pPr>
        <w:pStyle w:val="bulletlist"/>
      </w:pPr>
      <w:r>
        <w:rPr>
          <w:rFonts w:hint="eastAsia"/>
          <w:noProof/>
        </w:rPr>
        <w:drawing>
          <wp:inline distT="0" distB="0" distL="0" distR="0">
            <wp:extent cx="3087370" cy="2371725"/>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N_HW1_bs_e10_vali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7370" cy="2371725"/>
                    </a:xfrm>
                    <a:prstGeom prst="rect">
                      <a:avLst/>
                    </a:prstGeom>
                  </pic:spPr>
                </pic:pic>
              </a:graphicData>
            </a:graphic>
          </wp:inline>
        </w:drawing>
      </w:r>
    </w:p>
    <w:p w:rsidR="002A5F4C" w:rsidRDefault="00402D4F">
      <w:pPr>
        <w:pStyle w:val="1"/>
        <w:numPr>
          <w:ilvl w:val="0"/>
          <w:numId w:val="6"/>
        </w:numPr>
      </w:pPr>
      <w:r>
        <w:rPr>
          <w:lang w:val="en-US"/>
        </w:rPr>
        <w:t>Conclusion</w:t>
      </w:r>
    </w:p>
    <w:p w:rsidR="002A5F4C" w:rsidRDefault="00402D4F" w:rsidP="000310CD">
      <w:pPr>
        <w:pStyle w:val="a5"/>
      </w:pPr>
      <w:r>
        <w:t>A</w:t>
      </w:r>
      <w:r w:rsidR="000310CD">
        <w:t>fter training with different values of batch size and epoch, we could conclude that:</w:t>
      </w:r>
    </w:p>
    <w:p w:rsidR="002A5F4C" w:rsidRDefault="000310CD">
      <w:pPr>
        <w:pStyle w:val="3"/>
        <w:numPr>
          <w:ilvl w:val="2"/>
          <w:numId w:val="2"/>
        </w:numPr>
        <w:rPr>
          <w:i w:val="0"/>
        </w:rPr>
      </w:pPr>
      <w:r>
        <w:rPr>
          <w:i w:val="0"/>
        </w:rPr>
        <w:t>When fixing the batch size, a</w:t>
      </w:r>
      <w:r w:rsidRPr="000310CD">
        <w:rPr>
          <w:i w:val="0"/>
        </w:rPr>
        <w:t>s Epoch grows, the performance is not guaranteed to be better, and it could be worse and cost much of time training.</w:t>
      </w:r>
    </w:p>
    <w:p w:rsidR="000310CD" w:rsidRPr="000310CD" w:rsidRDefault="000310CD" w:rsidP="000310CD">
      <w:pPr>
        <w:rPr>
          <w:rFonts w:eastAsiaTheme="minorEastAsia"/>
        </w:rPr>
      </w:pPr>
    </w:p>
    <w:p w:rsidR="002A5F4C" w:rsidRPr="000310CD" w:rsidRDefault="000310CD" w:rsidP="000310CD">
      <w:pPr>
        <w:pStyle w:val="3"/>
        <w:numPr>
          <w:ilvl w:val="2"/>
          <w:numId w:val="2"/>
        </w:numPr>
        <w:rPr>
          <w:i w:val="0"/>
        </w:rPr>
      </w:pPr>
      <w:r w:rsidRPr="000310CD">
        <w:rPr>
          <w:i w:val="0"/>
        </w:rPr>
        <w:t>When fixing epochs, batch size has highly correlation with the performance</w:t>
      </w:r>
    </w:p>
    <w:p w:rsidR="002A5F4C" w:rsidRPr="000310CD" w:rsidRDefault="000310CD" w:rsidP="000310CD">
      <w:pPr>
        <w:pStyle w:val="1"/>
        <w:numPr>
          <w:ilvl w:val="0"/>
          <w:numId w:val="6"/>
        </w:numPr>
        <w:rPr>
          <w:lang w:val="en-US"/>
        </w:rPr>
      </w:pPr>
      <w:r w:rsidRPr="000310CD">
        <w:rPr>
          <w:lang w:val="en-US"/>
        </w:rPr>
        <w:t>Future Work</w:t>
      </w:r>
    </w:p>
    <w:p w:rsidR="002A5F4C" w:rsidRDefault="000310CD" w:rsidP="000310CD">
      <w:pPr>
        <w:pStyle w:val="a5"/>
      </w:pPr>
      <w:r>
        <w:t xml:space="preserve">In this paper, it only used close price as the training data, that is, the model is not multi-variate; in addition, the number of layers may be not the most effective one. Therefore, </w:t>
      </w:r>
      <w:r w:rsidR="000568CF">
        <w:t xml:space="preserve">I think </w:t>
      </w:r>
      <w:r>
        <w:t xml:space="preserve">the </w:t>
      </w:r>
      <w:r w:rsidR="000568CF">
        <w:t xml:space="preserve">most significant way to increase the performance is to establish the </w:t>
      </w:r>
      <w:r>
        <w:t xml:space="preserve">model </w:t>
      </w:r>
      <w:r w:rsidR="000568CF">
        <w:t>in a form of multi-variate</w:t>
      </w:r>
      <w:r>
        <w:t xml:space="preserve"> </w:t>
      </w:r>
      <w:r w:rsidR="000568CF">
        <w:t>one. Second, the structure also needs to be properly modified in a sense of efficiency, rather than keeping adjusting the batch size of the epoch only.</w:t>
      </w:r>
    </w:p>
    <w:p w:rsidR="000568CF" w:rsidRDefault="000568CF" w:rsidP="000310CD">
      <w:pPr>
        <w:pStyle w:val="a5"/>
      </w:pPr>
      <w:r>
        <w:t>Moreover, there are plenty of pre-trained model nowadays, and it would be more adequate to convince other people how the model performs by comparing with other ones.</w:t>
      </w:r>
    </w:p>
    <w:p w:rsidR="002A5F4C" w:rsidRPr="000568CF" w:rsidRDefault="007F516E" w:rsidP="000568CF">
      <w:pPr>
        <w:pStyle w:val="1"/>
        <w:numPr>
          <w:ilvl w:val="0"/>
          <w:numId w:val="6"/>
        </w:numPr>
        <w:rPr>
          <w:lang w:val="en-US"/>
        </w:rPr>
      </w:pPr>
      <w:r w:rsidRPr="000568CF">
        <w:rPr>
          <w:lang w:val="en-US"/>
        </w:rPr>
        <w:t>Acknowledgment</w:t>
      </w:r>
    </w:p>
    <w:p w:rsidR="002A5F4C" w:rsidRPr="00212D66" w:rsidRDefault="007F516E">
      <w:pPr>
        <w:pStyle w:val="a5"/>
        <w:rPr>
          <w:rFonts w:eastAsiaTheme="minorEastAsia" w:hint="eastAsia"/>
        </w:rPr>
      </w:pPr>
      <w:r>
        <w:t xml:space="preserve">Thanks to Professor, </w:t>
      </w:r>
      <w:proofErr w:type="spellStart"/>
      <w:r>
        <w:t>Yeh</w:t>
      </w:r>
      <w:proofErr w:type="spellEnd"/>
      <w:r>
        <w:t xml:space="preserve"> and TAs’ tutorial for the neuron network</w:t>
      </w:r>
      <w:r w:rsidR="00402D4F">
        <w:t>.</w:t>
      </w:r>
      <w:r>
        <w:t xml:space="preserve"> It’s a profound start for me to dive into machine learning domain since I’ve never gave it a try, but decided to put myself into it for my career few years ago.</w:t>
      </w:r>
      <w:r w:rsidR="00212D66" w:rsidRPr="00212D66">
        <w:rPr>
          <w:rFonts w:hint="eastAsia"/>
        </w:rPr>
        <w:t xml:space="preserve"> A</w:t>
      </w:r>
      <w:r w:rsidR="00212D66" w:rsidRPr="00212D66">
        <w:t>lso</w:t>
      </w:r>
      <w:r w:rsidR="00212D66">
        <w:t>, it’s a chance practicing writing a paper in English.</w:t>
      </w:r>
      <w:bookmarkStart w:id="0" w:name="_GoBack"/>
      <w:bookmarkEnd w:id="0"/>
    </w:p>
    <w:p w:rsidR="002A5F4C" w:rsidRPr="000568CF" w:rsidRDefault="00402D4F" w:rsidP="000568CF">
      <w:pPr>
        <w:pStyle w:val="1"/>
        <w:numPr>
          <w:ilvl w:val="0"/>
          <w:numId w:val="6"/>
        </w:numPr>
        <w:rPr>
          <w:lang w:val="en-US"/>
        </w:rPr>
      </w:pPr>
      <w:r w:rsidRPr="000568CF">
        <w:rPr>
          <w:lang w:val="en-US"/>
        </w:rPr>
        <w:t>References</w:t>
      </w:r>
    </w:p>
    <w:p w:rsidR="002A5F4C" w:rsidRDefault="002A5F4C"/>
    <w:p w:rsidR="002A5F4C" w:rsidRPr="005C2149" w:rsidRDefault="00642FCB" w:rsidP="005C2149">
      <w:pPr>
        <w:pStyle w:val="references"/>
        <w:numPr>
          <w:ilvl w:val="0"/>
          <w:numId w:val="15"/>
        </w:numPr>
        <w:rPr>
          <w:rStyle w:val="None"/>
        </w:rPr>
        <w:sectPr w:rsidR="002A5F4C" w:rsidRPr="005C2149">
          <w:type w:val="continuous"/>
          <w:pgSz w:w="11900" w:h="16840"/>
          <w:pgMar w:top="450" w:right="907" w:bottom="1440" w:left="907" w:header="720" w:footer="720" w:gutter="0"/>
          <w:cols w:num="2" w:space="361"/>
        </w:sectPr>
      </w:pPr>
      <w:hyperlink r:id="rId12" w:history="1">
        <w:r w:rsidR="00402D4F">
          <w:rPr>
            <w:lang w:val="de-DE"/>
          </w:rPr>
          <w:t>Sepp Hochreiter</w:t>
        </w:r>
      </w:hyperlink>
      <w:r w:rsidR="00402D4F">
        <w:t xml:space="preserve">; </w:t>
      </w:r>
      <w:hyperlink r:id="rId13" w:history="1">
        <w:r w:rsidR="00402D4F">
          <w:t>Jü</w:t>
        </w:r>
        <w:r w:rsidR="00402D4F">
          <w:rPr>
            <w:lang w:val="de-DE"/>
          </w:rPr>
          <w:t>rgen Schmidhuber</w:t>
        </w:r>
      </w:hyperlink>
      <w:r w:rsidR="00402D4F">
        <w:t xml:space="preserve"> (1997). </w:t>
      </w:r>
      <w:hyperlink r:id="rId14" w:history="1">
        <w:r w:rsidR="00402D4F">
          <w:rPr>
            <w:rStyle w:val="Hyperlink0"/>
          </w:rPr>
          <w:t>"Long short-term memory"</w:t>
        </w:r>
      </w:hyperlink>
      <w:r w:rsidR="00402D4F">
        <w:t xml:space="preserve">. </w:t>
      </w:r>
      <w:hyperlink r:id="rId15" w:history="1">
        <w:r w:rsidR="00402D4F">
          <w:rPr>
            <w:lang w:val="it-IT"/>
          </w:rPr>
          <w:t>Neural Computation</w:t>
        </w:r>
      </w:hyperlink>
      <w:r w:rsidR="00402D4F">
        <w:t xml:space="preserve">. </w:t>
      </w:r>
      <w:r w:rsidR="00402D4F">
        <w:rPr>
          <w:rStyle w:val="None"/>
          <w:b/>
          <w:bCs/>
        </w:rPr>
        <w:t>9</w:t>
      </w:r>
      <w:r w:rsidR="00402D4F">
        <w:t xml:space="preserve"> (8): 1735–1780.</w:t>
      </w:r>
    </w:p>
    <w:p w:rsidR="002A5F4C" w:rsidRPr="007F516E" w:rsidRDefault="002A5F4C" w:rsidP="007F516E">
      <w:pPr>
        <w:jc w:val="both"/>
        <w:rPr>
          <w:rFonts w:eastAsiaTheme="minorEastAsia"/>
        </w:rPr>
      </w:pPr>
    </w:p>
    <w:sectPr w:rsidR="002A5F4C" w:rsidRPr="007F516E">
      <w:type w:val="continuous"/>
      <w:pgSz w:w="11900" w:h="16840"/>
      <w:pgMar w:top="45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FCB" w:rsidRDefault="00642FCB">
      <w:r>
        <w:separator/>
      </w:r>
    </w:p>
  </w:endnote>
  <w:endnote w:type="continuationSeparator" w:id="0">
    <w:p w:rsidR="00642FCB" w:rsidRDefault="00642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新細明體">
    <w:altName w:val="PMingLiU"/>
    <w:panose1 w:val="02020500000000000000"/>
    <w:charset w:val="88"/>
    <w:family w:val="roman"/>
    <w:pitch w:val="variable"/>
    <w:sig w:usb0="A00002FF" w:usb1="28CFFCFA" w:usb2="00000016" w:usb3="00000000" w:csb0="00100001"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F4C" w:rsidRDefault="0083414E">
    <w:pPr>
      <w:pStyle w:val="a4"/>
      <w:jc w:val="left"/>
    </w:pPr>
    <w:r>
      <w:rPr>
        <w:sz w:val="16"/>
        <w:szCs w:val="16"/>
      </w:rPr>
      <w:t>CSIE Neuron Network</w:t>
    </w:r>
    <w:r w:rsidR="00402D4F">
      <w:rPr>
        <w:sz w:val="16"/>
        <w:szCs w:val="16"/>
      </w:rPr>
      <w:t xml:space="preserve"> ©20</w:t>
    </w:r>
    <w:r>
      <w:rPr>
        <w:sz w:val="16"/>
        <w:szCs w:val="16"/>
      </w:rPr>
      <w:t>22 National Taiwan Normal University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FCB" w:rsidRDefault="00642FCB">
      <w:r>
        <w:separator/>
      </w:r>
    </w:p>
  </w:footnote>
  <w:footnote w:type="continuationSeparator" w:id="0">
    <w:p w:rsidR="00642FCB" w:rsidRDefault="00642F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60E46"/>
    <w:multiLevelType w:val="hybridMultilevel"/>
    <w:tmpl w:val="75CA29D0"/>
    <w:styleLink w:val="ImportedStyle6"/>
    <w:lvl w:ilvl="0" w:tplc="8A2C3C5E">
      <w:start w:val="1"/>
      <w:numFmt w:val="decimal"/>
      <w:lvlText w:val="%1."/>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742D7C2">
      <w:start w:val="1"/>
      <w:numFmt w:val="decimal"/>
      <w:lvlText w:val="%2."/>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47C1D54">
      <w:start w:val="1"/>
      <w:numFmt w:val="decimal"/>
      <w:lvlText w:val="%3."/>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3CA743A">
      <w:start w:val="1"/>
      <w:numFmt w:val="decimal"/>
      <w:lvlText w:val="%4."/>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3F6F222">
      <w:start w:val="1"/>
      <w:numFmt w:val="decimal"/>
      <w:lvlText w:val="%5."/>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C56CF06">
      <w:start w:val="1"/>
      <w:numFmt w:val="decimal"/>
      <w:lvlText w:val="%6."/>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98D6D98E">
      <w:start w:val="1"/>
      <w:numFmt w:val="decimal"/>
      <w:lvlText w:val="%7."/>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6ECC782">
      <w:start w:val="1"/>
      <w:numFmt w:val="decimal"/>
      <w:lvlText w:val="%8."/>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0F45D44">
      <w:start w:val="1"/>
      <w:numFmt w:val="decimal"/>
      <w:lvlText w:val="%9."/>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558496B"/>
    <w:multiLevelType w:val="hybridMultilevel"/>
    <w:tmpl w:val="8200DD88"/>
    <w:numStyleLink w:val="ImportedStyle4"/>
  </w:abstractNum>
  <w:abstractNum w:abstractNumId="2" w15:restartNumberingAfterBreak="0">
    <w:nsid w:val="2E2915E5"/>
    <w:multiLevelType w:val="hybridMultilevel"/>
    <w:tmpl w:val="58FC0FE0"/>
    <w:numStyleLink w:val="ImportedStyle3"/>
  </w:abstractNum>
  <w:abstractNum w:abstractNumId="3" w15:restartNumberingAfterBreak="0">
    <w:nsid w:val="45DC4D21"/>
    <w:multiLevelType w:val="hybridMultilevel"/>
    <w:tmpl w:val="6828291E"/>
    <w:styleLink w:val="ImportedStyle2"/>
    <w:lvl w:ilvl="0" w:tplc="AF9451C8">
      <w:start w:val="1"/>
      <w:numFmt w:val="bullet"/>
      <w:lvlText w:val="·"/>
      <w:lvlJc w:val="left"/>
      <w:pPr>
        <w:ind w:left="576"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8089CA0">
      <w:start w:val="1"/>
      <w:numFmt w:val="bullet"/>
      <w:lvlText w:val="o"/>
      <w:lvlJc w:val="left"/>
      <w:pPr>
        <w:ind w:left="13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32CB68C">
      <w:start w:val="1"/>
      <w:numFmt w:val="bullet"/>
      <w:lvlText w:val="▪"/>
      <w:lvlJc w:val="left"/>
      <w:pPr>
        <w:ind w:left="20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DD439F2">
      <w:start w:val="1"/>
      <w:numFmt w:val="bullet"/>
      <w:lvlText w:val="·"/>
      <w:lvlJc w:val="left"/>
      <w:pPr>
        <w:ind w:left="280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D3CF096">
      <w:start w:val="1"/>
      <w:numFmt w:val="bullet"/>
      <w:lvlText w:val="o"/>
      <w:lvlJc w:val="left"/>
      <w:pPr>
        <w:ind w:left="35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C0873E8">
      <w:start w:val="1"/>
      <w:numFmt w:val="bullet"/>
      <w:lvlText w:val="▪"/>
      <w:lvlJc w:val="left"/>
      <w:pPr>
        <w:ind w:left="42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1233CA">
      <w:start w:val="1"/>
      <w:numFmt w:val="bullet"/>
      <w:lvlText w:val="·"/>
      <w:lvlJc w:val="left"/>
      <w:pPr>
        <w:ind w:left="496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020762">
      <w:start w:val="1"/>
      <w:numFmt w:val="bullet"/>
      <w:lvlText w:val="o"/>
      <w:lvlJc w:val="left"/>
      <w:pPr>
        <w:ind w:left="56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06ADF6">
      <w:start w:val="1"/>
      <w:numFmt w:val="bullet"/>
      <w:lvlText w:val="▪"/>
      <w:lvlJc w:val="left"/>
      <w:pPr>
        <w:ind w:left="640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7F25C51"/>
    <w:multiLevelType w:val="hybridMultilevel"/>
    <w:tmpl w:val="9500848C"/>
    <w:styleLink w:val="ImportedStyle5"/>
    <w:lvl w:ilvl="0" w:tplc="7220B960">
      <w:start w:val="1"/>
      <w:numFmt w:val="decimal"/>
      <w:lvlText w:val="%1."/>
      <w:lvlJc w:val="left"/>
      <w:pPr>
        <w:ind w:left="533" w:hanging="53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13C832A">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7FC5AA6">
      <w:start w:val="1"/>
      <w:numFmt w:val="lowerRoman"/>
      <w:lvlText w:val="%3."/>
      <w:lvlJc w:val="left"/>
      <w:pPr>
        <w:ind w:left="180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79637B8">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FFCF050">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9520208">
      <w:start w:val="1"/>
      <w:numFmt w:val="lowerRoman"/>
      <w:lvlText w:val="%6."/>
      <w:lvlJc w:val="left"/>
      <w:pPr>
        <w:ind w:left="396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112CCEC">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69A0F98">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5C4964E">
      <w:start w:val="1"/>
      <w:numFmt w:val="lowerRoman"/>
      <w:lvlText w:val="%9."/>
      <w:lvlJc w:val="left"/>
      <w:pPr>
        <w:ind w:left="612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50EE0F24"/>
    <w:multiLevelType w:val="hybridMultilevel"/>
    <w:tmpl w:val="75CA29D0"/>
    <w:numStyleLink w:val="ImportedStyle6"/>
  </w:abstractNum>
  <w:abstractNum w:abstractNumId="6" w15:restartNumberingAfterBreak="0">
    <w:nsid w:val="567A4B89"/>
    <w:multiLevelType w:val="hybridMultilevel"/>
    <w:tmpl w:val="9500848C"/>
    <w:numStyleLink w:val="ImportedStyle5"/>
  </w:abstractNum>
  <w:abstractNum w:abstractNumId="7" w15:restartNumberingAfterBreak="0">
    <w:nsid w:val="5E1F14E7"/>
    <w:multiLevelType w:val="hybridMultilevel"/>
    <w:tmpl w:val="52BC5FBC"/>
    <w:styleLink w:val="ImportedStyle1"/>
    <w:lvl w:ilvl="0" w:tplc="05A4A40E">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D7CEDB2">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2" w:tplc="4ED0186E">
      <w:start w:val="1"/>
      <w:numFmt w:val="decimal"/>
      <w:lvlText w:val="%3)"/>
      <w:lvlJc w:val="left"/>
      <w:pPr>
        <w:tabs>
          <w:tab w:val="num" w:pos="540"/>
        </w:tabs>
        <w:ind w:left="252"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3" w:tplc="7234A4A8">
      <w:start w:val="1"/>
      <w:numFmt w:val="lowerLetter"/>
      <w:lvlText w:val="%4)"/>
      <w:lvlJc w:val="left"/>
      <w:pPr>
        <w:tabs>
          <w:tab w:val="num" w:pos="720"/>
        </w:tabs>
        <w:ind w:left="216"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4" w:tplc="404871CE">
      <w:start w:val="1"/>
      <w:numFmt w:val="lowerLetter"/>
      <w:lvlText w:val="%5)"/>
      <w:lvlJc w:val="left"/>
      <w:pPr>
        <w:tabs>
          <w:tab w:val="num" w:pos="2412"/>
        </w:tabs>
        <w:ind w:left="1908"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5" w:tplc="656089EA">
      <w:start w:val="1"/>
      <w:numFmt w:val="lowerLetter"/>
      <w:suff w:val="nothing"/>
      <w:lvlText w:val="(%6)"/>
      <w:lvlJc w:val="left"/>
      <w:pPr>
        <w:ind w:left="360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6" w:tplc="596E59BE">
      <w:start w:val="1"/>
      <w:numFmt w:val="lowerRoman"/>
      <w:suff w:val="nothing"/>
      <w:lvlText w:val="(%7)"/>
      <w:lvlJc w:val="left"/>
      <w:pPr>
        <w:ind w:left="432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7" w:tplc="4D2C27D6">
      <w:start w:val="1"/>
      <w:numFmt w:val="lowerLetter"/>
      <w:suff w:val="nothing"/>
      <w:lvlText w:val="(%8)"/>
      <w:lvlJc w:val="left"/>
      <w:pPr>
        <w:ind w:left="504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8" w:tplc="9998F35E">
      <w:start w:val="1"/>
      <w:numFmt w:val="lowerRoman"/>
      <w:suff w:val="nothing"/>
      <w:lvlText w:val="(%9)"/>
      <w:lvlJc w:val="left"/>
      <w:pPr>
        <w:ind w:left="576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D924A4F"/>
    <w:multiLevelType w:val="hybridMultilevel"/>
    <w:tmpl w:val="52BC5FBC"/>
    <w:numStyleLink w:val="ImportedStyle1"/>
  </w:abstractNum>
  <w:abstractNum w:abstractNumId="9" w15:restartNumberingAfterBreak="0">
    <w:nsid w:val="77B07030"/>
    <w:multiLevelType w:val="hybridMultilevel"/>
    <w:tmpl w:val="8200DD88"/>
    <w:styleLink w:val="ImportedStyle4"/>
    <w:lvl w:ilvl="0" w:tplc="270EA144">
      <w:start w:val="1"/>
      <w:numFmt w:val="lowerLetter"/>
      <w:lvlText w:val="%1."/>
      <w:lvlJc w:val="left"/>
      <w:pPr>
        <w:ind w:left="691" w:hanging="6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16"/>
        <w:szCs w:val="16"/>
        <w:highlight w:val="none"/>
        <w:vertAlign w:val="baseline"/>
      </w:rPr>
    </w:lvl>
    <w:lvl w:ilvl="1" w:tplc="39DAA95E">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6ACD7CC">
      <w:start w:val="1"/>
      <w:numFmt w:val="lowerRoman"/>
      <w:lvlText w:val="%3."/>
      <w:lvlJc w:val="left"/>
      <w:pPr>
        <w:ind w:left="180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7DED078">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CD88E9C">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6D0E3E98">
      <w:start w:val="1"/>
      <w:numFmt w:val="lowerRoman"/>
      <w:lvlText w:val="%6."/>
      <w:lvlJc w:val="left"/>
      <w:pPr>
        <w:ind w:left="396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4380102">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9D63930">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790F41E">
      <w:start w:val="1"/>
      <w:numFmt w:val="lowerRoman"/>
      <w:lvlText w:val="%9."/>
      <w:lvlJc w:val="left"/>
      <w:pPr>
        <w:ind w:left="612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15:restartNumberingAfterBreak="0">
    <w:nsid w:val="77CD52FB"/>
    <w:multiLevelType w:val="hybridMultilevel"/>
    <w:tmpl w:val="58FC0FE0"/>
    <w:styleLink w:val="ImportedStyle3"/>
    <w:lvl w:ilvl="0" w:tplc="56848752">
      <w:start w:val="1"/>
      <w:numFmt w:val="upperRoman"/>
      <w:lvlText w:val="%1."/>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056CD0C">
      <w:start w:val="1"/>
      <w:numFmt w:val="upperRoman"/>
      <w:lvlText w:val="%2."/>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316854C">
      <w:start w:val="1"/>
      <w:numFmt w:val="upperRoman"/>
      <w:lvlText w:val="%3."/>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2D06030">
      <w:start w:val="1"/>
      <w:numFmt w:val="upperRoman"/>
      <w:lvlText w:val="%4."/>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13EFB90">
      <w:start w:val="1"/>
      <w:numFmt w:val="upperRoman"/>
      <w:lvlText w:val="%5."/>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E88E580">
      <w:start w:val="1"/>
      <w:numFmt w:val="upperRoman"/>
      <w:lvlText w:val="%6."/>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AEC3DB8">
      <w:start w:val="1"/>
      <w:numFmt w:val="upperRoman"/>
      <w:lvlText w:val="%7."/>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4C83E16">
      <w:start w:val="1"/>
      <w:numFmt w:val="upperRoman"/>
      <w:lvlText w:val="%8."/>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B14C000">
      <w:start w:val="1"/>
      <w:numFmt w:val="upperRoman"/>
      <w:lvlText w:val="%9."/>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E171DC3"/>
    <w:multiLevelType w:val="hybridMultilevel"/>
    <w:tmpl w:val="6828291E"/>
    <w:numStyleLink w:val="ImportedStyle2"/>
  </w:abstractNum>
  <w:num w:numId="1">
    <w:abstractNumId w:val="7"/>
  </w:num>
  <w:num w:numId="2">
    <w:abstractNumId w:val="8"/>
  </w:num>
  <w:num w:numId="3">
    <w:abstractNumId w:val="3"/>
  </w:num>
  <w:num w:numId="4">
    <w:abstractNumId w:val="11"/>
  </w:num>
  <w:num w:numId="5">
    <w:abstractNumId w:val="8"/>
    <w:lvlOverride w:ilvl="1">
      <w:startOverride w:val="3"/>
    </w:lvlOverride>
  </w:num>
  <w:num w:numId="6">
    <w:abstractNumId w:val="8"/>
    <w:lvlOverride w:ilvl="0">
      <w:startOverride w:val="4"/>
    </w:lvlOverride>
  </w:num>
  <w:num w:numId="7">
    <w:abstractNumId w:val="8"/>
    <w:lvlOverride w:ilvl="0">
      <w:lvl w:ilvl="0" w:tplc="26CA6F7C">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7AA20BA4">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87812D6">
        <w:start w:val="1"/>
        <w:numFmt w:val="decimal"/>
        <w:suff w:val="nothing"/>
        <w:lvlText w:val="%3)"/>
        <w:lvlJc w:val="left"/>
        <w:pPr>
          <w:ind w:left="108" w:hanging="10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C6CD210">
        <w:start w:val="1"/>
        <w:numFmt w:val="lowerLetter"/>
        <w:lvlText w:val="%4)"/>
        <w:lvlJc w:val="left"/>
        <w:pPr>
          <w:tabs>
            <w:tab w:val="num" w:pos="720"/>
          </w:tabs>
          <w:ind w:left="216"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53A68BE4">
        <w:start w:val="1"/>
        <w:numFmt w:val="lowerLetter"/>
        <w:lvlText w:val="%5)"/>
        <w:lvlJc w:val="left"/>
        <w:pPr>
          <w:tabs>
            <w:tab w:val="num" w:pos="2412"/>
          </w:tabs>
          <w:ind w:left="1908"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245E7176">
        <w:start w:val="1"/>
        <w:numFmt w:val="lowerLetter"/>
        <w:suff w:val="nothing"/>
        <w:lvlText w:val="(%6)"/>
        <w:lvlJc w:val="left"/>
        <w:pPr>
          <w:ind w:left="360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226E2B22">
        <w:start w:val="1"/>
        <w:numFmt w:val="lowerRoman"/>
        <w:suff w:val="nothing"/>
        <w:lvlText w:val="(%7)"/>
        <w:lvlJc w:val="left"/>
        <w:pPr>
          <w:ind w:left="432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0F349FBC">
        <w:start w:val="1"/>
        <w:numFmt w:val="lowerLetter"/>
        <w:suff w:val="nothing"/>
        <w:lvlText w:val="(%8)"/>
        <w:lvlJc w:val="left"/>
        <w:pPr>
          <w:ind w:left="504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6E96E93A">
        <w:start w:val="1"/>
        <w:numFmt w:val="lowerRoman"/>
        <w:suff w:val="nothing"/>
        <w:lvlText w:val="(%9)"/>
        <w:lvlJc w:val="left"/>
        <w:pPr>
          <w:ind w:left="576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num>
  <w:num w:numId="8">
    <w:abstractNumId w:val="10"/>
  </w:num>
  <w:num w:numId="9">
    <w:abstractNumId w:val="2"/>
  </w:num>
  <w:num w:numId="10">
    <w:abstractNumId w:val="9"/>
  </w:num>
  <w:num w:numId="11">
    <w:abstractNumId w:val="1"/>
  </w:num>
  <w:num w:numId="12">
    <w:abstractNumId w:val="4"/>
  </w:num>
  <w:num w:numId="13">
    <w:abstractNumId w:val="6"/>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4C"/>
    <w:rsid w:val="000310CD"/>
    <w:rsid w:val="000568CF"/>
    <w:rsid w:val="00212D66"/>
    <w:rsid w:val="00231D36"/>
    <w:rsid w:val="002A5F4C"/>
    <w:rsid w:val="002C3939"/>
    <w:rsid w:val="00370F3A"/>
    <w:rsid w:val="00402D4F"/>
    <w:rsid w:val="004676D3"/>
    <w:rsid w:val="00472229"/>
    <w:rsid w:val="00583EEF"/>
    <w:rsid w:val="005C2149"/>
    <w:rsid w:val="00642FCB"/>
    <w:rsid w:val="007F516E"/>
    <w:rsid w:val="0083414E"/>
    <w:rsid w:val="00C02D69"/>
    <w:rsid w:val="00D52C37"/>
    <w:rsid w:val="00DC0312"/>
    <w:rsid w:val="00E8674B"/>
    <w:rsid w:val="00F339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B312"/>
  <w15:docId w15:val="{66AB6A10-F932-4A09-ABE6-CFDE2E5A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jc w:val="center"/>
    </w:pPr>
    <w:rPr>
      <w:rFonts w:eastAsia="Times New Roman"/>
      <w:color w:val="000000"/>
      <w:u w:color="000000"/>
    </w:rPr>
  </w:style>
  <w:style w:type="paragraph" w:styleId="1">
    <w:name w:val="heading 1"/>
    <w:next w:val="a"/>
    <w:pPr>
      <w:keepNext/>
      <w:keepLines/>
      <w:tabs>
        <w:tab w:val="left" w:pos="216"/>
        <w:tab w:val="left" w:pos="576"/>
      </w:tabs>
      <w:spacing w:before="160" w:after="80"/>
      <w:jc w:val="center"/>
      <w:outlineLvl w:val="0"/>
    </w:pPr>
    <w:rPr>
      <w:rFonts w:eastAsia="Arial Unicode MS" w:cs="Arial Unicode MS"/>
      <w:smallCaps/>
      <w:color w:val="000000"/>
      <w:u w:color="000000"/>
      <w:lang w:val="fr-FR"/>
    </w:rPr>
  </w:style>
  <w:style w:type="paragraph" w:styleId="2">
    <w:name w:val="heading 2"/>
    <w:next w:val="a"/>
    <w:pPr>
      <w:keepNext/>
      <w:keepLines/>
      <w:tabs>
        <w:tab w:val="left" w:pos="288"/>
      </w:tabs>
      <w:spacing w:before="120" w:after="60"/>
      <w:outlineLvl w:val="1"/>
    </w:pPr>
    <w:rPr>
      <w:rFonts w:eastAsia="Arial Unicode MS" w:cs="Arial Unicode MS"/>
      <w:i/>
      <w:iCs/>
      <w:color w:val="000000"/>
      <w:u w:color="000000"/>
    </w:rPr>
  </w:style>
  <w:style w:type="paragraph" w:styleId="3">
    <w:name w:val="heading 3"/>
    <w:next w:val="a"/>
    <w:pPr>
      <w:tabs>
        <w:tab w:val="left" w:pos="540"/>
      </w:tabs>
      <w:spacing w:line="240" w:lineRule="exact"/>
      <w:ind w:firstLine="288"/>
      <w:jc w:val="both"/>
      <w:outlineLvl w:val="2"/>
    </w:pPr>
    <w:rPr>
      <w:rFonts w:eastAsia="Arial Unicode MS" w:cs="Arial Unicode MS"/>
      <w:i/>
      <w:iCs/>
      <w:color w:val="000000"/>
      <w:u w:color="000000"/>
    </w:rPr>
  </w:style>
  <w:style w:type="paragraph" w:styleId="4">
    <w:name w:val="heading 4"/>
    <w:next w:val="a"/>
    <w:pPr>
      <w:tabs>
        <w:tab w:val="left" w:pos="720"/>
      </w:tabs>
      <w:spacing w:before="40" w:after="40"/>
      <w:ind w:firstLine="504"/>
      <w:jc w:val="both"/>
      <w:outlineLvl w:val="3"/>
    </w:pPr>
    <w:rPr>
      <w:rFonts w:eastAsia="Arial Unicode MS" w:cs="Arial Unicode MS"/>
      <w:i/>
      <w:iCs/>
      <w:color w:val="000000"/>
      <w:u w:color="000000"/>
    </w:rPr>
  </w:style>
  <w:style w:type="paragraph" w:styleId="5">
    <w:name w:val="heading 5"/>
    <w:next w:val="a"/>
    <w:pPr>
      <w:tabs>
        <w:tab w:val="left" w:pos="360"/>
      </w:tabs>
      <w:spacing w:before="160" w:after="80"/>
      <w:jc w:val="center"/>
      <w:outlineLvl w:val="4"/>
    </w:pPr>
    <w:rPr>
      <w:rFonts w:eastAsia="Arial Unicode MS" w:cs="Arial Unicode MS"/>
      <w:smallCaps/>
      <w:color w:val="000000"/>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styleId="a4">
    <w:name w:val="footer"/>
    <w:pPr>
      <w:tabs>
        <w:tab w:val="center" w:pos="4680"/>
        <w:tab w:val="right" w:pos="9360"/>
      </w:tabs>
      <w:jc w:val="center"/>
    </w:pPr>
    <w:rPr>
      <w:rFonts w:eastAsia="Arial Unicode MS" w:cs="Arial Unicode MS"/>
      <w:color w:val="000000"/>
      <w:u w:color="000000"/>
    </w:rPr>
  </w:style>
  <w:style w:type="paragraph" w:customStyle="1" w:styleId="papertitle">
    <w:name w:val="paper title"/>
    <w:pPr>
      <w:spacing w:after="120"/>
      <w:jc w:val="center"/>
    </w:pPr>
    <w:rPr>
      <w:rFonts w:eastAsia="Arial Unicode MS" w:cs="Arial Unicode MS"/>
      <w:color w:val="000000"/>
      <w:sz w:val="48"/>
      <w:szCs w:val="48"/>
      <w:u w:color="000000"/>
    </w:rPr>
  </w:style>
  <w:style w:type="paragraph" w:customStyle="1" w:styleId="Author">
    <w:name w:val="Author"/>
    <w:pPr>
      <w:spacing w:before="360" w:after="40"/>
      <w:jc w:val="center"/>
    </w:pPr>
    <w:rPr>
      <w:rFonts w:eastAsia="Arial Unicode MS" w:cs="Arial Unicode MS"/>
      <w:color w:val="000000"/>
      <w:sz w:val="22"/>
      <w:szCs w:val="22"/>
      <w:u w:color="000000"/>
    </w:rPr>
  </w:style>
  <w:style w:type="paragraph" w:customStyle="1" w:styleId="Abstract">
    <w:name w:val="Abstract"/>
    <w:pPr>
      <w:spacing w:after="200"/>
      <w:ind w:firstLine="272"/>
      <w:jc w:val="both"/>
    </w:pPr>
    <w:rPr>
      <w:rFonts w:eastAsia="Arial Unicode MS" w:cs="Arial Unicode MS"/>
      <w:b/>
      <w:bCs/>
      <w:color w:val="000000"/>
      <w:sz w:val="18"/>
      <w:szCs w:val="18"/>
      <w:u w:color="000000"/>
    </w:rPr>
  </w:style>
  <w:style w:type="paragraph" w:customStyle="1" w:styleId="Keywords">
    <w:name w:val="Keywords"/>
    <w:pPr>
      <w:spacing w:after="120"/>
      <w:ind w:firstLine="274"/>
      <w:jc w:val="both"/>
    </w:pPr>
    <w:rPr>
      <w:rFonts w:eastAsia="Arial Unicode MS" w:cs="Arial Unicode MS"/>
      <w:b/>
      <w:bCs/>
      <w:i/>
      <w:iCs/>
      <w:color w:val="000000"/>
      <w:sz w:val="18"/>
      <w:szCs w:val="18"/>
      <w:u w:color="000000"/>
    </w:rPr>
  </w:style>
  <w:style w:type="numbering" w:customStyle="1" w:styleId="ImportedStyle1">
    <w:name w:val="Imported Style 1"/>
    <w:pPr>
      <w:numPr>
        <w:numId w:val="1"/>
      </w:numPr>
    </w:pPr>
  </w:style>
  <w:style w:type="paragraph" w:styleId="a5">
    <w:name w:val="Body Text"/>
    <w:pPr>
      <w:tabs>
        <w:tab w:val="left" w:pos="288"/>
      </w:tabs>
      <w:spacing w:after="120" w:line="228" w:lineRule="auto"/>
      <w:ind w:firstLine="288"/>
      <w:jc w:val="both"/>
    </w:pPr>
    <w:rPr>
      <w:rFonts w:eastAsia="Arial Unicode MS" w:cs="Arial Unicode MS"/>
      <w:color w:val="000000"/>
      <w:u w:color="000000"/>
    </w:rPr>
  </w:style>
  <w:style w:type="paragraph" w:customStyle="1" w:styleId="bulletlist">
    <w:name w:val="bullet list"/>
    <w:pPr>
      <w:tabs>
        <w:tab w:val="left" w:pos="288"/>
      </w:tabs>
      <w:spacing w:after="120" w:line="228" w:lineRule="auto"/>
      <w:jc w:val="both"/>
    </w:pPr>
    <w:rPr>
      <w:rFonts w:eastAsia="Arial Unicode MS" w:cs="Arial Unicode MS"/>
      <w:color w:val="000000"/>
      <w:u w:color="000000"/>
    </w:rPr>
  </w:style>
  <w:style w:type="numbering" w:customStyle="1" w:styleId="ImportedStyle2">
    <w:name w:val="Imported Style 2"/>
    <w:pPr>
      <w:numPr>
        <w:numId w:val="3"/>
      </w:numPr>
    </w:pPr>
  </w:style>
  <w:style w:type="paragraph" w:customStyle="1" w:styleId="sponsors">
    <w:name w:val="sponsors"/>
    <w:pPr>
      <w:pBdr>
        <w:top w:val="single" w:sz="4" w:space="0" w:color="000000"/>
      </w:pBdr>
      <w:ind w:firstLine="288"/>
      <w:jc w:val="center"/>
    </w:pPr>
    <w:rPr>
      <w:rFonts w:eastAsia="Arial Unicode MS" w:cs="Arial Unicode MS"/>
      <w:color w:val="000000"/>
      <w:sz w:val="16"/>
      <w:szCs w:val="16"/>
      <w:u w:color="000000"/>
    </w:rPr>
  </w:style>
  <w:style w:type="paragraph" w:customStyle="1" w:styleId="equation">
    <w:name w:val="equation"/>
    <w:pPr>
      <w:tabs>
        <w:tab w:val="center" w:pos="2520"/>
        <w:tab w:val="right" w:pos="5040"/>
      </w:tabs>
      <w:spacing w:before="240" w:after="240" w:line="216" w:lineRule="auto"/>
      <w:jc w:val="center"/>
    </w:pPr>
    <w:rPr>
      <w:rFonts w:ascii="Symbol" w:eastAsia="Symbol" w:hAnsi="Symbol" w:cs="Symbol"/>
      <w:color w:val="000000"/>
      <w:u w:color="000000"/>
    </w:rPr>
  </w:style>
  <w:style w:type="paragraph" w:customStyle="1" w:styleId="tablehead">
    <w:name w:val="table head"/>
    <w:pPr>
      <w:tabs>
        <w:tab w:val="left" w:pos="1080"/>
      </w:tabs>
      <w:spacing w:before="240" w:after="120" w:line="216" w:lineRule="auto"/>
      <w:jc w:val="center"/>
    </w:pPr>
    <w:rPr>
      <w:rFonts w:eastAsia="Arial Unicode MS" w:cs="Arial Unicode MS"/>
      <w:smallCaps/>
      <w:color w:val="000000"/>
      <w:sz w:val="16"/>
      <w:szCs w:val="16"/>
      <w:u w:color="000000"/>
    </w:rPr>
  </w:style>
  <w:style w:type="numbering" w:customStyle="1" w:styleId="ImportedStyle3">
    <w:name w:val="Imported Style 3"/>
    <w:pPr>
      <w:numPr>
        <w:numId w:val="8"/>
      </w:numPr>
    </w:pPr>
  </w:style>
  <w:style w:type="paragraph" w:customStyle="1" w:styleId="tablecolhead">
    <w:name w:val="table col head"/>
    <w:pPr>
      <w:jc w:val="center"/>
    </w:pPr>
    <w:rPr>
      <w:rFonts w:eastAsia="Arial Unicode MS" w:cs="Arial Unicode MS"/>
      <w:b/>
      <w:bCs/>
      <w:color w:val="000000"/>
      <w:sz w:val="16"/>
      <w:szCs w:val="16"/>
      <w:u w:color="000000"/>
    </w:rPr>
  </w:style>
  <w:style w:type="paragraph" w:customStyle="1" w:styleId="tablecolsubhead">
    <w:name w:val="table col subhead"/>
    <w:pPr>
      <w:jc w:val="center"/>
    </w:pPr>
    <w:rPr>
      <w:rFonts w:eastAsia="Arial Unicode MS" w:cs="Arial Unicode MS"/>
      <w:b/>
      <w:bCs/>
      <w:i/>
      <w:iCs/>
      <w:color w:val="000000"/>
      <w:sz w:val="15"/>
      <w:szCs w:val="15"/>
      <w:u w:color="000000"/>
    </w:rPr>
  </w:style>
  <w:style w:type="paragraph" w:customStyle="1" w:styleId="tablecopy">
    <w:name w:val="table copy"/>
    <w:pPr>
      <w:jc w:val="both"/>
    </w:pPr>
    <w:rPr>
      <w:rFonts w:eastAsia="Arial Unicode MS" w:cs="Arial Unicode MS"/>
      <w:color w:val="000000"/>
      <w:sz w:val="16"/>
      <w:szCs w:val="16"/>
      <w:u w:color="000000"/>
    </w:rPr>
  </w:style>
  <w:style w:type="paragraph" w:customStyle="1" w:styleId="tablefootnote">
    <w:name w:val="table footnote"/>
    <w:pPr>
      <w:spacing w:before="60" w:after="30"/>
      <w:ind w:firstLine="29"/>
      <w:jc w:val="right"/>
    </w:pPr>
    <w:rPr>
      <w:rFonts w:eastAsia="Arial Unicode MS" w:cs="Arial Unicode MS"/>
      <w:color w:val="000000"/>
      <w:sz w:val="12"/>
      <w:szCs w:val="12"/>
      <w:u w:color="000000"/>
    </w:rPr>
  </w:style>
  <w:style w:type="numbering" w:customStyle="1" w:styleId="ImportedStyle4">
    <w:name w:val="Imported Style 4"/>
    <w:pPr>
      <w:numPr>
        <w:numId w:val="10"/>
      </w:numPr>
    </w:pPr>
  </w:style>
  <w:style w:type="paragraph" w:customStyle="1" w:styleId="figurecaption">
    <w:name w:val="figure caption"/>
    <w:pPr>
      <w:tabs>
        <w:tab w:val="left" w:pos="533"/>
      </w:tabs>
      <w:spacing w:before="80" w:after="200"/>
      <w:jc w:val="both"/>
    </w:pPr>
    <w:rPr>
      <w:rFonts w:eastAsia="Arial Unicode MS" w:cs="Arial Unicode MS"/>
      <w:color w:val="000000"/>
      <w:sz w:val="16"/>
      <w:szCs w:val="16"/>
      <w:u w:color="000000"/>
    </w:rPr>
  </w:style>
  <w:style w:type="numbering" w:customStyle="1" w:styleId="ImportedStyle5">
    <w:name w:val="Imported Style 5"/>
    <w:pPr>
      <w:numPr>
        <w:numId w:val="12"/>
      </w:numPr>
    </w:pPr>
  </w:style>
  <w:style w:type="paragraph" w:customStyle="1" w:styleId="references">
    <w:name w:val="references"/>
    <w:pPr>
      <w:tabs>
        <w:tab w:val="left" w:pos="360"/>
      </w:tabs>
      <w:spacing w:after="50" w:line="180" w:lineRule="exact"/>
      <w:jc w:val="both"/>
    </w:pPr>
    <w:rPr>
      <w:rFonts w:eastAsia="Times New Roman"/>
      <w:color w:val="000000"/>
      <w:sz w:val="16"/>
      <w:szCs w:val="16"/>
      <w:u w:color="000000"/>
    </w:rPr>
  </w:style>
  <w:style w:type="numbering" w:customStyle="1" w:styleId="ImportedStyle6">
    <w:name w:val="Imported Style 6"/>
    <w:pPr>
      <w:numPr>
        <w:numId w:val="14"/>
      </w:numPr>
    </w:pPr>
  </w:style>
  <w:style w:type="character" w:customStyle="1" w:styleId="None">
    <w:name w:val="None"/>
  </w:style>
  <w:style w:type="character" w:customStyle="1" w:styleId="Hyperlink0">
    <w:name w:val="Hyperlink.0"/>
    <w:basedOn w:val="None"/>
    <w:rPr>
      <w:i/>
      <w:iCs/>
      <w:u w:color="663366"/>
    </w:rPr>
  </w:style>
  <w:style w:type="character" w:styleId="a6">
    <w:name w:val="Placeholder Text"/>
    <w:basedOn w:val="a0"/>
    <w:uiPriority w:val="99"/>
    <w:semiHidden/>
    <w:rsid w:val="00D52C37"/>
    <w:rPr>
      <w:color w:val="808080"/>
    </w:rPr>
  </w:style>
  <w:style w:type="paragraph" w:styleId="a7">
    <w:name w:val="header"/>
    <w:basedOn w:val="a"/>
    <w:link w:val="a8"/>
    <w:uiPriority w:val="99"/>
    <w:unhideWhenUsed/>
    <w:rsid w:val="0083414E"/>
    <w:pPr>
      <w:tabs>
        <w:tab w:val="center" w:pos="4153"/>
        <w:tab w:val="right" w:pos="8306"/>
      </w:tabs>
      <w:snapToGrid w:val="0"/>
    </w:pPr>
  </w:style>
  <w:style w:type="character" w:customStyle="1" w:styleId="a8">
    <w:name w:val="頁首 字元"/>
    <w:basedOn w:val="a0"/>
    <w:link w:val="a7"/>
    <w:uiPriority w:val="99"/>
    <w:rsid w:val="0083414E"/>
    <w:rPr>
      <w:rFonts w:eastAsia="Times New Roman"/>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J%C3%BCrgen_Schmidhuber"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en.wikipedia.org/wiki/Sepp_Hochreit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en.wikipedia.org/wiki/Neural_Computation_(journa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esearchgate.net/publication/13853244"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細明體"/>
        <a:cs typeface="Helvetica Neue"/>
      </a:majorFont>
      <a:minorFont>
        <a:latin typeface="Helvetica Neue"/>
        <a:ea typeface="新細明體"/>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891</Words>
  <Characters>5085</Characters>
  <Application>Microsoft Office Word</Application>
  <DocSecurity>0</DocSecurity>
  <Lines>42</Lines>
  <Paragraphs>11</Paragraphs>
  <ScaleCrop>false</ScaleCrop>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 Hao Chiang</cp:lastModifiedBy>
  <cp:revision>8</cp:revision>
  <dcterms:created xsi:type="dcterms:W3CDTF">2022-03-25T12:32:00Z</dcterms:created>
  <dcterms:modified xsi:type="dcterms:W3CDTF">2022-03-25T15:54:00Z</dcterms:modified>
</cp:coreProperties>
</file>