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5" w:firstLineChars="0"/>
      </w:pPr>
      <w:r>
        <w:rPr>
          <w:rFonts w:hint="eastAsia"/>
          <w:lang w:val="en-US" w:eastAsia="zh-CN"/>
        </w:rPr>
        <w:t>Novel perspective by edge/vertex calculation complexity to select typical GNN algorithms</w:t>
      </w:r>
    </w:p>
    <w:p>
      <w:pPr>
        <w:numPr>
          <w:ilvl w:val="0"/>
          <w:numId w:val="1"/>
        </w:numPr>
        <w:ind w:left="0" w:leftChars="0" w:firstLine="425" w:firstLineChars="0"/>
      </w:pPr>
      <w:r>
        <w:rPr>
          <w:rFonts w:hint="eastAsia"/>
          <w:lang w:val="en-US" w:eastAsia="zh-CN"/>
        </w:rPr>
        <w:t>First study covering sampling technology and memory usage</w:t>
      </w:r>
    </w:p>
    <w:p>
      <w:pPr>
        <w:numPr>
          <w:ilvl w:val="0"/>
          <w:numId w:val="1"/>
        </w:numPr>
        <w:ind w:left="0" w:leftChars="0" w:firstLine="425" w:firstLineChars="0"/>
      </w:pPr>
      <w:r>
        <w:rPr>
          <w:rFonts w:hint="eastAsia"/>
          <w:lang w:val="en-US" w:eastAsia="zh-CN"/>
        </w:rPr>
        <w:t>An comprehensive analysis for performance bottleneck in graph neural network training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951CA"/>
    <w:multiLevelType w:val="singleLevel"/>
    <w:tmpl w:val="839951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A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2020-07-16T11:45:11Z</dcterms:created>
  <dc:creator>hikk</dc:creator>
  <cp:lastModifiedBy>AugF</cp:lastModifiedBy>
  <dcterms:modified xsi:type="dcterms:W3CDTF">2020-07-16T12:06:01Z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