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1B6" w14:textId="77777777" w:rsidR="0018696B" w:rsidRDefault="0018696B"/>
    <w:sectPr w:rsidR="00186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6B"/>
    <w:rsid w:val="001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8627"/>
  <w15:chartTrackingRefBased/>
  <w15:docId w15:val="{CB3822AF-5940-49E8-9E28-8CDE1C83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Lemax ibégé</dc:creator>
  <cp:keywords/>
  <dc:description/>
  <cp:lastModifiedBy>Lemax ibégé</cp:lastModifiedBy>
  <cp:revision>1</cp:revision>
  <dcterms:created xsi:type="dcterms:W3CDTF">2023-11-14T08:42:00Z</dcterms:created>
  <dcterms:modified xsi:type="dcterms:W3CDTF">2023-11-14T08:42:00Z</dcterms:modified>
</cp:coreProperties>
</file>