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834AA" w14:textId="77777777" w:rsidR="002E7821" w:rsidRDefault="002E7821" w:rsidP="002E7821">
      <w:pPr>
        <w:pStyle w:val="1"/>
        <w:jc w:val="center"/>
        <w:rPr>
          <w:lang w:eastAsia="zh-Hans"/>
        </w:rPr>
      </w:pPr>
      <w:bookmarkStart w:id="0" w:name="_Toc31469"/>
      <w:r>
        <w:rPr>
          <w:rFonts w:ascii="华文宋体" w:eastAsia="华文宋体" w:hAnsi="华文宋体" w:cs="华文宋体" w:hint="eastAsia"/>
          <w:kern w:val="2"/>
          <w:sz w:val="52"/>
          <w:szCs w:val="40"/>
          <w:lang w:eastAsia="zh-Hans"/>
        </w:rPr>
        <w:t>作品文本</w:t>
      </w:r>
    </w:p>
    <w:p w14:paraId="51494CBA" w14:textId="13993C02" w:rsidR="002E7821" w:rsidRDefault="002E7821" w:rsidP="002E7821">
      <w:pPr>
        <w:pStyle w:val="2"/>
        <w:jc w:val="center"/>
        <w:rPr>
          <w:rFonts w:ascii="华文宋体" w:eastAsia="华文宋体" w:hAnsi="华文宋体" w:cs="华文宋体"/>
          <w:b w:val="0"/>
          <w:bCs w:val="0"/>
        </w:rPr>
      </w:pPr>
      <w:r>
        <w:rPr>
          <w:rFonts w:ascii="华文宋体" w:eastAsia="华文宋体" w:hAnsi="华文宋体" w:cs="华文宋体" w:hint="eastAsia"/>
          <w:b w:val="0"/>
        </w:rPr>
        <w:t>维雨绸缪——</w:t>
      </w:r>
      <w:r w:rsidR="00413390">
        <w:rPr>
          <w:rFonts w:ascii="华文宋体" w:eastAsia="华文宋体" w:hAnsi="华文宋体" w:cs="华文宋体" w:hint="eastAsia"/>
          <w:b w:val="0"/>
        </w:rPr>
        <w:t>航空发动机</w:t>
      </w:r>
      <w:r w:rsidRPr="002E7821">
        <w:rPr>
          <w:rFonts w:ascii="华文宋体" w:eastAsia="华文宋体" w:hAnsi="华文宋体" w:cs="华文宋体" w:hint="eastAsia"/>
          <w:b w:val="0"/>
        </w:rPr>
        <w:t>智能运维</w:t>
      </w:r>
      <w:r>
        <w:rPr>
          <w:rFonts w:ascii="华文宋体" w:eastAsia="华文宋体" w:hAnsi="华文宋体" w:cs="华文宋体" w:hint="eastAsia"/>
          <w:b w:val="0"/>
        </w:rPr>
        <w:t xml:space="preserve"> Web 应用</w:t>
      </w:r>
    </w:p>
    <w:p w14:paraId="469C7D44" w14:textId="77777777" w:rsidR="002E7821" w:rsidRDefault="002E7821" w:rsidP="002E7821">
      <w:pPr>
        <w:rPr>
          <w:lang w:eastAsia="zh-Hans"/>
        </w:rPr>
      </w:pPr>
    </w:p>
    <w:p w14:paraId="7C7E71BE" w14:textId="77777777" w:rsidR="002E7821" w:rsidRDefault="002E7821" w:rsidP="002E7821">
      <w:pPr>
        <w:pStyle w:val="3"/>
        <w:rPr>
          <w:lang w:eastAsia="zh-Hans"/>
        </w:rPr>
      </w:pPr>
      <w:r>
        <w:rPr>
          <w:lang w:eastAsia="zh-Hans"/>
        </w:rPr>
        <w:t xml:space="preserve">1 </w:t>
      </w:r>
      <w:r>
        <w:rPr>
          <w:rFonts w:hint="eastAsia"/>
          <w:lang w:eastAsia="zh-Hans"/>
        </w:rPr>
        <w:t>作品简介</w:t>
      </w:r>
    </w:p>
    <w:p w14:paraId="19DE7046" w14:textId="77777777" w:rsidR="002E7821" w:rsidRDefault="002E7821" w:rsidP="002E7821">
      <w:pPr>
        <w:pStyle w:val="4"/>
        <w:spacing w:before="40" w:after="0" w:line="360" w:lineRule="auto"/>
        <w:ind w:right="244" w:firstLineChars="100" w:firstLine="280"/>
        <w:textAlignment w:val="center"/>
        <w:rPr>
          <w:rFonts w:ascii="华文宋体" w:eastAsia="华文宋体" w:hAnsi="华文宋体" w:cs="华文宋体"/>
        </w:rPr>
      </w:pPr>
      <w:r>
        <w:rPr>
          <w:rFonts w:ascii="华文宋体" w:eastAsia="华文宋体" w:hAnsi="华文宋体" w:cs="华文宋体" w:hint="eastAsia"/>
        </w:rPr>
        <w:t xml:space="preserve">1.1 项目目的 </w:t>
      </w:r>
    </w:p>
    <w:p w14:paraId="156AE061" w14:textId="3348C6F3" w:rsidR="002E7821" w:rsidRPr="00CB48EB" w:rsidRDefault="002E7821" w:rsidP="00642F79">
      <w:pPr>
        <w:spacing w:line="360" w:lineRule="auto"/>
        <w:ind w:left="244" w:right="244" w:firstLineChars="200" w:firstLine="420"/>
      </w:pPr>
      <w:bookmarkStart w:id="1" w:name="OLE_LINK2"/>
      <w:r w:rsidRPr="00CB48EB">
        <w:t>本项目围绕</w:t>
      </w:r>
      <w:r w:rsidR="00413390">
        <w:rPr>
          <w:rFonts w:hint="eastAsia"/>
        </w:rPr>
        <w:t>航空工业</w:t>
      </w:r>
      <w:r w:rsidRPr="00CB48EB">
        <w:t>中</w:t>
      </w:r>
      <w:r w:rsidR="00413390">
        <w:rPr>
          <w:rFonts w:hint="eastAsia"/>
        </w:rPr>
        <w:t>航空发动机</w:t>
      </w:r>
      <w:r w:rsidRPr="00CB48EB">
        <w:t>预测性维护的核心问题展开，旨在通过深度学习技术，开发智能化、高效化的</w:t>
      </w:r>
      <w:r w:rsidR="00413390">
        <w:rPr>
          <w:rFonts w:hint="eastAsia"/>
        </w:rPr>
        <w:t>航空发动机</w:t>
      </w:r>
      <w:r w:rsidRPr="00CB48EB">
        <w:t>管理解决方案，以应对工业</w:t>
      </w:r>
      <w:r w:rsidRPr="00CB48EB">
        <w:t>4.0</w:t>
      </w:r>
      <w:r w:rsidRPr="00CB48EB">
        <w:t>时代工业系统复杂性增加所带来的维护挑战。</w:t>
      </w:r>
      <w:bookmarkEnd w:id="1"/>
      <w:r w:rsidRPr="00CB48EB">
        <w:t>传统的设备维护方式包括响应</w:t>
      </w:r>
      <w:proofErr w:type="gramStart"/>
      <w:r w:rsidRPr="00CB48EB">
        <w:t>式维护</w:t>
      </w:r>
      <w:proofErr w:type="gramEnd"/>
      <w:r w:rsidRPr="00CB48EB">
        <w:t>和预防性维护，</w:t>
      </w:r>
      <w:r w:rsidR="00F21E0F">
        <w:rPr>
          <w:rFonts w:hint="eastAsia"/>
        </w:rPr>
        <w:t>这两种维护方式</w:t>
      </w:r>
      <w:r w:rsidRPr="00CB48EB">
        <w:t>存在成本高、依赖人工经验、效率低下等问题</w:t>
      </w:r>
      <w:r w:rsidR="00F21E0F">
        <w:rPr>
          <w:rFonts w:hint="eastAsia"/>
        </w:rPr>
        <w:t>。相比之下，</w:t>
      </w:r>
      <w:r w:rsidRPr="00CB48EB">
        <w:t>预测性维护通过实时监测和数据分析，可以在设备故障发生前发出预警，</w:t>
      </w:r>
      <w:r w:rsidR="00F21E0F">
        <w:rPr>
          <w:rFonts w:hint="eastAsia"/>
        </w:rPr>
        <w:t>从而</w:t>
      </w:r>
      <w:r w:rsidRPr="00CB48EB">
        <w:t>实现精准的维护计划。</w:t>
      </w:r>
    </w:p>
    <w:p w14:paraId="402EB584" w14:textId="06A38777" w:rsidR="002E7821" w:rsidRDefault="00F21E0F" w:rsidP="00642F79">
      <w:pPr>
        <w:spacing w:line="360" w:lineRule="auto"/>
        <w:ind w:left="244" w:right="244" w:firstLineChars="200" w:firstLine="420"/>
      </w:pPr>
      <w:r>
        <w:rPr>
          <w:rFonts w:hint="eastAsia"/>
        </w:rPr>
        <w:t>本</w:t>
      </w:r>
      <w:r w:rsidR="002E7821" w:rsidRPr="00CB48EB">
        <w:t>项目立足于技术创新，</w:t>
      </w:r>
      <w:r>
        <w:rPr>
          <w:rFonts w:hint="eastAsia"/>
          <w:b/>
          <w:bCs/>
        </w:rPr>
        <w:t>旨在</w:t>
      </w:r>
      <w:r w:rsidR="002E7821" w:rsidRPr="00647828">
        <w:rPr>
          <w:b/>
          <w:bCs/>
        </w:rPr>
        <w:t>开发基于深度学习的预测性维护系统，构建高精度的异常检测和剩余寿命预测模型，解决工业数据高维、高噪</w:t>
      </w:r>
      <w:r>
        <w:rPr>
          <w:rFonts w:hint="eastAsia"/>
          <w:b/>
          <w:bCs/>
        </w:rPr>
        <w:t>声</w:t>
      </w:r>
      <w:r w:rsidR="002E7821" w:rsidRPr="00647828">
        <w:rPr>
          <w:b/>
          <w:bCs/>
        </w:rPr>
        <w:t>和</w:t>
      </w:r>
      <w:r>
        <w:rPr>
          <w:rFonts w:hint="eastAsia"/>
          <w:b/>
          <w:bCs/>
        </w:rPr>
        <w:t>数据</w:t>
      </w:r>
      <w:r w:rsidR="002E7821" w:rsidRPr="00647828">
        <w:rPr>
          <w:b/>
          <w:bCs/>
        </w:rPr>
        <w:t>缺失等技术难题</w:t>
      </w:r>
      <w:r w:rsidR="002E7821" w:rsidRPr="00CB48EB">
        <w:t>。项目致力于降低</w:t>
      </w:r>
      <w:r w:rsidR="000F18F0">
        <w:rPr>
          <w:rFonts w:hint="eastAsia"/>
        </w:rPr>
        <w:t>航空发动机</w:t>
      </w:r>
      <w:r w:rsidR="002E7821" w:rsidRPr="00CB48EB">
        <w:t>维护成本，提高</w:t>
      </w:r>
      <w:r w:rsidR="000F18F0">
        <w:rPr>
          <w:rFonts w:hint="eastAsia"/>
        </w:rPr>
        <w:t>飞行安全性</w:t>
      </w:r>
      <w:r w:rsidR="002E7821" w:rsidRPr="00CB48EB">
        <w:t>，</w:t>
      </w:r>
      <w:r w:rsidR="000F18F0">
        <w:rPr>
          <w:rFonts w:hint="eastAsia"/>
        </w:rPr>
        <w:t>推动航空发动机健康管理技术的发展和数字化转型</w:t>
      </w:r>
      <w:r w:rsidR="002E7821" w:rsidRPr="00CB48EB">
        <w:t>，为</w:t>
      </w:r>
      <w:r w:rsidR="000F18F0">
        <w:rPr>
          <w:rFonts w:hint="eastAsia"/>
        </w:rPr>
        <w:t>航空</w:t>
      </w:r>
      <w:r w:rsidR="002E7821" w:rsidRPr="00CB48EB">
        <w:t>企业创造实际价值。</w:t>
      </w:r>
    </w:p>
    <w:p w14:paraId="05B62B70" w14:textId="65A65652" w:rsidR="000F18F0" w:rsidRDefault="000F18F0" w:rsidP="000F18F0">
      <w:pPr>
        <w:snapToGrid w:val="0"/>
        <w:spacing w:before="40" w:line="360" w:lineRule="auto"/>
        <w:ind w:left="244" w:right="244" w:firstLineChars="200" w:firstLine="420"/>
        <w:rPr>
          <w:rFonts w:ascii="华文宋体" w:eastAsia="华文宋体" w:hAnsi="华文宋体" w:cs="华文宋体"/>
        </w:rPr>
      </w:pPr>
      <w:r>
        <w:rPr>
          <w:rFonts w:ascii="华文宋体" w:eastAsia="华文宋体" w:hAnsi="华文宋体" w:cs="华文宋体" w:hint="eastAsia"/>
        </w:rPr>
        <w:t>本作品主要有两种功能：一是根据输入的航空发动机叶片二维图像检测其表面是否存在疤痕、擦伤等表面缺陷。二是根据</w:t>
      </w:r>
      <w:r w:rsidR="00C844C4">
        <w:rPr>
          <w:rFonts w:ascii="华文宋体" w:eastAsia="华文宋体" w:hAnsi="华文宋体" w:cs="华文宋体" w:hint="eastAsia"/>
        </w:rPr>
        <w:t>发动机运行状态数据</w:t>
      </w:r>
      <w:r>
        <w:rPr>
          <w:rFonts w:ascii="华文宋体" w:eastAsia="华文宋体" w:hAnsi="华文宋体" w:cs="华文宋体" w:hint="eastAsia"/>
        </w:rPr>
        <w:t>预测</w:t>
      </w:r>
      <w:r w:rsidR="00C844C4">
        <w:rPr>
          <w:rFonts w:ascii="华文宋体" w:eastAsia="华文宋体" w:hAnsi="华文宋体" w:cs="华文宋体" w:hint="eastAsia"/>
        </w:rPr>
        <w:t>发动机剩余寿命和健康状态</w:t>
      </w:r>
      <w:r>
        <w:rPr>
          <w:rFonts w:ascii="华文宋体" w:eastAsia="华文宋体" w:hAnsi="华文宋体" w:cs="华文宋体" w:hint="eastAsia"/>
        </w:rPr>
        <w:t>。用户可以根据需要自主选择。通过可视化手段，</w:t>
      </w:r>
      <w:r w:rsidR="00C844C4">
        <w:rPr>
          <w:rFonts w:ascii="华文宋体" w:eastAsia="华文宋体" w:hAnsi="华文宋体" w:cs="华文宋体" w:hint="eastAsia"/>
        </w:rPr>
        <w:t>维修技术人员</w:t>
      </w:r>
      <w:r>
        <w:rPr>
          <w:rFonts w:ascii="华文宋体" w:eastAsia="华文宋体" w:hAnsi="华文宋体" w:cs="华文宋体" w:hint="eastAsia"/>
        </w:rPr>
        <w:t>可以直观的看到预测结果，并根据预测的</w:t>
      </w:r>
      <w:r w:rsidR="00C844C4">
        <w:rPr>
          <w:rFonts w:ascii="华文宋体" w:eastAsia="华文宋体" w:hAnsi="华文宋体" w:cs="华文宋体" w:hint="eastAsia"/>
        </w:rPr>
        <w:t>发动机</w:t>
      </w:r>
      <w:r>
        <w:rPr>
          <w:rFonts w:ascii="华文宋体" w:eastAsia="华文宋体" w:hAnsi="华文宋体" w:cs="华文宋体" w:hint="eastAsia"/>
        </w:rPr>
        <w:t>状态</w:t>
      </w:r>
      <w:r w:rsidR="00C844C4">
        <w:rPr>
          <w:rFonts w:ascii="华文宋体" w:eastAsia="华文宋体" w:hAnsi="华文宋体" w:cs="华文宋体" w:hint="eastAsia"/>
        </w:rPr>
        <w:t>做出进一步的检查和维护</w:t>
      </w:r>
      <w:r>
        <w:rPr>
          <w:rFonts w:ascii="华文宋体" w:eastAsia="华文宋体" w:hAnsi="华文宋体" w:cs="华文宋体" w:hint="eastAsia"/>
        </w:rPr>
        <w:t>，从而达到智能辅助</w:t>
      </w:r>
      <w:r w:rsidR="00C844C4">
        <w:rPr>
          <w:rFonts w:ascii="华文宋体" w:eastAsia="华文宋体" w:hAnsi="华文宋体" w:cs="华文宋体" w:hint="eastAsia"/>
        </w:rPr>
        <w:t>航空发动机维护</w:t>
      </w:r>
      <w:r>
        <w:rPr>
          <w:rFonts w:ascii="华文宋体" w:eastAsia="华文宋体" w:hAnsi="华文宋体" w:cs="华文宋体" w:hint="eastAsia"/>
        </w:rPr>
        <w:t>、节省时间、</w:t>
      </w:r>
      <w:r w:rsidR="00C844C4">
        <w:rPr>
          <w:rFonts w:ascii="华文宋体" w:eastAsia="华文宋体" w:hAnsi="华文宋体" w:cs="华文宋体" w:hint="eastAsia"/>
        </w:rPr>
        <w:t>提高效率</w:t>
      </w:r>
      <w:r>
        <w:rPr>
          <w:rFonts w:ascii="华文宋体" w:eastAsia="华文宋体" w:hAnsi="华文宋体" w:cs="华文宋体" w:hint="eastAsia"/>
        </w:rPr>
        <w:t>的目的。通过相关预测性能评价指标</w:t>
      </w:r>
      <w:r w:rsidR="00C844C4">
        <w:rPr>
          <w:rFonts w:ascii="华文宋体" w:eastAsia="华文宋体" w:hAnsi="华文宋体" w:cs="华文宋体" w:hint="eastAsia"/>
        </w:rPr>
        <w:t>分析，与其</w:t>
      </w:r>
      <w:r>
        <w:rPr>
          <w:rFonts w:ascii="华文宋体" w:eastAsia="华文宋体" w:hAnsi="华文宋体" w:cs="华文宋体" w:hint="eastAsia"/>
        </w:rPr>
        <w:t>他传统方法代表性模型</w:t>
      </w:r>
      <w:r w:rsidR="00C844C4">
        <w:rPr>
          <w:rFonts w:ascii="华文宋体" w:eastAsia="华文宋体" w:hAnsi="华文宋体" w:cs="华文宋体" w:hint="eastAsia"/>
        </w:rPr>
        <w:t>对比验证</w:t>
      </w:r>
      <w:r>
        <w:rPr>
          <w:rFonts w:ascii="华文宋体" w:eastAsia="华文宋体" w:hAnsi="华文宋体" w:cs="华文宋体" w:hint="eastAsia"/>
        </w:rPr>
        <w:t>，</w:t>
      </w:r>
      <w:r w:rsidR="00C844C4">
        <w:rPr>
          <w:rFonts w:ascii="华文宋体" w:eastAsia="华文宋体" w:hAnsi="华文宋体" w:cs="华文宋体" w:hint="eastAsia"/>
        </w:rPr>
        <w:t>鲁棒性测试等，</w:t>
      </w:r>
      <w:r>
        <w:rPr>
          <w:rFonts w:ascii="华文宋体" w:eastAsia="华文宋体" w:hAnsi="华文宋体" w:cs="华文宋体" w:hint="eastAsia"/>
        </w:rPr>
        <w:t>可以确保所建模型在智能辅助</w:t>
      </w:r>
      <w:r w:rsidR="00C844C4">
        <w:rPr>
          <w:rFonts w:ascii="华文宋体" w:eastAsia="华文宋体" w:hAnsi="华文宋体" w:cs="华文宋体" w:hint="eastAsia"/>
        </w:rPr>
        <w:t>航空发动机预测性维护</w:t>
      </w:r>
      <w:r>
        <w:rPr>
          <w:rFonts w:ascii="华文宋体" w:eastAsia="华文宋体" w:hAnsi="华文宋体" w:cs="华文宋体" w:hint="eastAsia"/>
        </w:rPr>
        <w:t>的过程中有较强的精准性和实践性。</w:t>
      </w:r>
    </w:p>
    <w:p w14:paraId="3593E49D" w14:textId="77777777" w:rsidR="000F18F0" w:rsidRPr="000F18F0" w:rsidRDefault="000F18F0" w:rsidP="00642F79">
      <w:pPr>
        <w:spacing w:line="360" w:lineRule="auto"/>
        <w:ind w:left="244" w:right="244" w:firstLineChars="200" w:firstLine="420"/>
      </w:pPr>
    </w:p>
    <w:p w14:paraId="2F0B2084" w14:textId="587939B3" w:rsidR="00D47B37" w:rsidRDefault="00A2694E" w:rsidP="00D47B37">
      <w:pPr>
        <w:snapToGrid w:val="0"/>
        <w:spacing w:before="40" w:line="360" w:lineRule="auto"/>
        <w:ind w:right="244"/>
        <w:jc w:val="center"/>
        <w:rPr>
          <w:rFonts w:ascii="华文宋体" w:eastAsia="华文宋体" w:hAnsi="华文宋体" w:cs="华文宋体"/>
        </w:rPr>
      </w:pPr>
      <w:r w:rsidRPr="00A2694E">
        <w:rPr>
          <w:rFonts w:ascii="华文宋体" w:eastAsia="华文宋体" w:hAnsi="华文宋体" w:cs="华文宋体"/>
          <w:noProof/>
        </w:rPr>
        <w:lastRenderedPageBreak/>
        <w:drawing>
          <wp:inline distT="0" distB="0" distL="0" distR="0" wp14:anchorId="7CC61529" wp14:editId="3A0F1829">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BD0C8FF" w14:textId="77777777" w:rsidR="00D47B37" w:rsidRDefault="00D47B37" w:rsidP="00D47B37">
      <w:pPr>
        <w:ind w:firstLine="420"/>
        <w:jc w:val="left"/>
        <w:rPr>
          <w:rFonts w:ascii="华文宋体" w:eastAsia="华文宋体" w:hAnsi="华文宋体" w:cs="华文宋体"/>
          <w:szCs w:val="21"/>
        </w:rPr>
      </w:pPr>
      <w:bookmarkStart w:id="2" w:name="_Hlk190039688"/>
    </w:p>
    <w:p w14:paraId="58EB35F4" w14:textId="71B0A6EC" w:rsidR="00D47B37" w:rsidRPr="00D47B37" w:rsidRDefault="00D47B37" w:rsidP="00A2694E">
      <w:pPr>
        <w:ind w:firstLine="420"/>
        <w:jc w:val="center"/>
        <w:rPr>
          <w:rFonts w:ascii="华文宋体" w:eastAsia="华文宋体" w:hAnsi="华文宋体" w:cs="华文宋体"/>
          <w:szCs w:val="21"/>
        </w:rPr>
      </w:pPr>
      <w:r>
        <w:rPr>
          <w:rFonts w:ascii="华文宋体" w:eastAsia="华文宋体" w:hAnsi="华文宋体" w:cs="华文宋体" w:hint="eastAsia"/>
          <w:szCs w:val="21"/>
        </w:rPr>
        <w:t>图1  功能实现板块图</w:t>
      </w:r>
    </w:p>
    <w:bookmarkEnd w:id="2"/>
    <w:p w14:paraId="5F025863" w14:textId="5281AEDA" w:rsidR="00642F79" w:rsidRDefault="00642F79" w:rsidP="00D47B37">
      <w:pPr>
        <w:spacing w:line="360" w:lineRule="auto"/>
        <w:ind w:left="244" w:right="244" w:firstLineChars="200" w:firstLine="420"/>
        <w:jc w:val="left"/>
      </w:pPr>
    </w:p>
    <w:p w14:paraId="2B680FF0" w14:textId="0C902CDD" w:rsidR="002E7821" w:rsidRDefault="002E7821" w:rsidP="00D47B37">
      <w:pPr>
        <w:jc w:val="left"/>
        <w:rPr>
          <w:rFonts w:ascii="华文宋体" w:eastAsia="华文宋体" w:hAnsi="华文宋体" w:cs="华文宋体"/>
          <w:szCs w:val="21"/>
        </w:rPr>
      </w:pPr>
    </w:p>
    <w:p w14:paraId="7B9723A7" w14:textId="77777777" w:rsidR="00642F79" w:rsidRPr="002861B0" w:rsidRDefault="00642F79" w:rsidP="00642F79">
      <w:pPr>
        <w:spacing w:before="40" w:line="360" w:lineRule="auto"/>
        <w:ind w:left="244" w:right="244"/>
        <w:textAlignment w:val="center"/>
        <w:outlineLvl w:val="3"/>
        <w:rPr>
          <w:rFonts w:ascii="华文宋体" w:eastAsia="华文宋体" w:hAnsi="华文宋体" w:cs="华文宋体"/>
          <w:b/>
          <w:bCs/>
        </w:rPr>
      </w:pPr>
      <w:r w:rsidRPr="002861B0">
        <w:rPr>
          <w:rFonts w:ascii="华文宋体" w:eastAsia="华文宋体" w:hAnsi="华文宋体" w:cs="华文宋体" w:hint="eastAsia"/>
          <w:b/>
          <w:bCs/>
        </w:rPr>
        <w:t xml:space="preserve">1.2 研究内容 </w:t>
      </w:r>
    </w:p>
    <w:p w14:paraId="703FBF97" w14:textId="3A86A1CC" w:rsidR="00642F79" w:rsidRPr="002861B0" w:rsidRDefault="008F54D0" w:rsidP="00642F79">
      <w:pPr>
        <w:snapToGrid w:val="0"/>
        <w:spacing w:before="40" w:line="360" w:lineRule="auto"/>
        <w:ind w:left="244" w:right="244" w:firstLineChars="200" w:firstLine="420"/>
        <w:rPr>
          <w:rFonts w:ascii="华文宋体" w:eastAsia="华文宋体" w:hAnsi="华文宋体" w:cs="华文宋体"/>
        </w:rPr>
      </w:pPr>
      <w:r>
        <w:rPr>
          <w:rFonts w:ascii="华文宋体" w:eastAsia="华文宋体" w:hAnsi="华文宋体" w:cs="华文宋体" w:hint="eastAsia"/>
        </w:rPr>
        <w:t>航空发动机是航空器的核心动力装置，被誉为飞机的“心脏”</w:t>
      </w:r>
      <w:r w:rsidR="00642F79" w:rsidRPr="00026F9F">
        <w:rPr>
          <w:rFonts w:ascii="华文宋体" w:eastAsia="华文宋体" w:hAnsi="华文宋体" w:cs="华文宋体" w:hint="eastAsia"/>
        </w:rPr>
        <w:t>。因此，</w:t>
      </w:r>
      <w:r>
        <w:rPr>
          <w:rFonts w:ascii="华文宋体" w:eastAsia="华文宋体" w:hAnsi="华文宋体" w:cs="华文宋体" w:hint="eastAsia"/>
        </w:rPr>
        <w:t>现代航空发动机先进的预测性维护系统十分关键</w:t>
      </w:r>
      <w:r w:rsidR="00642F79" w:rsidRPr="00026F9F">
        <w:rPr>
          <w:rFonts w:ascii="华文宋体" w:eastAsia="华文宋体" w:hAnsi="华文宋体" w:cs="华文宋体" w:hint="eastAsia"/>
        </w:rPr>
        <w:t>。</w:t>
      </w:r>
      <w:r>
        <w:rPr>
          <w:rFonts w:ascii="华文宋体" w:eastAsia="华文宋体" w:hAnsi="华文宋体" w:cs="华文宋体" w:hint="eastAsia"/>
        </w:rPr>
        <w:t>预测性维护是一种基于设备运行状态的维护策略，通过实时监测和数据分析，提前预测设备可能出现的故障并制定维护计划。</w:t>
      </w:r>
      <w:r w:rsidR="00993C67" w:rsidRPr="00993C67">
        <w:rPr>
          <w:rFonts w:ascii="华文宋体" w:eastAsia="华文宋体" w:hAnsi="华文宋体" w:cs="华文宋体" w:hint="eastAsia"/>
        </w:rPr>
        <w:t>相比于传统的响应式和预防性维护</w:t>
      </w:r>
      <w:r w:rsidR="00642F79" w:rsidRPr="00026F9F">
        <w:rPr>
          <w:rFonts w:ascii="华文宋体" w:eastAsia="华文宋体" w:hAnsi="华文宋体" w:cs="华文宋体" w:hint="eastAsia"/>
        </w:rPr>
        <w:t>方式，预测性维护是更加智能化和先进的维护方式，能够在最佳时机进行精准的维护，提高了设备的可靠性和生产效率，降低生产成本，还可以延长设备的使用寿命，为企业创造更多的价值。</w:t>
      </w:r>
      <w:r w:rsidR="00642F79">
        <w:rPr>
          <w:rFonts w:ascii="华文宋体" w:eastAsia="华文宋体" w:hAnsi="华文宋体" w:cs="华文宋体" w:hint="eastAsia"/>
        </w:rPr>
        <w:t>其中，如何</w:t>
      </w:r>
      <w:r w:rsidR="00642F79" w:rsidRPr="00026F9F">
        <w:rPr>
          <w:rFonts w:ascii="华文宋体" w:eastAsia="华文宋体" w:hAnsi="华文宋体" w:cs="华文宋体" w:hint="eastAsia"/>
        </w:rPr>
        <w:t>对</w:t>
      </w:r>
      <w:r w:rsidR="00642F79">
        <w:rPr>
          <w:rFonts w:ascii="华文宋体" w:eastAsia="华文宋体" w:hAnsi="华文宋体" w:cs="华文宋体" w:hint="eastAsia"/>
        </w:rPr>
        <w:t>采集到的工业</w:t>
      </w:r>
      <w:r w:rsidR="00642F79" w:rsidRPr="00026F9F">
        <w:rPr>
          <w:rFonts w:ascii="华文宋体" w:eastAsia="华文宋体" w:hAnsi="华文宋体" w:cs="华文宋体" w:hint="eastAsia"/>
        </w:rPr>
        <w:t>数据进行处理并建立</w:t>
      </w:r>
      <w:r w:rsidR="00642F79">
        <w:rPr>
          <w:rFonts w:ascii="华文宋体" w:eastAsia="华文宋体" w:hAnsi="华文宋体" w:cs="华文宋体" w:hint="eastAsia"/>
        </w:rPr>
        <w:t>工业设备异常检测模型和</w:t>
      </w:r>
      <w:r w:rsidR="00642F79" w:rsidRPr="00026F9F">
        <w:rPr>
          <w:rFonts w:ascii="华文宋体" w:eastAsia="华文宋体" w:hAnsi="华文宋体" w:cs="华文宋体" w:hint="eastAsia"/>
        </w:rPr>
        <w:t>剩余寿命预测模型，成为了预测性维护中的关键问题。本项目基于深度学习方法</w:t>
      </w:r>
      <w:r>
        <w:rPr>
          <w:rFonts w:ascii="华文宋体" w:eastAsia="华文宋体" w:hAnsi="华文宋体" w:cs="华文宋体" w:hint="eastAsia"/>
        </w:rPr>
        <w:t>建立航空发动机</w:t>
      </w:r>
      <w:r w:rsidR="00642F79" w:rsidRPr="00026F9F">
        <w:rPr>
          <w:rFonts w:ascii="华文宋体" w:eastAsia="华文宋体" w:hAnsi="华文宋体" w:cs="华文宋体"/>
        </w:rPr>
        <w:t>的预测性维护，保障</w:t>
      </w:r>
      <w:r>
        <w:rPr>
          <w:rFonts w:ascii="华文宋体" w:eastAsia="华文宋体" w:hAnsi="华文宋体" w:cs="华文宋体" w:hint="eastAsia"/>
        </w:rPr>
        <w:t>飞行</w:t>
      </w:r>
      <w:r w:rsidR="00642F79" w:rsidRPr="00026F9F">
        <w:rPr>
          <w:rFonts w:ascii="华文宋体" w:eastAsia="华文宋体" w:hAnsi="华文宋体" w:cs="华文宋体"/>
        </w:rPr>
        <w:t>安全</w:t>
      </w:r>
      <w:r>
        <w:rPr>
          <w:rFonts w:ascii="华文宋体" w:eastAsia="华文宋体" w:hAnsi="华文宋体" w:cs="华文宋体" w:hint="eastAsia"/>
        </w:rPr>
        <w:t>，推动航空领域数字化转型</w:t>
      </w:r>
      <w:r w:rsidR="00642F79" w:rsidRPr="00026F9F">
        <w:rPr>
          <w:rFonts w:ascii="华文宋体" w:eastAsia="华文宋体" w:hAnsi="华文宋体" w:cs="华文宋体"/>
        </w:rPr>
        <w:t>。基于此，本项目将围绕以下三个方面展开研究：</w:t>
      </w:r>
    </w:p>
    <w:p w14:paraId="58A602DC" w14:textId="6C4F8E5E" w:rsidR="00642F79" w:rsidRPr="002861B0" w:rsidRDefault="00642F79" w:rsidP="00642F79">
      <w:pPr>
        <w:snapToGrid w:val="0"/>
        <w:spacing w:before="40" w:line="360" w:lineRule="auto"/>
        <w:ind w:left="244" w:right="244" w:firstLineChars="200" w:firstLine="420"/>
        <w:rPr>
          <w:rFonts w:ascii="华文宋体" w:eastAsia="华文宋体" w:hAnsi="华文宋体" w:cs="华文宋体"/>
          <w:b/>
        </w:rPr>
      </w:pPr>
      <w:r w:rsidRPr="002861B0">
        <w:rPr>
          <w:rFonts w:ascii="华文宋体" w:eastAsia="华文宋体" w:hAnsi="华文宋体" w:cs="华文宋体" w:hint="eastAsia"/>
          <w:b/>
        </w:rPr>
        <w:t>（1）</w:t>
      </w:r>
      <w:bookmarkStart w:id="3" w:name="_Hlk191378068"/>
      <w:r w:rsidR="008F54D0">
        <w:rPr>
          <w:rFonts w:ascii="华文宋体" w:eastAsia="华文宋体" w:hAnsi="华文宋体" w:cs="华文宋体" w:hint="eastAsia"/>
          <w:b/>
        </w:rPr>
        <w:t>航空发动机叶片</w:t>
      </w:r>
      <w:bookmarkEnd w:id="3"/>
      <w:r>
        <w:rPr>
          <w:rFonts w:ascii="华文宋体" w:eastAsia="华文宋体" w:hAnsi="华文宋体" w:cs="华文宋体" w:hint="eastAsia"/>
          <w:b/>
        </w:rPr>
        <w:t>异常检测模型构建</w:t>
      </w:r>
    </w:p>
    <w:p w14:paraId="73C88743" w14:textId="093EA066" w:rsidR="00642F79" w:rsidRPr="002861B0" w:rsidRDefault="00642F79" w:rsidP="00642F79">
      <w:pPr>
        <w:snapToGrid w:val="0"/>
        <w:spacing w:before="40" w:line="360" w:lineRule="auto"/>
        <w:ind w:left="244" w:right="244" w:firstLineChars="200" w:firstLine="420"/>
        <w:rPr>
          <w:rFonts w:ascii="华文宋体" w:eastAsia="华文宋体" w:hAnsi="华文宋体" w:cs="华文宋体"/>
        </w:rPr>
      </w:pPr>
      <w:r w:rsidRPr="00BF064B">
        <w:rPr>
          <w:rFonts w:ascii="华文宋体" w:eastAsia="华文宋体" w:hAnsi="华文宋体" w:cs="华文宋体" w:hint="eastAsia"/>
        </w:rPr>
        <w:t>为构建完备的基于深度学习的</w:t>
      </w:r>
      <w:r w:rsidR="008F54D0" w:rsidRPr="00BF064B">
        <w:rPr>
          <w:rFonts w:ascii="华文宋体" w:eastAsia="华文宋体" w:hAnsi="华文宋体" w:cs="华文宋体" w:hint="eastAsia"/>
          <w:bCs/>
        </w:rPr>
        <w:t>航空发动机叶片</w:t>
      </w:r>
      <w:r w:rsidRPr="00BF064B">
        <w:rPr>
          <w:rFonts w:ascii="华文宋体" w:eastAsia="华文宋体" w:hAnsi="华文宋体" w:cs="华文宋体" w:hint="eastAsia"/>
        </w:rPr>
        <w:t>异常检测模型，项目组针对</w:t>
      </w:r>
      <w:r w:rsidR="008F54D0" w:rsidRPr="00BF064B">
        <w:rPr>
          <w:rFonts w:ascii="华文宋体" w:eastAsia="华文宋体" w:hAnsi="华文宋体" w:cs="华文宋体" w:hint="eastAsia"/>
          <w:bCs/>
        </w:rPr>
        <w:t>航空发动机叶片</w:t>
      </w:r>
      <w:r w:rsidRPr="00BF064B">
        <w:rPr>
          <w:rFonts w:ascii="华文宋体" w:eastAsia="华文宋体" w:hAnsi="华文宋体" w:cs="华文宋体" w:hint="eastAsia"/>
        </w:rPr>
        <w:t>的图片数据，分别基于</w:t>
      </w:r>
      <w:commentRangeStart w:id="4"/>
      <w:r w:rsidRPr="000850A6">
        <w:rPr>
          <w:rFonts w:eastAsia="华文宋体"/>
        </w:rPr>
        <w:t>PSO-PHOT</w:t>
      </w:r>
      <w:commentRangeEnd w:id="4"/>
      <w:r w:rsidR="00BF064B" w:rsidRPr="00CE09B1">
        <w:rPr>
          <w:rStyle w:val="af"/>
        </w:rPr>
        <w:commentReference w:id="4"/>
      </w:r>
      <w:r w:rsidRPr="00BF064B">
        <w:rPr>
          <w:rFonts w:ascii="华文宋体" w:eastAsia="华文宋体" w:hAnsi="华文宋体" w:cs="华文宋体" w:hint="eastAsia"/>
        </w:rPr>
        <w:t>方法、</w:t>
      </w:r>
      <w:r w:rsidRPr="00BF064B">
        <w:rPr>
          <w:rFonts w:ascii="华文宋体" w:eastAsia="华文宋体" w:hAnsi="华文宋体" w:cs="华文宋体" w:hint="eastAsia"/>
          <w:color w:val="000000" w:themeColor="text1"/>
        </w:rPr>
        <w:t>基于</w:t>
      </w:r>
      <w:r w:rsidRPr="000850A6">
        <w:rPr>
          <w:rFonts w:eastAsia="华文宋体"/>
          <w:color w:val="000000" w:themeColor="text1"/>
        </w:rPr>
        <w:t>Skip-GANomaly</w:t>
      </w:r>
      <w:r w:rsidRPr="00BF064B">
        <w:rPr>
          <w:rFonts w:ascii="华文宋体" w:eastAsia="华文宋体" w:hAnsi="华文宋体" w:cs="华文宋体" w:hint="eastAsia"/>
          <w:color w:val="000000" w:themeColor="text1"/>
        </w:rPr>
        <w:t>方法</w:t>
      </w:r>
      <w:r w:rsidRPr="00BF064B">
        <w:rPr>
          <w:rFonts w:ascii="华文宋体" w:eastAsia="华文宋体" w:hAnsi="华文宋体" w:cs="华文宋体" w:hint="eastAsia"/>
        </w:rPr>
        <w:t>构建异常检测模型，并分别检验异常检测效果。</w:t>
      </w:r>
      <w:r w:rsidR="008F54D0" w:rsidRPr="00BF064B">
        <w:rPr>
          <w:rFonts w:ascii="华文宋体" w:eastAsia="华文宋体" w:hAnsi="华文宋体" w:cs="华文宋体" w:hint="eastAsia"/>
        </w:rPr>
        <w:t>其中，</w:t>
      </w:r>
      <w:r w:rsidR="008151DB" w:rsidRPr="00BF064B">
        <w:rPr>
          <w:rFonts w:ascii="华文宋体" w:eastAsia="华文宋体" w:hAnsi="华文宋体" w:cs="华文宋体" w:hint="eastAsia"/>
        </w:rPr>
        <w:t>针对</w:t>
      </w:r>
      <w:r w:rsidR="008F54D0" w:rsidRPr="00BF064B">
        <w:rPr>
          <w:rFonts w:ascii="华文宋体" w:eastAsia="华文宋体" w:hAnsi="华文宋体" w:cs="华文宋体" w:hint="eastAsia"/>
          <w:bCs/>
        </w:rPr>
        <w:t>航空发动机叶片</w:t>
      </w:r>
      <w:r w:rsidR="008151DB" w:rsidRPr="00BF064B">
        <w:rPr>
          <w:rFonts w:ascii="华文宋体" w:eastAsia="华文宋体" w:hAnsi="华文宋体" w:cs="华文宋体" w:hint="eastAsia"/>
        </w:rPr>
        <w:t>图像数据特性</w:t>
      </w:r>
      <w:r w:rsidR="008F54D0" w:rsidRPr="00BF064B">
        <w:rPr>
          <w:rFonts w:ascii="华文宋体" w:eastAsia="华文宋体" w:hAnsi="华文宋体" w:cs="华文宋体" w:hint="eastAsia"/>
        </w:rPr>
        <w:t>基于</w:t>
      </w:r>
      <w:r w:rsidR="008151DB" w:rsidRPr="000850A6">
        <w:rPr>
          <w:rFonts w:eastAsia="华文宋体"/>
        </w:rPr>
        <w:t>PSO-PHOT</w:t>
      </w:r>
      <w:r w:rsidR="008F54D0">
        <w:rPr>
          <w:rFonts w:ascii="华文宋体" w:eastAsia="华文宋体" w:hAnsi="华文宋体" w:cs="华文宋体" w:hint="eastAsia"/>
        </w:rPr>
        <w:t>的</w:t>
      </w:r>
      <w:r w:rsidR="008151DB" w:rsidRPr="008151DB">
        <w:rPr>
          <w:rFonts w:ascii="华文宋体" w:eastAsia="华文宋体" w:hAnsi="华文宋体" w:cs="华文宋体" w:hint="eastAsia"/>
        </w:rPr>
        <w:t>方法通过相位变换核捕捉频域特征</w:t>
      </w:r>
      <w:r w:rsidR="008151DB">
        <w:rPr>
          <w:rFonts w:ascii="华文宋体" w:eastAsia="华文宋体" w:hAnsi="华文宋体" w:cs="华文宋体" w:hint="eastAsia"/>
        </w:rPr>
        <w:t>；</w:t>
      </w:r>
      <w:r w:rsidR="008F54D0">
        <w:rPr>
          <w:rFonts w:ascii="华文宋体" w:eastAsia="华文宋体" w:hAnsi="华文宋体" w:cs="华文宋体" w:hint="eastAsia"/>
        </w:rPr>
        <w:t>基于</w:t>
      </w:r>
      <w:r w:rsidR="008151DB" w:rsidRPr="000850A6">
        <w:rPr>
          <w:rFonts w:eastAsia="华文宋体"/>
        </w:rPr>
        <w:t>Skip-GANomaly</w:t>
      </w:r>
      <w:r w:rsidR="008F54D0">
        <w:rPr>
          <w:rFonts w:ascii="华文宋体" w:eastAsia="华文宋体" w:hAnsi="华文宋体" w:cs="华文宋体" w:hint="eastAsia"/>
        </w:rPr>
        <w:t>的</w:t>
      </w:r>
      <w:r w:rsidR="008151DB" w:rsidRPr="008151DB">
        <w:rPr>
          <w:rFonts w:ascii="华文宋体" w:eastAsia="华文宋体" w:hAnsi="华文宋体" w:cs="华文宋体" w:hint="eastAsia"/>
        </w:rPr>
        <w:t>方法利用对抗生成网络学习正常样本分布</w:t>
      </w:r>
      <w:r w:rsidR="008151DB">
        <w:rPr>
          <w:rFonts w:ascii="华文宋体" w:eastAsia="华文宋体" w:hAnsi="华文宋体" w:cs="华文宋体" w:hint="eastAsia"/>
        </w:rPr>
        <w:t>，</w:t>
      </w:r>
      <w:r w:rsidR="008151DB" w:rsidRPr="008151DB">
        <w:rPr>
          <w:rFonts w:ascii="华文宋体" w:eastAsia="华文宋体" w:hAnsi="华文宋体" w:cs="华文宋体" w:hint="eastAsia"/>
        </w:rPr>
        <w:t>通过双模型交叉验证确保检测可靠性</w:t>
      </w:r>
      <w:r w:rsidR="008151DB">
        <w:rPr>
          <w:rFonts w:ascii="华文宋体" w:eastAsia="华文宋体" w:hAnsi="华文宋体" w:cs="华文宋体" w:hint="eastAsia"/>
        </w:rPr>
        <w:t>。</w:t>
      </w:r>
    </w:p>
    <w:p w14:paraId="6EFA1145" w14:textId="429C10A8" w:rsidR="00642F79" w:rsidRPr="002861B0" w:rsidRDefault="00642F79" w:rsidP="00642F79">
      <w:pPr>
        <w:snapToGrid w:val="0"/>
        <w:spacing w:before="40" w:line="360" w:lineRule="auto"/>
        <w:ind w:left="244" w:right="244" w:firstLineChars="200" w:firstLine="420"/>
        <w:rPr>
          <w:rFonts w:ascii="华文宋体" w:eastAsia="华文宋体" w:hAnsi="华文宋体" w:cs="华文宋体"/>
          <w:b/>
        </w:rPr>
      </w:pPr>
      <w:r w:rsidRPr="002861B0">
        <w:rPr>
          <w:rFonts w:ascii="华文宋体" w:eastAsia="华文宋体" w:hAnsi="华文宋体" w:cs="华文宋体" w:hint="eastAsia"/>
          <w:b/>
        </w:rPr>
        <w:lastRenderedPageBreak/>
        <w:t>（2）</w:t>
      </w:r>
      <w:r w:rsidR="008F54D0">
        <w:rPr>
          <w:rFonts w:ascii="华文宋体" w:eastAsia="华文宋体" w:hAnsi="华文宋体" w:cs="华文宋体" w:hint="eastAsia"/>
          <w:b/>
        </w:rPr>
        <w:t>航空发动机</w:t>
      </w:r>
      <w:r>
        <w:rPr>
          <w:rFonts w:ascii="华文宋体" w:eastAsia="华文宋体" w:hAnsi="华文宋体" w:cs="华文宋体" w:hint="eastAsia"/>
          <w:b/>
        </w:rPr>
        <w:t>剩余寿命预测模型构建</w:t>
      </w:r>
    </w:p>
    <w:p w14:paraId="0A756EB1" w14:textId="60DC7DEB" w:rsidR="00642F79" w:rsidRPr="002861B0" w:rsidRDefault="00642F79" w:rsidP="00642F79">
      <w:pPr>
        <w:snapToGrid w:val="0"/>
        <w:spacing w:before="40" w:line="360" w:lineRule="auto"/>
        <w:ind w:left="244" w:right="244" w:firstLineChars="200" w:firstLine="420"/>
        <w:rPr>
          <w:rFonts w:ascii="华文宋体" w:eastAsia="华文宋体" w:hAnsi="华文宋体" w:cs="华文宋体"/>
        </w:rPr>
      </w:pPr>
      <w:r w:rsidRPr="00BF064B">
        <w:rPr>
          <w:rFonts w:ascii="华文宋体" w:eastAsia="华文宋体" w:hAnsi="华文宋体" w:cs="华文宋体" w:hint="eastAsia"/>
        </w:rPr>
        <w:t>为构建有效、精准的基于深度学习的</w:t>
      </w:r>
      <w:r w:rsidR="008F54D0" w:rsidRPr="00BF064B">
        <w:rPr>
          <w:rFonts w:ascii="华文宋体" w:eastAsia="华文宋体" w:hAnsi="华文宋体" w:cs="华文宋体" w:hint="eastAsia"/>
          <w:bCs/>
        </w:rPr>
        <w:t>航空发动机</w:t>
      </w:r>
      <w:r w:rsidRPr="00BF064B">
        <w:rPr>
          <w:rFonts w:ascii="华文宋体" w:eastAsia="华文宋体" w:hAnsi="华文宋体" w:cs="华文宋体" w:hint="eastAsia"/>
        </w:rPr>
        <w:t>剩余寿命预测模型，项目组分别基于</w:t>
      </w:r>
      <w:r w:rsidRPr="00BF064B">
        <w:rPr>
          <w:szCs w:val="20"/>
        </w:rPr>
        <w:t>CNN-LSTM</w:t>
      </w:r>
      <w:r w:rsidRPr="00BF064B">
        <w:rPr>
          <w:szCs w:val="20"/>
        </w:rPr>
        <w:t>、</w:t>
      </w:r>
      <w:r w:rsidRPr="00BF064B">
        <w:rPr>
          <w:szCs w:val="20"/>
        </w:rPr>
        <w:t>CNN-Transformer</w:t>
      </w:r>
      <w:r w:rsidRPr="00BF064B">
        <w:rPr>
          <w:rFonts w:ascii="宋体" w:hAnsi="宋体" w:cs="宋体" w:hint="eastAsia"/>
          <w:szCs w:val="20"/>
        </w:rPr>
        <w:t>，</w:t>
      </w:r>
      <w:r w:rsidRPr="00BF064B">
        <w:rPr>
          <w:rFonts w:ascii="宋体" w:hAnsi="宋体" w:cs="宋体"/>
          <w:szCs w:val="20"/>
        </w:rPr>
        <w:t>基于</w:t>
      </w:r>
      <w:r w:rsidRPr="00BF064B">
        <w:rPr>
          <w:szCs w:val="20"/>
        </w:rPr>
        <w:t>DBN-BiGRU</w:t>
      </w:r>
      <w:r w:rsidR="008F54D0" w:rsidRPr="00BF064B">
        <w:rPr>
          <w:rFonts w:hint="eastAsia"/>
        </w:rPr>
        <w:t>设计了高精度寿命预测框架</w:t>
      </w:r>
      <w:r w:rsidR="008F54D0" w:rsidRPr="00BF064B">
        <w:rPr>
          <w:rFonts w:hint="eastAsia"/>
        </w:rPr>
        <w:t xml:space="preserve">  </w:t>
      </w:r>
      <w:r w:rsidR="008F54D0" w:rsidRPr="00BF064B">
        <w:rPr>
          <w:rFonts w:hint="eastAsia"/>
        </w:rPr>
        <w:t>和优化混合算法架构</w:t>
      </w:r>
      <w:r w:rsidRPr="00BF064B">
        <w:rPr>
          <w:rFonts w:ascii="华文宋体" w:eastAsia="华文宋体" w:hAnsi="华文宋体" w:cs="华文宋体" w:hint="eastAsia"/>
        </w:rPr>
        <w:t>，并分别检验预测效果。</w:t>
      </w:r>
    </w:p>
    <w:p w14:paraId="5624420F" w14:textId="77777777" w:rsidR="00642F79" w:rsidRPr="002861B0" w:rsidRDefault="00642F79" w:rsidP="00642F79">
      <w:pPr>
        <w:snapToGrid w:val="0"/>
        <w:spacing w:before="40" w:line="360" w:lineRule="auto"/>
        <w:ind w:left="244" w:right="244" w:firstLineChars="200" w:firstLine="420"/>
        <w:rPr>
          <w:rFonts w:ascii="华文宋体" w:eastAsia="华文宋体" w:hAnsi="华文宋体" w:cs="华文宋体"/>
          <w:b/>
        </w:rPr>
      </w:pPr>
      <w:r w:rsidRPr="002861B0">
        <w:rPr>
          <w:rFonts w:ascii="华文宋体" w:eastAsia="华文宋体" w:hAnsi="华文宋体" w:cs="华文宋体" w:hint="eastAsia"/>
          <w:b/>
        </w:rPr>
        <w:t>（</w:t>
      </w:r>
      <w:r>
        <w:rPr>
          <w:rFonts w:ascii="华文宋体" w:eastAsia="华文宋体" w:hAnsi="华文宋体" w:cs="华文宋体"/>
          <w:b/>
        </w:rPr>
        <w:t>3</w:t>
      </w:r>
      <w:r>
        <w:rPr>
          <w:rFonts w:ascii="华文宋体" w:eastAsia="华文宋体" w:hAnsi="华文宋体" w:cs="华文宋体" w:hint="eastAsia"/>
          <w:b/>
        </w:rPr>
        <w:t>）模型优化与验证</w:t>
      </w:r>
    </w:p>
    <w:p w14:paraId="48071769" w14:textId="05D78DC5" w:rsidR="00642F79" w:rsidRPr="00766A0C" w:rsidRDefault="00642F79" w:rsidP="00642F79">
      <w:pPr>
        <w:snapToGrid w:val="0"/>
        <w:spacing w:before="40" w:line="360" w:lineRule="auto"/>
        <w:ind w:left="244" w:right="244" w:firstLineChars="200" w:firstLine="420"/>
        <w:rPr>
          <w:rFonts w:ascii="华文宋体" w:eastAsia="华文宋体" w:hAnsi="华文宋体" w:cs="华文宋体"/>
        </w:rPr>
      </w:pPr>
      <w:r w:rsidRPr="00766A0C">
        <w:rPr>
          <w:rFonts w:ascii="华文宋体" w:eastAsia="华文宋体" w:hAnsi="华文宋体" w:cs="华文宋体"/>
        </w:rPr>
        <w:t>为确保所构建的</w:t>
      </w:r>
      <w:r w:rsidR="008F54D0" w:rsidRPr="00BF064B">
        <w:rPr>
          <w:rFonts w:ascii="华文宋体" w:eastAsia="华文宋体" w:hAnsi="华文宋体" w:cs="华文宋体" w:hint="eastAsia"/>
          <w:bCs/>
        </w:rPr>
        <w:t>航空发动机叶片</w:t>
      </w:r>
      <w:r w:rsidRPr="00766A0C">
        <w:rPr>
          <w:rFonts w:ascii="华文宋体" w:eastAsia="华文宋体" w:hAnsi="华文宋体" w:cs="华文宋体"/>
        </w:rPr>
        <w:t>异常检测模型和</w:t>
      </w:r>
      <w:r w:rsidR="008F54D0" w:rsidRPr="00BF064B">
        <w:rPr>
          <w:rFonts w:ascii="华文宋体" w:eastAsia="华文宋体" w:hAnsi="华文宋体" w:cs="华文宋体" w:hint="eastAsia"/>
          <w:bCs/>
        </w:rPr>
        <w:t>航空发动机</w:t>
      </w:r>
      <w:r w:rsidRPr="00766A0C">
        <w:rPr>
          <w:rFonts w:ascii="华文宋体" w:eastAsia="华文宋体" w:hAnsi="华文宋体" w:cs="华文宋体"/>
        </w:rPr>
        <w:t>剩余寿命预测模型在实际应用中的可靠性和准确性，项目组将开展模型优化与验证工作。具体包括以下</w:t>
      </w:r>
      <w:r w:rsidRPr="00766A0C">
        <w:rPr>
          <w:rFonts w:ascii="华文宋体" w:eastAsia="华文宋体" w:hAnsi="华文宋体" w:cs="华文宋体" w:hint="eastAsia"/>
        </w:rPr>
        <w:t>两</w:t>
      </w:r>
      <w:r w:rsidRPr="00766A0C">
        <w:rPr>
          <w:rFonts w:ascii="华文宋体" w:eastAsia="华文宋体" w:hAnsi="华文宋体" w:cs="华文宋体"/>
        </w:rPr>
        <w:t>个方面：</w:t>
      </w:r>
    </w:p>
    <w:p w14:paraId="5319E871" w14:textId="77777777" w:rsidR="00642F79" w:rsidRPr="00766A0C" w:rsidRDefault="00642F79" w:rsidP="00642F79">
      <w:pPr>
        <w:snapToGrid w:val="0"/>
        <w:spacing w:before="40" w:line="360" w:lineRule="auto"/>
        <w:ind w:left="244" w:right="244" w:firstLineChars="200" w:firstLine="420"/>
        <w:rPr>
          <w:rFonts w:ascii="华文宋体" w:eastAsia="华文宋体" w:hAnsi="华文宋体" w:cs="华文宋体"/>
        </w:rPr>
      </w:pPr>
      <w:r w:rsidRPr="00766A0C">
        <w:rPr>
          <w:rFonts w:ascii="华文宋体" w:eastAsia="华文宋体" w:hAnsi="华文宋体" w:cs="华文宋体"/>
        </w:rPr>
        <w:t>模型优化：通过调整模型的超参数、改进网络结构以及采用先进的优化算法，进一步提升模型的性能。</w:t>
      </w:r>
    </w:p>
    <w:p w14:paraId="23F713F7" w14:textId="77777777" w:rsidR="00642F79" w:rsidRPr="00766A0C" w:rsidRDefault="00642F79" w:rsidP="00642F79">
      <w:pPr>
        <w:snapToGrid w:val="0"/>
        <w:spacing w:before="40" w:line="360" w:lineRule="auto"/>
        <w:ind w:left="244" w:right="244" w:firstLineChars="200" w:firstLine="420"/>
        <w:rPr>
          <w:rFonts w:ascii="华文宋体" w:eastAsia="华文宋体" w:hAnsi="华文宋体" w:cs="华文宋体"/>
        </w:rPr>
      </w:pPr>
      <w:r w:rsidRPr="00766A0C">
        <w:rPr>
          <w:rFonts w:ascii="华文宋体" w:eastAsia="华文宋体" w:hAnsi="华文宋体" w:cs="华文宋体"/>
        </w:rPr>
        <w:t>模型验证：采用严格的</w:t>
      </w:r>
      <w:r w:rsidRPr="000850A6">
        <w:rPr>
          <w:rFonts w:eastAsia="华文宋体"/>
        </w:rPr>
        <w:t>验证方法对优化后的模型进行评估。针对工业设备异常检测模型，项目组基于准确率（</w:t>
      </w:r>
      <w:r w:rsidRPr="000850A6">
        <w:rPr>
          <w:rFonts w:eastAsia="华文宋体"/>
        </w:rPr>
        <w:t>Accuracy</w:t>
      </w:r>
      <w:r w:rsidRPr="000850A6">
        <w:rPr>
          <w:rFonts w:eastAsia="华文宋体"/>
        </w:rPr>
        <w:t>）、召回率（</w:t>
      </w:r>
      <w:r w:rsidRPr="000850A6">
        <w:rPr>
          <w:rFonts w:eastAsia="华文宋体"/>
        </w:rPr>
        <w:t>Recall</w:t>
      </w:r>
      <w:r w:rsidRPr="000850A6">
        <w:rPr>
          <w:rFonts w:eastAsia="华文宋体"/>
        </w:rPr>
        <w:t>）、精确率（</w:t>
      </w:r>
      <w:r w:rsidRPr="000850A6">
        <w:rPr>
          <w:rFonts w:eastAsia="华文宋体"/>
        </w:rPr>
        <w:t>Precision</w:t>
      </w:r>
      <w:r w:rsidRPr="000850A6">
        <w:rPr>
          <w:rFonts w:eastAsia="华文宋体"/>
        </w:rPr>
        <w:t>）、</w:t>
      </w:r>
      <w:r w:rsidRPr="000850A6">
        <w:rPr>
          <w:rFonts w:eastAsia="华文宋体"/>
        </w:rPr>
        <w:t xml:space="preserve">F1 </w:t>
      </w:r>
      <w:r w:rsidRPr="000850A6">
        <w:rPr>
          <w:rFonts w:eastAsia="华文宋体"/>
        </w:rPr>
        <w:t>分数、</w:t>
      </w:r>
      <w:r w:rsidRPr="000850A6">
        <w:rPr>
          <w:rFonts w:eastAsia="华文宋体"/>
        </w:rPr>
        <w:t xml:space="preserve">ROC </w:t>
      </w:r>
      <w:r w:rsidRPr="000850A6">
        <w:rPr>
          <w:rFonts w:eastAsia="华文宋体"/>
        </w:rPr>
        <w:t>曲线和</w:t>
      </w:r>
      <w:r w:rsidRPr="000850A6">
        <w:rPr>
          <w:rFonts w:eastAsia="华文宋体"/>
        </w:rPr>
        <w:t xml:space="preserve"> AUC </w:t>
      </w:r>
      <w:r w:rsidRPr="000850A6">
        <w:rPr>
          <w:rFonts w:eastAsia="华文宋体"/>
        </w:rPr>
        <w:t>值验证模型性能。针对工业设备剩余寿命预测模型，项目组基于均方误差（</w:t>
      </w:r>
      <w:r w:rsidRPr="000850A6">
        <w:rPr>
          <w:rFonts w:eastAsia="华文宋体"/>
        </w:rPr>
        <w:t>MSE</w:t>
      </w:r>
      <w:r w:rsidRPr="000850A6">
        <w:rPr>
          <w:rFonts w:eastAsia="华文宋体"/>
        </w:rPr>
        <w:t>）、均方根误差（</w:t>
      </w:r>
      <w:r w:rsidRPr="000850A6">
        <w:rPr>
          <w:rFonts w:eastAsia="华文宋体"/>
        </w:rPr>
        <w:t>RMSE</w:t>
      </w:r>
      <w:r w:rsidRPr="000850A6">
        <w:rPr>
          <w:rFonts w:eastAsia="华文宋体"/>
        </w:rPr>
        <w:t>）、平均绝对误差（</w:t>
      </w:r>
      <w:r w:rsidRPr="000850A6">
        <w:rPr>
          <w:rFonts w:eastAsia="华文宋体"/>
        </w:rPr>
        <w:t>MAE</w:t>
      </w:r>
      <w:r w:rsidRPr="000850A6">
        <w:rPr>
          <w:rFonts w:eastAsia="华文宋体"/>
        </w:rPr>
        <w:t>）</w:t>
      </w:r>
      <w:r w:rsidRPr="00766A0C">
        <w:rPr>
          <w:rFonts w:ascii="华文宋体" w:eastAsia="华文宋体" w:hAnsi="华文宋体" w:cs="华文宋体" w:hint="eastAsia"/>
        </w:rPr>
        <w:t>验证模型性能</w:t>
      </w:r>
      <w:r w:rsidRPr="00766A0C">
        <w:rPr>
          <w:rFonts w:ascii="华文宋体" w:eastAsia="华文宋体" w:hAnsi="华文宋体" w:cs="华文宋体"/>
        </w:rPr>
        <w:t>。</w:t>
      </w:r>
      <w:r w:rsidRPr="00766A0C">
        <w:rPr>
          <w:rFonts w:ascii="华文宋体" w:eastAsia="华文宋体" w:hAnsi="华文宋体" w:cs="华文宋体" w:hint="eastAsia"/>
        </w:rPr>
        <w:t>同时，项目组也对模型的鲁棒性和泛化能力进行验证。</w:t>
      </w:r>
    </w:p>
    <w:p w14:paraId="740B2FC9" w14:textId="77777777" w:rsidR="00D828E9" w:rsidRPr="00D828E9" w:rsidRDefault="00D828E9" w:rsidP="00D828E9">
      <w:pPr>
        <w:spacing w:before="40" w:line="360" w:lineRule="auto"/>
        <w:ind w:left="244" w:right="244"/>
        <w:textAlignment w:val="center"/>
        <w:outlineLvl w:val="3"/>
        <w:rPr>
          <w:rFonts w:ascii="华文宋体" w:eastAsia="华文宋体" w:hAnsi="华文宋体" w:cs="华文宋体"/>
          <w:b/>
          <w:bCs/>
        </w:rPr>
      </w:pPr>
      <w:r w:rsidRPr="00D828E9">
        <w:rPr>
          <w:rFonts w:ascii="华文宋体" w:eastAsia="华文宋体" w:hAnsi="华文宋体" w:cs="华文宋体" w:hint="eastAsia"/>
          <w:b/>
          <w:bCs/>
        </w:rPr>
        <w:t>1.3基本思路</w:t>
      </w:r>
    </w:p>
    <w:p w14:paraId="7042BC4D" w14:textId="39667989" w:rsidR="00642F79" w:rsidRPr="00642F79" w:rsidRDefault="00D828E9" w:rsidP="00D828E9">
      <w:pPr>
        <w:snapToGrid w:val="0"/>
        <w:spacing w:before="40" w:line="360" w:lineRule="auto"/>
        <w:ind w:left="244" w:right="244" w:firstLineChars="200" w:firstLine="420"/>
        <w:rPr>
          <w:rFonts w:ascii="华文宋体" w:eastAsia="华文宋体" w:hAnsi="华文宋体" w:cs="华文宋体"/>
        </w:rPr>
      </w:pPr>
      <w:r>
        <w:rPr>
          <w:rFonts w:ascii="华文宋体" w:eastAsia="华文宋体" w:hAnsi="华文宋体" w:cs="华文宋体" w:hint="eastAsia"/>
          <w:lang w:eastAsia="zh-Hans"/>
        </w:rPr>
        <w:t>本项目旨在建立工业设备异常检测模型和剩余寿命预测模型，使所构建的模型在工业W</w:t>
      </w:r>
      <w:r>
        <w:rPr>
          <w:rFonts w:ascii="华文宋体" w:eastAsia="华文宋体" w:hAnsi="华文宋体" w:cs="华文宋体"/>
          <w:lang w:eastAsia="zh-Hans"/>
        </w:rPr>
        <w:t>EB</w:t>
      </w:r>
      <w:r>
        <w:rPr>
          <w:rFonts w:ascii="华文宋体" w:eastAsia="华文宋体" w:hAnsi="华文宋体" w:cs="华文宋体" w:hint="eastAsia"/>
          <w:lang w:eastAsia="zh-Hans"/>
        </w:rPr>
        <w:t>系统能够智能辅助企业实现精准的预测性维护。</w:t>
      </w:r>
      <w:r>
        <w:rPr>
          <w:rFonts w:ascii="华文宋体" w:eastAsia="华文宋体" w:hAnsi="华文宋体" w:cs="华文宋体" w:hint="eastAsia"/>
        </w:rPr>
        <w:t>技术难度集中于预测模型构建和</w:t>
      </w:r>
      <w:r w:rsidR="00EA4926">
        <w:rPr>
          <w:rFonts w:ascii="华文宋体" w:eastAsia="华文宋体" w:hAnsi="华文宋体" w:cs="华文宋体" w:hint="eastAsia"/>
        </w:rPr>
        <w:t>算法实现</w:t>
      </w:r>
      <w:r>
        <w:rPr>
          <w:rFonts w:ascii="华文宋体" w:eastAsia="华文宋体" w:hAnsi="华文宋体" w:cs="华文宋体" w:hint="eastAsia"/>
        </w:rPr>
        <w:t>部分。</w:t>
      </w:r>
    </w:p>
    <w:p w14:paraId="3C62E94D" w14:textId="5C3D014F" w:rsidR="00FB6E91" w:rsidRPr="00D828E9" w:rsidRDefault="00FB6E91" w:rsidP="00D828E9">
      <w:pPr>
        <w:pStyle w:val="3"/>
        <w:ind w:firstLineChars="300" w:firstLine="631"/>
        <w:rPr>
          <w:rFonts w:ascii="华文宋体" w:eastAsia="华文宋体" w:hAnsi="华文宋体" w:cs="华文宋体"/>
          <w:sz w:val="21"/>
          <w:szCs w:val="22"/>
        </w:rPr>
      </w:pPr>
      <w:r w:rsidRPr="00D828E9">
        <w:rPr>
          <w:rFonts w:ascii="华文宋体" w:eastAsia="华文宋体" w:hAnsi="华文宋体" w:cs="华文宋体" w:hint="eastAsia"/>
          <w:sz w:val="21"/>
          <w:szCs w:val="22"/>
        </w:rPr>
        <w:t>1.3.1技术依托</w:t>
      </w:r>
      <w:bookmarkEnd w:id="0"/>
    </w:p>
    <w:p w14:paraId="399CF3AF" w14:textId="535FBFD5" w:rsidR="00FB6E91" w:rsidRDefault="00FB6E91" w:rsidP="00FB6E91">
      <w:pPr>
        <w:snapToGrid w:val="0"/>
        <w:spacing w:before="40" w:line="360" w:lineRule="auto"/>
        <w:ind w:left="244" w:right="244" w:firstLineChars="200" w:firstLine="420"/>
        <w:rPr>
          <w:rFonts w:ascii="Helvetica Neue" w:hAnsi="Helvetica Neue" w:hint="eastAsia"/>
          <w:color w:val="060607"/>
          <w:spacing w:val="4"/>
          <w:szCs w:val="21"/>
          <w:shd w:val="clear" w:color="auto" w:fill="FFFFFF"/>
        </w:rPr>
      </w:pPr>
      <w:r>
        <w:rPr>
          <w:rFonts w:ascii="华文宋体" w:eastAsia="华文宋体" w:hAnsi="华文宋体" w:cs="华文宋体" w:hint="eastAsia"/>
        </w:rPr>
        <w:t>本项目主要依托于</w:t>
      </w:r>
      <w:r w:rsidR="001F7858">
        <w:rPr>
          <w:rFonts w:ascii="华文宋体" w:eastAsia="华文宋体" w:hAnsi="华文宋体" w:cs="华文宋体" w:hint="eastAsia"/>
        </w:rPr>
        <w:t>传感器技术和深度学习方法，</w:t>
      </w:r>
      <w:r w:rsidR="001F7858">
        <w:rPr>
          <w:rFonts w:ascii="Helvetica Neue" w:hAnsi="Helvetica Neue"/>
          <w:color w:val="060607"/>
          <w:spacing w:val="4"/>
          <w:szCs w:val="21"/>
          <w:shd w:val="clear" w:color="auto" w:fill="FFFFFF"/>
        </w:rPr>
        <w:t>涵盖了数据采集、特征提取、模型训练、算法实现以及硬件支持等多个方面。这些技术的结合使得</w:t>
      </w:r>
      <w:r w:rsidR="008F54D0" w:rsidRPr="00BF064B">
        <w:rPr>
          <w:rFonts w:ascii="华文宋体" w:eastAsia="华文宋体" w:hAnsi="华文宋体" w:cs="华文宋体" w:hint="eastAsia"/>
          <w:bCs/>
        </w:rPr>
        <w:t>航空发动机</w:t>
      </w:r>
      <w:r w:rsidR="001F7858">
        <w:rPr>
          <w:rFonts w:ascii="Helvetica Neue" w:hAnsi="Helvetica Neue"/>
          <w:color w:val="060607"/>
          <w:spacing w:val="4"/>
          <w:szCs w:val="21"/>
          <w:shd w:val="clear" w:color="auto" w:fill="FFFFFF"/>
        </w:rPr>
        <w:t>能够实现高效、准确的异常检测和剩余寿命预测，从而提高生产效率、降低维护成本并增强设备的可靠性。</w:t>
      </w:r>
    </w:p>
    <w:p w14:paraId="0C33B1BB" w14:textId="1D20A0C3" w:rsidR="00A44E06" w:rsidRDefault="004248FE" w:rsidP="00A44E06">
      <w:pPr>
        <w:snapToGrid w:val="0"/>
        <w:spacing w:before="40" w:line="360" w:lineRule="auto"/>
        <w:ind w:left="244" w:right="244" w:firstLineChars="200" w:firstLine="436"/>
        <w:rPr>
          <w:rFonts w:ascii="Helvetica Neue" w:hAnsi="Helvetica Neue" w:hint="eastAsia"/>
          <w:color w:val="060607"/>
          <w:spacing w:val="4"/>
          <w:szCs w:val="21"/>
          <w:shd w:val="clear" w:color="auto" w:fill="FFFFFF"/>
        </w:rPr>
      </w:pPr>
      <w:r>
        <w:rPr>
          <w:rFonts w:ascii="Helvetica Neue" w:hAnsi="Helvetica Neue" w:hint="eastAsia"/>
          <w:color w:val="060607"/>
          <w:spacing w:val="4"/>
          <w:szCs w:val="21"/>
          <w:shd w:val="clear" w:color="auto" w:fill="FFFFFF"/>
        </w:rPr>
        <w:t>传感器技术</w:t>
      </w:r>
      <w:r>
        <w:rPr>
          <w:rFonts w:ascii="Helvetica Neue" w:hAnsi="Helvetica Neue"/>
          <w:color w:val="060607"/>
          <w:spacing w:val="4"/>
          <w:szCs w:val="21"/>
          <w:shd w:val="clear" w:color="auto" w:fill="FFFFFF"/>
        </w:rPr>
        <w:t>用于实时采集设备运行数据，如温度、压力、振动</w:t>
      </w:r>
      <w:r>
        <w:rPr>
          <w:rFonts w:ascii="Helvetica Neue" w:hAnsi="Helvetica Neue" w:hint="eastAsia"/>
          <w:color w:val="060607"/>
          <w:spacing w:val="4"/>
          <w:szCs w:val="21"/>
          <w:shd w:val="clear" w:color="auto" w:fill="FFFFFF"/>
        </w:rPr>
        <w:t>和图像</w:t>
      </w:r>
      <w:r>
        <w:rPr>
          <w:rFonts w:ascii="Helvetica Neue" w:hAnsi="Helvetica Neue"/>
          <w:color w:val="060607"/>
          <w:spacing w:val="4"/>
          <w:szCs w:val="21"/>
          <w:shd w:val="clear" w:color="auto" w:fill="FFFFFF"/>
        </w:rPr>
        <w:t>等</w:t>
      </w:r>
      <w:r>
        <w:rPr>
          <w:rFonts w:ascii="Helvetica Neue" w:hAnsi="Helvetica Neue" w:hint="eastAsia"/>
          <w:color w:val="060607"/>
          <w:spacing w:val="4"/>
          <w:szCs w:val="21"/>
          <w:shd w:val="clear" w:color="auto" w:fill="FFFFFF"/>
        </w:rPr>
        <w:t>，这些数据是后续分析的基础。</w:t>
      </w:r>
      <w:r w:rsidR="00BF064B">
        <w:rPr>
          <w:rFonts w:ascii="Helvetica Neue" w:hAnsi="Helvetica Neue" w:hint="eastAsia"/>
          <w:color w:val="060607"/>
          <w:spacing w:val="4"/>
          <w:szCs w:val="21"/>
          <w:shd w:val="clear" w:color="auto" w:fill="FFFFFF"/>
        </w:rPr>
        <w:t>经过</w:t>
      </w:r>
      <w:r w:rsidR="00A44E06" w:rsidRPr="00A44E06">
        <w:t>数据清洗与标准化</w:t>
      </w:r>
      <w:r w:rsidR="00A44E06">
        <w:rPr>
          <w:rFonts w:ascii="Helvetica Neue" w:hAnsi="Helvetica Neue" w:hint="eastAsia"/>
          <w:color w:val="060607"/>
          <w:spacing w:val="4"/>
          <w:szCs w:val="21"/>
          <w:shd w:val="clear" w:color="auto" w:fill="FFFFFF"/>
        </w:rPr>
        <w:t>后，</w:t>
      </w:r>
      <w:r w:rsidR="00A44E06">
        <w:rPr>
          <w:rFonts w:ascii="Helvetica Neue" w:hAnsi="Helvetica Neue"/>
          <w:color w:val="060607"/>
          <w:spacing w:val="4"/>
          <w:szCs w:val="21"/>
          <w:shd w:val="clear" w:color="auto" w:fill="FFFFFF"/>
        </w:rPr>
        <w:t>去除噪声和异常值，将数据转换为适合模型处理的格式</w:t>
      </w:r>
      <w:r w:rsidR="00A44E06">
        <w:rPr>
          <w:rFonts w:ascii="Helvetica Neue" w:hAnsi="Helvetica Neue" w:hint="eastAsia"/>
          <w:color w:val="060607"/>
          <w:spacing w:val="4"/>
          <w:szCs w:val="21"/>
          <w:shd w:val="clear" w:color="auto" w:fill="FFFFFF"/>
        </w:rPr>
        <w:t>。得到经过预处理的数据后，通过基于深度学习构建的模型进行预测。</w:t>
      </w:r>
    </w:p>
    <w:p w14:paraId="7AFA2396" w14:textId="17399126" w:rsidR="00A44E06" w:rsidRDefault="00A44E06" w:rsidP="00A44E06">
      <w:pPr>
        <w:snapToGrid w:val="0"/>
        <w:spacing w:before="40" w:line="360" w:lineRule="auto"/>
        <w:ind w:left="244" w:right="244" w:firstLineChars="200" w:firstLine="436"/>
        <w:rPr>
          <w:rFonts w:ascii="Helvetica Neue" w:hAnsi="Helvetica Neue" w:hint="eastAsia"/>
          <w:color w:val="060607"/>
          <w:spacing w:val="4"/>
          <w:szCs w:val="21"/>
          <w:shd w:val="clear" w:color="auto" w:fill="FFFFFF"/>
        </w:rPr>
      </w:pPr>
      <w:r>
        <w:rPr>
          <w:rFonts w:ascii="Helvetica Neue" w:hAnsi="Helvetica Neue" w:hint="eastAsia"/>
          <w:color w:val="060607"/>
          <w:spacing w:val="4"/>
          <w:szCs w:val="21"/>
          <w:shd w:val="clear" w:color="auto" w:fill="FFFFFF"/>
        </w:rPr>
        <w:t>深度学习</w:t>
      </w:r>
      <w:r>
        <w:rPr>
          <w:rFonts w:ascii="Helvetica Neue" w:hAnsi="Helvetica Neue"/>
          <w:color w:val="333333"/>
          <w:szCs w:val="21"/>
          <w:shd w:val="clear" w:color="auto" w:fill="FFFFFF"/>
        </w:rPr>
        <w:t>是在统计机器学习、人工神经网络等算法模型基础上，结合当代大数据</w:t>
      </w:r>
      <w:r>
        <w:rPr>
          <w:rFonts w:ascii="Helvetica Neue" w:hAnsi="Helvetica Neue"/>
          <w:color w:val="333333"/>
          <w:szCs w:val="21"/>
          <w:shd w:val="clear" w:color="auto" w:fill="FFFFFF"/>
        </w:rPr>
        <w:lastRenderedPageBreak/>
        <w:t>和</w:t>
      </w:r>
      <w:r w:rsidR="00EA4926" w:rsidRPr="00EA4926">
        <w:rPr>
          <w:rFonts w:ascii="Helvetica Neue" w:hAnsi="Helvetica Neue" w:hint="eastAsia"/>
          <w:color w:val="333333"/>
          <w:szCs w:val="21"/>
          <w:shd w:val="clear" w:color="auto" w:fill="FFFFFF"/>
        </w:rPr>
        <w:t>高性能计算资源</w:t>
      </w:r>
      <w:r>
        <w:rPr>
          <w:rFonts w:ascii="Helvetica Neue" w:hAnsi="Helvetica Neue"/>
          <w:color w:val="333333"/>
          <w:szCs w:val="21"/>
          <w:shd w:val="clear" w:color="auto" w:fill="FFFFFF"/>
        </w:rPr>
        <w:t>的发展而发展出来的</w:t>
      </w:r>
      <w:r w:rsidR="00D027F2">
        <w:rPr>
          <w:rFonts w:ascii="Helvetica Neue" w:hAnsi="Helvetica Neue" w:hint="eastAsia"/>
          <w:color w:val="333333"/>
          <w:szCs w:val="21"/>
          <w:shd w:val="clear" w:color="auto" w:fill="FFFFFF"/>
        </w:rPr>
        <w:t>，主要</w:t>
      </w:r>
      <w:r w:rsidR="00D027F2">
        <w:rPr>
          <w:rFonts w:ascii="Helvetica Neue" w:hAnsi="Helvetica Neue"/>
          <w:color w:val="333333"/>
          <w:szCs w:val="21"/>
          <w:shd w:val="clear" w:color="auto" w:fill="FFFFFF"/>
        </w:rPr>
        <w:t>技术特点是具有自动提取特征的能力，相比于人工设计的特征，深度特征的表示能力更强、更稳健</w:t>
      </w:r>
      <w:r w:rsidR="00D027F2">
        <w:rPr>
          <w:rFonts w:ascii="Helvetica Neue" w:hAnsi="Helvetica Neue" w:hint="eastAsia"/>
          <w:color w:val="333333"/>
          <w:szCs w:val="21"/>
          <w:shd w:val="clear" w:color="auto" w:fill="FFFFFF"/>
        </w:rPr>
        <w:t>。</w:t>
      </w:r>
      <w:r w:rsidR="006D2286">
        <w:rPr>
          <w:rFonts w:ascii="Helvetica Neue" w:hAnsi="Helvetica Neue" w:hint="eastAsia"/>
          <w:color w:val="333333"/>
          <w:szCs w:val="21"/>
          <w:shd w:val="clear" w:color="auto" w:fill="FFFFFF"/>
        </w:rPr>
        <w:t>本项目利用深度学习方法建立模型，</w:t>
      </w:r>
      <w:r w:rsidR="006D2286">
        <w:rPr>
          <w:rStyle w:val="a3"/>
          <w:rFonts w:hint="eastAsia"/>
          <w:b w:val="0"/>
          <w:bCs w:val="0"/>
          <w:color w:val="060607"/>
          <w:spacing w:val="4"/>
          <w:szCs w:val="21"/>
          <w:bdr w:val="none" w:sz="0" w:space="0" w:color="auto" w:frame="1"/>
          <w:shd w:val="clear" w:color="auto" w:fill="FFFFFF"/>
        </w:rPr>
        <w:t>通过</w:t>
      </w:r>
      <w:r w:rsidR="006D2286">
        <w:rPr>
          <w:rFonts w:ascii="Helvetica Neue" w:hAnsi="Helvetica Neue"/>
          <w:color w:val="060607"/>
          <w:spacing w:val="4"/>
          <w:szCs w:val="21"/>
          <w:shd w:val="clear" w:color="auto" w:fill="FFFFFF"/>
        </w:rPr>
        <w:t>广泛使用的工业异常检测基准数据集</w:t>
      </w:r>
      <w:proofErr w:type="spellStart"/>
      <w:r w:rsidR="006D2286" w:rsidRPr="006D2286">
        <w:rPr>
          <w:rStyle w:val="a3"/>
          <w:b w:val="0"/>
          <w:bCs w:val="0"/>
          <w:color w:val="060607"/>
          <w:spacing w:val="4"/>
          <w:szCs w:val="21"/>
          <w:bdr w:val="none" w:sz="0" w:space="0" w:color="auto" w:frame="1"/>
          <w:shd w:val="clear" w:color="auto" w:fill="FFFFFF"/>
        </w:rPr>
        <w:t>MVTec</w:t>
      </w:r>
      <w:proofErr w:type="spellEnd"/>
      <w:r w:rsidR="006D2286" w:rsidRPr="006D2286">
        <w:rPr>
          <w:rStyle w:val="a3"/>
          <w:b w:val="0"/>
          <w:bCs w:val="0"/>
          <w:color w:val="060607"/>
          <w:spacing w:val="4"/>
          <w:szCs w:val="21"/>
          <w:bdr w:val="none" w:sz="0" w:space="0" w:color="auto" w:frame="1"/>
          <w:shd w:val="clear" w:color="auto" w:fill="FFFFFF"/>
        </w:rPr>
        <w:t xml:space="preserve"> AD</w:t>
      </w:r>
      <w:r w:rsidR="006D2286">
        <w:rPr>
          <w:rStyle w:val="a3"/>
          <w:rFonts w:hint="eastAsia"/>
          <w:b w:val="0"/>
          <w:bCs w:val="0"/>
          <w:color w:val="060607"/>
          <w:spacing w:val="4"/>
          <w:szCs w:val="21"/>
          <w:bdr w:val="none" w:sz="0" w:space="0" w:color="auto" w:frame="1"/>
          <w:shd w:val="clear" w:color="auto" w:fill="FFFFFF"/>
        </w:rPr>
        <w:t>和</w:t>
      </w:r>
      <w:r w:rsidR="006D2286">
        <w:rPr>
          <w:rFonts w:ascii="Helvetica Neue" w:hAnsi="Helvetica Neue"/>
          <w:color w:val="000000"/>
          <w:szCs w:val="21"/>
          <w:shd w:val="clear" w:color="auto" w:fill="FFFFFF"/>
        </w:rPr>
        <w:t>针对航空发动机剩余寿命预测的数据集</w:t>
      </w:r>
      <w:r w:rsidR="008F54D0">
        <w:rPr>
          <w:rStyle w:val="a3"/>
          <w:b w:val="0"/>
          <w:bCs w:val="0"/>
          <w:color w:val="060607"/>
          <w:spacing w:val="4"/>
          <w:bdr w:val="none" w:sz="0" w:space="0" w:color="auto" w:frame="1"/>
        </w:rPr>
        <w:t>N</w:t>
      </w:r>
      <w:r w:rsidR="006D2286" w:rsidRPr="006D2286">
        <w:rPr>
          <w:rStyle w:val="a3"/>
          <w:b w:val="0"/>
          <w:bCs w:val="0"/>
          <w:color w:val="060607"/>
          <w:spacing w:val="4"/>
          <w:bdr w:val="none" w:sz="0" w:space="0" w:color="auto" w:frame="1"/>
        </w:rPr>
        <w:t>-MAPSS</w:t>
      </w:r>
      <w:r w:rsidR="006D2286">
        <w:rPr>
          <w:rStyle w:val="a3"/>
          <w:rFonts w:hint="eastAsia"/>
          <w:b w:val="0"/>
          <w:bCs w:val="0"/>
          <w:color w:val="060607"/>
          <w:spacing w:val="4"/>
          <w:bdr w:val="none" w:sz="0" w:space="0" w:color="auto" w:frame="1"/>
        </w:rPr>
        <w:t>两个数据集来分别训练异常检测模型和剩余寿命预测模型</w:t>
      </w:r>
      <w:r w:rsidR="00024103">
        <w:rPr>
          <w:rStyle w:val="a3"/>
          <w:rFonts w:hint="eastAsia"/>
          <w:b w:val="0"/>
          <w:bCs w:val="0"/>
          <w:color w:val="060607"/>
          <w:spacing w:val="4"/>
          <w:bdr w:val="none" w:sz="0" w:space="0" w:color="auto" w:frame="1"/>
        </w:rPr>
        <w:t>，</w:t>
      </w:r>
      <w:r w:rsidR="00024103">
        <w:rPr>
          <w:rFonts w:ascii="Helvetica Neue" w:hAnsi="Helvetica Neue" w:hint="eastAsia"/>
          <w:color w:val="060607"/>
          <w:spacing w:val="4"/>
          <w:szCs w:val="21"/>
          <w:shd w:val="clear" w:color="auto" w:fill="FFFFFF"/>
        </w:rPr>
        <w:t>实现标准化评估和应用场景验证，</w:t>
      </w:r>
      <w:r w:rsidR="00D027F2">
        <w:rPr>
          <w:rFonts w:ascii="Helvetica Neue" w:hAnsi="Helvetica Neue"/>
          <w:color w:val="060607"/>
          <w:spacing w:val="4"/>
          <w:szCs w:val="21"/>
          <w:shd w:val="clear" w:color="auto" w:fill="FFFFFF"/>
        </w:rPr>
        <w:t>提高</w:t>
      </w:r>
      <w:r w:rsidR="00024103">
        <w:rPr>
          <w:rFonts w:ascii="Helvetica Neue" w:hAnsi="Helvetica Neue" w:hint="eastAsia"/>
          <w:color w:val="060607"/>
          <w:spacing w:val="4"/>
          <w:szCs w:val="21"/>
          <w:shd w:val="clear" w:color="auto" w:fill="FFFFFF"/>
        </w:rPr>
        <w:t>维护</w:t>
      </w:r>
      <w:r w:rsidR="00D027F2">
        <w:rPr>
          <w:rFonts w:ascii="Helvetica Neue" w:hAnsi="Helvetica Neue"/>
          <w:color w:val="060607"/>
          <w:spacing w:val="4"/>
          <w:szCs w:val="21"/>
          <w:shd w:val="clear" w:color="auto" w:fill="FFFFFF"/>
        </w:rPr>
        <w:t>系统的监控和预测性能。</w:t>
      </w:r>
    </w:p>
    <w:p w14:paraId="18C26CF9" w14:textId="47D65C22" w:rsidR="00D027F2" w:rsidRDefault="00EA4926" w:rsidP="00A44E06">
      <w:pPr>
        <w:snapToGrid w:val="0"/>
        <w:spacing w:before="40" w:line="360" w:lineRule="auto"/>
        <w:ind w:left="244" w:right="244" w:firstLineChars="200" w:firstLine="436"/>
        <w:rPr>
          <w:rFonts w:ascii="Helvetica Neue" w:hAnsi="Helvetica Neue" w:hint="eastAsia"/>
          <w:color w:val="060607"/>
          <w:spacing w:val="4"/>
          <w:szCs w:val="21"/>
          <w:shd w:val="clear" w:color="auto" w:fill="FFFFFF"/>
        </w:rPr>
      </w:pPr>
      <w:r w:rsidRPr="00EA4926">
        <w:rPr>
          <w:rFonts w:ascii="Helvetica Neue" w:hAnsi="Helvetica Neue" w:hint="eastAsia"/>
          <w:color w:val="060607"/>
          <w:spacing w:val="4"/>
          <w:szCs w:val="21"/>
          <w:shd w:val="clear" w:color="auto" w:fill="FFFFFF"/>
        </w:rPr>
        <w:t>目前，传感器技术与深度学习的结合在工业检测中，显著提升了检测的效率、准确性和可靠性</w:t>
      </w:r>
      <w:r w:rsidR="00D027F2">
        <w:rPr>
          <w:rFonts w:ascii="Helvetica Neue" w:hAnsi="Helvetica Neue"/>
          <w:color w:val="060607"/>
          <w:spacing w:val="4"/>
          <w:szCs w:val="21"/>
          <w:shd w:val="clear" w:color="auto" w:fill="FFFFFF"/>
        </w:rPr>
        <w:t>，还增强了系统的</w:t>
      </w:r>
      <w:r>
        <w:rPr>
          <w:rFonts w:ascii="Helvetica Neue" w:hAnsi="Helvetica Neue" w:hint="eastAsia"/>
          <w:color w:val="060607"/>
          <w:spacing w:val="4"/>
          <w:szCs w:val="21"/>
          <w:shd w:val="clear" w:color="auto" w:fill="FFFFFF"/>
        </w:rPr>
        <w:t>响应速度和非范式环境的适应能力</w:t>
      </w:r>
      <w:r w:rsidR="00D027F2">
        <w:rPr>
          <w:rFonts w:ascii="Helvetica Neue" w:hAnsi="Helvetica Neue"/>
          <w:color w:val="060607"/>
          <w:spacing w:val="4"/>
          <w:szCs w:val="21"/>
          <w:shd w:val="clear" w:color="auto" w:fill="FFFFFF"/>
        </w:rPr>
        <w:t>。这种结合为工业生产提供了更高效、更可靠的质量控制和设备维护解决方案</w:t>
      </w:r>
      <w:r w:rsidR="00D027F2">
        <w:rPr>
          <w:rFonts w:ascii="Helvetica Neue" w:hAnsi="Helvetica Neue" w:hint="eastAsia"/>
          <w:color w:val="060607"/>
          <w:spacing w:val="4"/>
          <w:szCs w:val="21"/>
          <w:shd w:val="clear" w:color="auto" w:fill="FFFFFF"/>
        </w:rPr>
        <w:t>。</w:t>
      </w:r>
    </w:p>
    <w:p w14:paraId="7890F785" w14:textId="70E110F6" w:rsidR="00430A77" w:rsidRDefault="00430A77" w:rsidP="00502E10">
      <w:pPr>
        <w:pStyle w:val="3"/>
        <w:ind w:firstLineChars="300" w:firstLine="631"/>
        <w:rPr>
          <w:rFonts w:ascii="华文宋体" w:eastAsia="华文宋体" w:hAnsi="华文宋体" w:cs="华文宋体"/>
          <w:sz w:val="21"/>
          <w:szCs w:val="22"/>
        </w:rPr>
      </w:pPr>
      <w:bookmarkStart w:id="5" w:name="_Toc103336911"/>
      <w:bookmarkStart w:id="6" w:name="_Toc14960"/>
      <w:r>
        <w:rPr>
          <w:rFonts w:ascii="华文宋体" w:eastAsia="华文宋体" w:hAnsi="华文宋体" w:cs="华文宋体" w:hint="eastAsia"/>
          <w:sz w:val="21"/>
          <w:szCs w:val="22"/>
        </w:rPr>
        <w:t>1.3.2 技术选择和关键难点</w:t>
      </w:r>
      <w:bookmarkEnd w:id="5"/>
      <w:bookmarkEnd w:id="6"/>
      <w:r>
        <w:rPr>
          <w:rFonts w:ascii="华文宋体" w:eastAsia="华文宋体" w:hAnsi="华文宋体" w:cs="华文宋体" w:hint="eastAsia"/>
          <w:sz w:val="21"/>
          <w:szCs w:val="22"/>
        </w:rPr>
        <w:t>——预测模型构建</w:t>
      </w:r>
    </w:p>
    <w:p w14:paraId="6FA1FA7B" w14:textId="455B926E" w:rsidR="00D828E9" w:rsidRDefault="00D828E9" w:rsidP="00D47B37">
      <w:pPr>
        <w:snapToGrid w:val="0"/>
        <w:spacing w:before="40" w:line="360" w:lineRule="auto"/>
        <w:ind w:left="244" w:right="244" w:firstLineChars="200" w:firstLine="420"/>
        <w:rPr>
          <w:rFonts w:ascii="华文宋体" w:eastAsia="华文宋体" w:hAnsi="华文宋体" w:cs="华文宋体"/>
          <w:szCs w:val="21"/>
        </w:rPr>
      </w:pPr>
      <w:r>
        <w:rPr>
          <w:rFonts w:ascii="华文宋体" w:eastAsia="华文宋体" w:hAnsi="华文宋体" w:cs="华文宋体" w:hint="eastAsia"/>
          <w:lang w:eastAsia="zh-Hans"/>
        </w:rPr>
        <w:t>本项目主要</w:t>
      </w:r>
      <w:r>
        <w:rPr>
          <w:rFonts w:ascii="华文宋体" w:eastAsia="华文宋体" w:hAnsi="华文宋体" w:cs="华文宋体" w:hint="eastAsia"/>
        </w:rPr>
        <w:t>应用了</w:t>
      </w:r>
      <w:r>
        <w:rPr>
          <w:rFonts w:ascii="华文宋体" w:eastAsia="华文宋体" w:hAnsi="华文宋体" w:cs="华文宋体" w:hint="eastAsia"/>
          <w:lang w:eastAsia="zh-Hans"/>
        </w:rPr>
        <w:t>深度学习技术</w:t>
      </w:r>
      <w:r>
        <w:rPr>
          <w:rFonts w:ascii="华文宋体" w:eastAsia="华文宋体" w:hAnsi="华文宋体" w:cs="华文宋体" w:hint="eastAsia"/>
        </w:rPr>
        <w:t>，</w:t>
      </w:r>
      <w:r>
        <w:rPr>
          <w:rFonts w:ascii="华文宋体" w:eastAsia="华文宋体" w:hAnsi="华文宋体" w:cs="华文宋体" w:hint="eastAsia"/>
          <w:lang w:eastAsia="zh-Hans"/>
        </w:rPr>
        <w:t>根据已有的数据集来实现</w:t>
      </w:r>
      <w:r w:rsidR="00240ACD">
        <w:rPr>
          <w:rFonts w:ascii="华文宋体" w:eastAsia="华文宋体" w:hAnsi="华文宋体" w:cs="华文宋体" w:hint="eastAsia"/>
        </w:rPr>
        <w:t>设备异常检测和剩余寿命</w:t>
      </w:r>
      <w:r>
        <w:rPr>
          <w:rFonts w:ascii="华文宋体" w:eastAsia="华文宋体" w:hAnsi="华文宋体" w:cs="华文宋体" w:hint="eastAsia"/>
          <w:lang w:eastAsia="zh-Hans"/>
        </w:rPr>
        <w:t>预测并根据预测模型编写W</w:t>
      </w:r>
      <w:r>
        <w:rPr>
          <w:rFonts w:ascii="华文宋体" w:eastAsia="华文宋体" w:hAnsi="华文宋体" w:cs="华文宋体" w:hint="eastAsia"/>
        </w:rPr>
        <w:t>eb</w:t>
      </w:r>
      <w:r>
        <w:rPr>
          <w:rFonts w:ascii="华文宋体" w:eastAsia="华文宋体" w:hAnsi="华文宋体" w:cs="华文宋体" w:hint="eastAsia"/>
          <w:lang w:eastAsia="zh-Hans"/>
        </w:rPr>
        <w:t>应用。</w:t>
      </w:r>
    </w:p>
    <w:p w14:paraId="341344B5" w14:textId="2BB22551" w:rsidR="00D828E9" w:rsidRDefault="00D828E9" w:rsidP="00D828E9">
      <w:pPr>
        <w:snapToGrid w:val="0"/>
        <w:spacing w:before="40" w:line="360" w:lineRule="auto"/>
        <w:ind w:right="244" w:firstLineChars="300" w:firstLine="630"/>
        <w:outlineLvl w:val="3"/>
        <w:rPr>
          <w:rFonts w:ascii="华文宋体" w:eastAsia="华文宋体" w:hAnsi="华文宋体" w:cs="华文宋体"/>
          <w:b/>
          <w:bCs/>
        </w:rPr>
      </w:pPr>
      <w:r>
        <w:rPr>
          <w:rFonts w:ascii="华文宋体" w:eastAsia="华文宋体" w:hAnsi="华文宋体" w:cs="华文宋体" w:hint="eastAsia"/>
          <w:lang w:eastAsia="zh-Hans"/>
        </w:rPr>
        <w:t>完成</w:t>
      </w:r>
      <w:r w:rsidR="00D47B37">
        <w:rPr>
          <w:rFonts w:ascii="华文宋体" w:eastAsia="华文宋体" w:hAnsi="华文宋体" w:cs="华文宋体" w:hint="eastAsia"/>
          <w:lang w:eastAsia="zh-Hans"/>
        </w:rPr>
        <w:t>数据集的采集和预处理</w:t>
      </w:r>
      <w:r>
        <w:rPr>
          <w:rFonts w:ascii="华文宋体" w:eastAsia="华文宋体" w:hAnsi="华文宋体" w:cs="华文宋体" w:hint="eastAsia"/>
          <w:lang w:eastAsia="zh-Hans"/>
        </w:rPr>
        <w:t>后</w:t>
      </w:r>
      <w:r>
        <w:rPr>
          <w:rFonts w:ascii="华文宋体" w:eastAsia="华文宋体" w:hAnsi="华文宋体" w:cs="华文宋体" w:hint="eastAsia"/>
        </w:rPr>
        <w:t>，</w:t>
      </w:r>
      <w:r>
        <w:rPr>
          <w:rFonts w:ascii="华文宋体" w:eastAsia="华文宋体" w:hAnsi="华文宋体" w:cs="华文宋体" w:hint="eastAsia"/>
          <w:b/>
          <w:bCs/>
        </w:rPr>
        <w:t>本项目采用如下图所示的的技术路线构建基于深度学习的</w:t>
      </w:r>
      <w:r w:rsidR="00240ACD">
        <w:rPr>
          <w:rFonts w:ascii="华文宋体" w:eastAsia="华文宋体" w:hAnsi="华文宋体" w:cs="华文宋体" w:hint="eastAsia"/>
          <w:b/>
          <w:bCs/>
        </w:rPr>
        <w:t>异常检测</w:t>
      </w:r>
      <w:r>
        <w:rPr>
          <w:rFonts w:ascii="华文宋体" w:eastAsia="华文宋体" w:hAnsi="华文宋体" w:cs="华文宋体" w:hint="eastAsia"/>
          <w:b/>
          <w:bCs/>
        </w:rPr>
        <w:t>模型</w:t>
      </w:r>
      <w:r w:rsidR="00240ACD">
        <w:rPr>
          <w:rFonts w:ascii="华文宋体" w:eastAsia="华文宋体" w:hAnsi="华文宋体" w:cs="华文宋体" w:hint="eastAsia"/>
          <w:b/>
          <w:bCs/>
        </w:rPr>
        <w:t>和剩余寿命预测模型</w:t>
      </w:r>
      <w:r>
        <w:rPr>
          <w:rFonts w:ascii="华文宋体" w:eastAsia="华文宋体" w:hAnsi="华文宋体" w:cs="华文宋体" w:hint="eastAsia"/>
          <w:b/>
          <w:bCs/>
        </w:rPr>
        <w:t>：</w:t>
      </w:r>
    </w:p>
    <w:p w14:paraId="623FAFB0" w14:textId="5DC31551" w:rsidR="00D828E9" w:rsidRDefault="00B477B5" w:rsidP="00BF064B">
      <w:pPr>
        <w:snapToGrid w:val="0"/>
        <w:spacing w:before="40" w:line="360" w:lineRule="auto"/>
        <w:ind w:right="244"/>
        <w:outlineLvl w:val="3"/>
        <w:rPr>
          <w:rFonts w:ascii="华文宋体" w:eastAsia="华文宋体" w:hAnsi="华文宋体" w:cs="华文宋体"/>
        </w:rPr>
      </w:pPr>
      <w:r w:rsidRPr="00B477B5">
        <w:rPr>
          <w:rFonts w:ascii="华文宋体" w:eastAsia="华文宋体" w:hAnsi="华文宋体" w:cs="华文宋体"/>
          <w:noProof/>
        </w:rPr>
        <w:drawing>
          <wp:inline distT="0" distB="0" distL="0" distR="0" wp14:anchorId="3E7677AC" wp14:editId="5CAEB25D">
            <wp:extent cx="5274310" cy="28727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72740"/>
                    </a:xfrm>
                    <a:prstGeom prst="rect">
                      <a:avLst/>
                    </a:prstGeom>
                    <a:noFill/>
                    <a:ln>
                      <a:noFill/>
                    </a:ln>
                  </pic:spPr>
                </pic:pic>
              </a:graphicData>
            </a:graphic>
          </wp:inline>
        </w:drawing>
      </w:r>
    </w:p>
    <w:p w14:paraId="4043EE45" w14:textId="4BD19A5A" w:rsidR="00D828E9" w:rsidRDefault="00D828E9" w:rsidP="00D828E9">
      <w:pPr>
        <w:ind w:firstLine="420"/>
        <w:jc w:val="center"/>
        <w:rPr>
          <w:rFonts w:ascii="华文宋体" w:eastAsia="华文宋体" w:hAnsi="华文宋体" w:cs="华文宋体"/>
        </w:rPr>
      </w:pPr>
      <w:r>
        <w:rPr>
          <w:rFonts w:ascii="华文宋体" w:eastAsia="华文宋体" w:hAnsi="华文宋体" w:cs="华文宋体" w:hint="eastAsia"/>
          <w:szCs w:val="21"/>
        </w:rPr>
        <w:t>图</w:t>
      </w:r>
      <w:r w:rsidR="0019059E">
        <w:rPr>
          <w:rFonts w:ascii="华文宋体" w:eastAsia="华文宋体" w:hAnsi="华文宋体" w:cs="华文宋体" w:hint="eastAsia"/>
          <w:szCs w:val="21"/>
        </w:rPr>
        <w:t>2</w:t>
      </w:r>
      <w:r>
        <w:rPr>
          <w:rFonts w:ascii="华文宋体" w:eastAsia="华文宋体" w:hAnsi="华文宋体" w:cs="华文宋体" w:hint="eastAsia"/>
          <w:szCs w:val="21"/>
        </w:rPr>
        <w:t xml:space="preserve">  技术路线</w:t>
      </w:r>
    </w:p>
    <w:p w14:paraId="0918A629" w14:textId="77777777" w:rsidR="00D828E9" w:rsidRDefault="00D828E9" w:rsidP="00D828E9">
      <w:pPr>
        <w:snapToGrid w:val="0"/>
        <w:spacing w:before="40" w:line="360" w:lineRule="auto"/>
        <w:ind w:left="244" w:right="244" w:firstLineChars="200" w:firstLine="420"/>
        <w:rPr>
          <w:rFonts w:ascii="华文宋体" w:eastAsia="华文宋体" w:hAnsi="华文宋体" w:cs="华文宋体"/>
        </w:rPr>
      </w:pPr>
      <w:r>
        <w:rPr>
          <w:rFonts w:ascii="华文宋体" w:eastAsia="华文宋体" w:hAnsi="华文宋体" w:cs="华文宋体" w:hint="eastAsia"/>
        </w:rPr>
        <w:t>根据上述技术路线，本项目用于构建预测模型的算法如下：</w:t>
      </w:r>
    </w:p>
    <w:p w14:paraId="11AB2540" w14:textId="44D1A8AF" w:rsidR="00D828E9" w:rsidRDefault="00D828E9" w:rsidP="00D828E9">
      <w:pPr>
        <w:numPr>
          <w:ilvl w:val="0"/>
          <w:numId w:val="3"/>
        </w:numPr>
        <w:snapToGrid w:val="0"/>
        <w:spacing w:before="40" w:line="360" w:lineRule="auto"/>
        <w:ind w:right="244"/>
        <w:jc w:val="left"/>
        <w:rPr>
          <w:rFonts w:ascii="华文宋体" w:eastAsia="华文宋体" w:hAnsi="华文宋体" w:cs="华文宋体"/>
          <w:b/>
        </w:rPr>
      </w:pPr>
      <w:r>
        <w:rPr>
          <w:rFonts w:ascii="华文宋体" w:eastAsia="华文宋体" w:hAnsi="华文宋体" w:cs="华文宋体" w:hint="eastAsia"/>
          <w:b/>
        </w:rPr>
        <w:t>构建异常检测模型：</w:t>
      </w:r>
    </w:p>
    <w:p w14:paraId="5CB71B58" w14:textId="498F748A" w:rsidR="00D828E9" w:rsidRPr="005B44EC" w:rsidRDefault="00D828E9" w:rsidP="00D828E9">
      <w:pPr>
        <w:numPr>
          <w:ilvl w:val="0"/>
          <w:numId w:val="2"/>
        </w:numPr>
        <w:snapToGrid w:val="0"/>
        <w:spacing w:before="40" w:line="360" w:lineRule="auto"/>
        <w:ind w:right="244"/>
        <w:jc w:val="left"/>
        <w:rPr>
          <w:rFonts w:ascii="华文宋体" w:eastAsia="华文宋体" w:hAnsi="华文宋体" w:cs="华文宋体"/>
          <w:b/>
        </w:rPr>
      </w:pPr>
      <w:r w:rsidRPr="005B44EC">
        <w:rPr>
          <w:rFonts w:ascii="华文宋体" w:eastAsia="华文宋体" w:hAnsi="华文宋体" w:cs="华文宋体" w:hint="eastAsia"/>
          <w:b/>
        </w:rPr>
        <w:t>基于</w:t>
      </w:r>
      <w:r w:rsidRPr="00D828E9">
        <w:rPr>
          <w:rFonts w:eastAsia="华文宋体"/>
          <w:b/>
        </w:rPr>
        <w:t>PSO-PHOT</w:t>
      </w:r>
      <w:r w:rsidRPr="005B44EC">
        <w:rPr>
          <w:rFonts w:ascii="华文宋体" w:eastAsia="华文宋体" w:hAnsi="华文宋体" w:cs="华文宋体" w:hint="eastAsia"/>
          <w:b/>
        </w:rPr>
        <w:t>的</w:t>
      </w:r>
      <w:r>
        <w:rPr>
          <w:rFonts w:ascii="华文宋体" w:eastAsia="华文宋体" w:hAnsi="华文宋体" w:cs="华文宋体" w:hint="eastAsia"/>
          <w:b/>
        </w:rPr>
        <w:t>异常检测</w:t>
      </w:r>
      <w:r w:rsidRPr="005B44EC">
        <w:rPr>
          <w:rFonts w:ascii="华文宋体" w:eastAsia="华文宋体" w:hAnsi="华文宋体" w:cs="华文宋体" w:hint="eastAsia"/>
          <w:b/>
        </w:rPr>
        <w:t>算法</w:t>
      </w:r>
    </w:p>
    <w:p w14:paraId="3B1D2724" w14:textId="490BE8EE" w:rsidR="00D828E9" w:rsidRPr="00D828E9" w:rsidRDefault="00D828E9" w:rsidP="00D828E9">
      <w:pPr>
        <w:snapToGrid w:val="0"/>
        <w:spacing w:before="40" w:line="360" w:lineRule="auto"/>
        <w:ind w:left="244" w:right="244" w:firstLineChars="200" w:firstLine="420"/>
        <w:rPr>
          <w:rFonts w:ascii="华文宋体" w:eastAsia="华文宋体" w:hAnsi="华文宋体" w:cs="华文宋体"/>
        </w:rPr>
      </w:pPr>
      <w:r w:rsidRPr="00D828E9">
        <w:rPr>
          <w:rFonts w:eastAsia="华文宋体"/>
        </w:rPr>
        <w:t>PSO-PHOT</w:t>
      </w:r>
      <w:r>
        <w:rPr>
          <w:rFonts w:ascii="华文宋体" w:eastAsia="华文宋体" w:hAnsi="华文宋体" w:cs="华文宋体" w:hint="eastAsia"/>
        </w:rPr>
        <w:t>方法</w:t>
      </w:r>
      <w:r w:rsidRPr="005B44EC">
        <w:rPr>
          <w:rFonts w:ascii="华文宋体" w:eastAsia="华文宋体" w:hAnsi="华文宋体" w:cs="华文宋体" w:hint="eastAsia"/>
        </w:rPr>
        <w:t>基于</w:t>
      </w:r>
      <w:r w:rsidRPr="00D828E9">
        <w:rPr>
          <w:rFonts w:eastAsia="华文宋体"/>
        </w:rPr>
        <w:t>P</w:t>
      </w:r>
      <w:r w:rsidRPr="00BF064B">
        <w:rPr>
          <w:rFonts w:eastAsia="华文宋体"/>
        </w:rPr>
        <w:t>H</w:t>
      </w:r>
      <w:r w:rsidRPr="00BF064B">
        <w:rPr>
          <w:rFonts w:eastAsia="华文宋体"/>
          <w:color w:val="000000" w:themeColor="text1"/>
        </w:rPr>
        <w:t>OT</w:t>
      </w:r>
      <w:r w:rsidRPr="00BF064B">
        <w:rPr>
          <w:rFonts w:ascii="华文宋体" w:eastAsia="华文宋体" w:hAnsi="华文宋体" w:cs="华文宋体"/>
          <w:color w:val="000000" w:themeColor="text1"/>
        </w:rPr>
        <w:t>方法对</w:t>
      </w:r>
      <w:r w:rsidR="00A45D73" w:rsidRPr="00BF064B">
        <w:rPr>
          <w:rFonts w:ascii="华文宋体" w:eastAsia="华文宋体" w:hAnsi="华文宋体" w:cs="华文宋体" w:hint="eastAsia"/>
          <w:color w:val="000000" w:themeColor="text1"/>
        </w:rPr>
        <w:t>图像</w:t>
      </w:r>
      <w:r w:rsidRPr="00BF064B">
        <w:rPr>
          <w:rFonts w:ascii="华文宋体" w:eastAsia="华文宋体" w:hAnsi="华文宋体" w:cs="华文宋体"/>
          <w:color w:val="000000" w:themeColor="text1"/>
        </w:rPr>
        <w:t>进行处理和检测，</w:t>
      </w:r>
      <w:r w:rsidR="00C93AE5" w:rsidRPr="00BF064B">
        <w:rPr>
          <w:rFonts w:ascii="华文宋体" w:eastAsia="华文宋体" w:hAnsi="华文宋体" w:cs="华文宋体" w:hint="eastAsia"/>
          <w:color w:val="000000" w:themeColor="text1"/>
        </w:rPr>
        <w:t>通过仅使用相位变换并对幅值进行归一化</w:t>
      </w:r>
      <w:r w:rsidRPr="00BF064B">
        <w:rPr>
          <w:rFonts w:ascii="华文宋体" w:eastAsia="华文宋体" w:hAnsi="华文宋体" w:cs="华文宋体" w:hint="eastAsia"/>
          <w:color w:val="000000" w:themeColor="text1"/>
        </w:rPr>
        <w:t>，</w:t>
      </w:r>
      <w:r w:rsidR="00C93AE5" w:rsidRPr="00BF064B">
        <w:rPr>
          <w:rFonts w:ascii="华文宋体" w:eastAsia="华文宋体" w:hAnsi="华文宋体" w:cs="华文宋体" w:hint="eastAsia"/>
          <w:color w:val="000000" w:themeColor="text1"/>
        </w:rPr>
        <w:t>挖</w:t>
      </w:r>
      <w:r w:rsidRPr="00BF064B">
        <w:rPr>
          <w:rFonts w:ascii="华文宋体" w:eastAsia="华文宋体" w:hAnsi="华文宋体" w:cs="华文宋体" w:hint="eastAsia"/>
          <w:color w:val="000000" w:themeColor="text1"/>
        </w:rPr>
        <w:t>掘数据潜在特征</w:t>
      </w:r>
      <w:r w:rsidR="00C93AE5" w:rsidRPr="00BF064B">
        <w:rPr>
          <w:rFonts w:ascii="华文宋体" w:eastAsia="华文宋体" w:hAnsi="华文宋体" w:cs="华文宋体" w:hint="eastAsia"/>
          <w:color w:val="000000" w:themeColor="text1"/>
        </w:rPr>
        <w:t>。该方法能够识别图</w:t>
      </w:r>
      <w:r w:rsidR="00C93AE5" w:rsidRPr="00C93AE5">
        <w:rPr>
          <w:rFonts w:ascii="华文宋体" w:eastAsia="华文宋体" w:hAnsi="华文宋体" w:cs="华文宋体" w:hint="eastAsia"/>
        </w:rPr>
        <w:t>像中不同尺度的</w:t>
      </w:r>
      <w:r w:rsidRPr="005B44EC">
        <w:rPr>
          <w:rFonts w:ascii="华文宋体" w:eastAsia="华文宋体" w:hAnsi="华文宋体" w:cs="华文宋体" w:hint="eastAsia"/>
        </w:rPr>
        <w:t>纹理规律</w:t>
      </w:r>
      <w:r w:rsidRPr="005B44EC">
        <w:rPr>
          <w:rFonts w:ascii="华文宋体" w:eastAsia="华文宋体" w:hAnsi="华文宋体" w:cs="华文宋体" w:hint="eastAsia"/>
        </w:rPr>
        <w:lastRenderedPageBreak/>
        <w:t>并进行屏蔽，实现对异常部位的检测和定位</w:t>
      </w:r>
      <w:r>
        <w:rPr>
          <w:rFonts w:ascii="华文宋体" w:eastAsia="华文宋体" w:hAnsi="华文宋体" w:cs="华文宋体" w:hint="eastAsia"/>
        </w:rPr>
        <w:t>，</w:t>
      </w:r>
      <w:r w:rsidR="00C93AE5">
        <w:rPr>
          <w:rFonts w:ascii="华文宋体" w:eastAsia="华文宋体" w:hAnsi="华文宋体" w:cs="华文宋体" w:hint="eastAsia"/>
        </w:rPr>
        <w:t>并</w:t>
      </w:r>
      <w:r w:rsidRPr="005B44EC">
        <w:rPr>
          <w:rFonts w:ascii="华文宋体" w:eastAsia="华文宋体" w:hAnsi="华文宋体" w:cs="华文宋体" w:hint="eastAsia"/>
        </w:rPr>
        <w:t>降低对数据集的误检率。</w:t>
      </w:r>
      <w:r>
        <w:rPr>
          <w:rFonts w:ascii="华文宋体" w:eastAsia="华文宋体" w:hAnsi="华文宋体" w:cs="华文宋体" w:hint="eastAsia"/>
        </w:rPr>
        <w:t>另外，</w:t>
      </w:r>
      <w:r w:rsidRPr="005B44EC">
        <w:rPr>
          <w:rFonts w:ascii="华文宋体" w:eastAsia="华文宋体" w:hAnsi="华文宋体" w:cs="华文宋体" w:hint="eastAsia"/>
        </w:rPr>
        <w:t>将</w:t>
      </w:r>
      <w:r w:rsidRPr="00D828E9">
        <w:rPr>
          <w:rFonts w:eastAsia="华文宋体"/>
        </w:rPr>
        <w:t>PHOT</w:t>
      </w:r>
      <w:r w:rsidR="00C93AE5">
        <w:rPr>
          <w:rFonts w:eastAsia="华文宋体" w:hint="eastAsia"/>
        </w:rPr>
        <w:t>方法</w:t>
      </w:r>
      <w:r w:rsidRPr="005B44EC">
        <w:rPr>
          <w:rFonts w:ascii="华文宋体" w:eastAsia="华文宋体" w:hAnsi="华文宋体" w:cs="华文宋体"/>
        </w:rPr>
        <w:t>与</w:t>
      </w:r>
      <w:r w:rsidR="000850A6" w:rsidRPr="000850A6">
        <w:rPr>
          <w:rFonts w:eastAsia="华文宋体"/>
        </w:rPr>
        <w:t>Particle Swarm Optimization</w:t>
      </w:r>
      <w:r w:rsidR="00C93AE5">
        <w:rPr>
          <w:rFonts w:eastAsia="华文宋体" w:hint="eastAsia"/>
        </w:rPr>
        <w:t>算法</w:t>
      </w:r>
      <w:r w:rsidRPr="005B44EC">
        <w:rPr>
          <w:rFonts w:ascii="华文宋体" w:eastAsia="华文宋体" w:hAnsi="华文宋体" w:cs="华文宋体"/>
        </w:rPr>
        <w:t>结合</w:t>
      </w:r>
      <w:r w:rsidR="00C93AE5">
        <w:rPr>
          <w:rFonts w:ascii="华文宋体" w:eastAsia="华文宋体" w:hAnsi="华文宋体" w:cs="华文宋体" w:hint="eastAsia"/>
        </w:rPr>
        <w:t>，</w:t>
      </w:r>
      <w:r w:rsidRPr="00D828E9">
        <w:rPr>
          <w:rFonts w:eastAsia="华文宋体"/>
        </w:rPr>
        <w:t>PSO</w:t>
      </w:r>
      <w:r w:rsidRPr="005B44EC">
        <w:rPr>
          <w:rFonts w:ascii="华文宋体" w:eastAsia="华文宋体" w:hAnsi="华文宋体" w:cs="华文宋体"/>
        </w:rPr>
        <w:t>算法</w:t>
      </w:r>
      <w:r w:rsidR="00C93AE5">
        <w:rPr>
          <w:rFonts w:ascii="华文宋体" w:eastAsia="华文宋体" w:hAnsi="华文宋体" w:cs="华文宋体" w:hint="eastAsia"/>
        </w:rPr>
        <w:t>可在模型训练中</w:t>
      </w:r>
      <w:r w:rsidRPr="005B44EC">
        <w:rPr>
          <w:rFonts w:ascii="华文宋体" w:eastAsia="华文宋体" w:hAnsi="华文宋体" w:cs="华文宋体"/>
        </w:rPr>
        <w:t>寻找最优参数</w:t>
      </w:r>
      <w:r>
        <w:rPr>
          <w:rFonts w:ascii="华文宋体" w:eastAsia="华文宋体" w:hAnsi="华文宋体" w:cs="华文宋体" w:hint="eastAsia"/>
        </w:rPr>
        <w:t>，</w:t>
      </w:r>
      <w:r w:rsidRPr="005B44EC">
        <w:rPr>
          <w:rFonts w:ascii="华文宋体" w:eastAsia="华文宋体" w:hAnsi="华文宋体" w:cs="华文宋体" w:hint="eastAsia"/>
        </w:rPr>
        <w:t>实现了模型参数及灵敏度的动态变化，提高了其在不同数据集中的</w:t>
      </w:r>
      <w:r>
        <w:rPr>
          <w:rFonts w:ascii="华文宋体" w:eastAsia="华文宋体" w:hAnsi="华文宋体" w:cs="华文宋体" w:hint="eastAsia"/>
        </w:rPr>
        <w:t>检测精度、</w:t>
      </w:r>
      <w:r w:rsidRPr="005B44EC">
        <w:rPr>
          <w:rFonts w:ascii="华文宋体" w:eastAsia="华文宋体" w:hAnsi="华文宋体" w:cs="华文宋体" w:hint="eastAsia"/>
        </w:rPr>
        <w:t>自适应性和通用性</w:t>
      </w:r>
      <w:r>
        <w:rPr>
          <w:rFonts w:ascii="华文宋体" w:eastAsia="华文宋体" w:hAnsi="华文宋体" w:cs="华文宋体" w:hint="eastAsia"/>
        </w:rPr>
        <w:t>，</w:t>
      </w:r>
      <w:r w:rsidR="00C93AE5">
        <w:rPr>
          <w:rFonts w:ascii="华文宋体" w:eastAsia="华文宋体" w:hAnsi="华文宋体" w:cs="华文宋体" w:hint="eastAsia"/>
        </w:rPr>
        <w:t>进一步提高</w:t>
      </w:r>
      <w:r>
        <w:rPr>
          <w:rFonts w:ascii="华文宋体" w:eastAsia="华文宋体" w:hAnsi="华文宋体" w:cs="华文宋体" w:hint="eastAsia"/>
        </w:rPr>
        <w:t>了对多种工业设备的异常检测</w:t>
      </w:r>
      <w:r w:rsidR="00C93AE5">
        <w:rPr>
          <w:rFonts w:ascii="华文宋体" w:eastAsia="华文宋体" w:hAnsi="华文宋体" w:cs="华文宋体" w:hint="eastAsia"/>
        </w:rPr>
        <w:t>能力</w:t>
      </w:r>
      <w:r w:rsidRPr="005B44EC">
        <w:rPr>
          <w:rFonts w:ascii="华文宋体" w:eastAsia="华文宋体" w:hAnsi="华文宋体" w:cs="华文宋体" w:hint="eastAsia"/>
        </w:rPr>
        <w:t>。</w:t>
      </w:r>
    </w:p>
    <w:p w14:paraId="3C19F7CF" w14:textId="77777777" w:rsidR="00D828E9" w:rsidRPr="00D828E9" w:rsidRDefault="00D828E9" w:rsidP="00D828E9">
      <w:pPr>
        <w:pStyle w:val="ab"/>
        <w:numPr>
          <w:ilvl w:val="0"/>
          <w:numId w:val="2"/>
        </w:numPr>
        <w:snapToGrid w:val="0"/>
        <w:spacing w:before="40" w:line="360" w:lineRule="auto"/>
        <w:ind w:right="244" w:firstLineChars="0"/>
        <w:jc w:val="left"/>
        <w:rPr>
          <w:rFonts w:ascii="华文宋体" w:eastAsia="华文宋体" w:hAnsi="华文宋体" w:cs="华文宋体"/>
          <w:b/>
        </w:rPr>
      </w:pPr>
      <w:r w:rsidRPr="00D828E9">
        <w:rPr>
          <w:rFonts w:ascii="华文宋体" w:eastAsia="华文宋体" w:hAnsi="华文宋体" w:cs="华文宋体" w:hint="eastAsia"/>
          <w:b/>
        </w:rPr>
        <w:t>基于跳跃连接对抗网络（</w:t>
      </w:r>
      <w:r w:rsidRPr="00D828E9">
        <w:rPr>
          <w:rFonts w:eastAsia="华文宋体"/>
          <w:b/>
        </w:rPr>
        <w:t>Skip-GANomaly</w:t>
      </w:r>
      <w:r w:rsidRPr="00D828E9">
        <w:rPr>
          <w:rFonts w:ascii="华文宋体" w:eastAsia="华文宋体" w:hAnsi="华文宋体" w:cs="华文宋体" w:hint="eastAsia"/>
          <w:b/>
        </w:rPr>
        <w:t>）的异常检测算法</w:t>
      </w:r>
    </w:p>
    <w:p w14:paraId="6873559C" w14:textId="03705C23" w:rsidR="00D828E9" w:rsidRPr="00D828E9" w:rsidRDefault="00D828E9" w:rsidP="00D828E9">
      <w:pPr>
        <w:snapToGrid w:val="0"/>
        <w:spacing w:before="40" w:line="360" w:lineRule="auto"/>
        <w:ind w:left="244" w:right="244" w:firstLineChars="200" w:firstLine="420"/>
        <w:rPr>
          <w:rFonts w:ascii="华文宋体" w:eastAsia="华文宋体" w:hAnsi="华文宋体" w:cs="华文宋体"/>
        </w:rPr>
      </w:pPr>
      <w:r w:rsidRPr="00D828E9">
        <w:rPr>
          <w:rFonts w:eastAsia="华文宋体"/>
        </w:rPr>
        <w:t>Skip-GANomaly</w:t>
      </w:r>
      <w:r w:rsidR="00C93AE5">
        <w:rPr>
          <w:rFonts w:ascii="华文宋体" w:eastAsia="华文宋体" w:hAnsi="华文宋体" w:cs="华文宋体" w:hint="eastAsia"/>
        </w:rPr>
        <w:t>利用</w:t>
      </w:r>
      <w:r w:rsidRPr="00D828E9">
        <w:rPr>
          <w:rFonts w:ascii="华文宋体" w:eastAsia="华文宋体" w:hAnsi="华文宋体" w:cs="华文宋体"/>
        </w:rPr>
        <w:t>对抗性训练方案</w:t>
      </w:r>
      <w:r w:rsidR="00C93AE5">
        <w:rPr>
          <w:rFonts w:ascii="华文宋体" w:eastAsia="华文宋体" w:hAnsi="华文宋体" w:cs="华文宋体" w:hint="eastAsia"/>
        </w:rPr>
        <w:t>，可在</w:t>
      </w:r>
      <w:r w:rsidRPr="00D828E9">
        <w:rPr>
          <w:rFonts w:ascii="华文宋体" w:eastAsia="华文宋体" w:hAnsi="华文宋体" w:cs="华文宋体"/>
        </w:rPr>
        <w:t>高维图像空间和低维潜在向量空间编码中提供卓越的重建。训练</w:t>
      </w:r>
      <w:r w:rsidR="00BB5D09">
        <w:rPr>
          <w:rFonts w:ascii="华文宋体" w:eastAsia="华文宋体" w:hAnsi="华文宋体" w:cs="华文宋体" w:hint="eastAsia"/>
        </w:rPr>
        <w:t>过程中</w:t>
      </w:r>
      <w:r w:rsidRPr="00D828E9">
        <w:rPr>
          <w:rFonts w:ascii="华文宋体" w:eastAsia="华文宋体" w:hAnsi="华文宋体" w:cs="华文宋体"/>
        </w:rPr>
        <w:t>，</w:t>
      </w:r>
      <w:r w:rsidR="00BB5D09">
        <w:rPr>
          <w:rFonts w:ascii="华文宋体" w:eastAsia="华文宋体" w:hAnsi="华文宋体" w:cs="华文宋体" w:hint="eastAsia"/>
        </w:rPr>
        <w:t>模型通过</w:t>
      </w:r>
      <w:r w:rsidRPr="00D828E9">
        <w:rPr>
          <w:rFonts w:ascii="华文宋体" w:eastAsia="华文宋体" w:hAnsi="华文宋体" w:cs="华文宋体"/>
        </w:rPr>
        <w:t>最小化图像和隐藏向量空间内的重建误差度量</w:t>
      </w:r>
      <w:r w:rsidR="00BB5D09">
        <w:rPr>
          <w:rFonts w:ascii="华文宋体" w:eastAsia="华文宋体" w:hAnsi="华文宋体" w:cs="华文宋体" w:hint="eastAsia"/>
        </w:rPr>
        <w:t>，</w:t>
      </w:r>
      <w:r w:rsidRPr="00D828E9">
        <w:rPr>
          <w:rFonts w:ascii="华文宋体" w:eastAsia="华文宋体" w:hAnsi="华文宋体" w:cs="华文宋体"/>
        </w:rPr>
        <w:t>学习正态</w:t>
      </w:r>
      <w:r w:rsidR="00BB5D09">
        <w:rPr>
          <w:rFonts w:ascii="华文宋体" w:eastAsia="华文宋体" w:hAnsi="华文宋体" w:cs="华文宋体" w:hint="eastAsia"/>
        </w:rPr>
        <w:t>分布特征</w:t>
      </w:r>
      <w:r w:rsidRPr="00D828E9">
        <w:rPr>
          <w:rFonts w:ascii="华文宋体" w:eastAsia="华文宋体" w:hAnsi="华文宋体" w:cs="华文宋体"/>
        </w:rPr>
        <w:t>。</w:t>
      </w:r>
      <w:r w:rsidRPr="00D828E9">
        <w:rPr>
          <w:rFonts w:ascii="华文宋体" w:eastAsia="华文宋体" w:hAnsi="华文宋体" w:cs="华文宋体" w:hint="eastAsia"/>
        </w:rPr>
        <w:t>模型还</w:t>
      </w:r>
      <w:r w:rsidRPr="00D828E9">
        <w:rPr>
          <w:rFonts w:ascii="华文宋体" w:eastAsia="华文宋体" w:hAnsi="华文宋体" w:cs="华文宋体"/>
        </w:rPr>
        <w:t>引入了</w:t>
      </w:r>
      <w:r w:rsidRPr="00D828E9">
        <w:rPr>
          <w:rFonts w:ascii="华文宋体" w:eastAsia="华文宋体" w:hAnsi="华文宋体" w:cs="华文宋体" w:hint="eastAsia"/>
        </w:rPr>
        <w:t>跳跃</w:t>
      </w:r>
      <w:r w:rsidRPr="00D828E9">
        <w:rPr>
          <w:rFonts w:ascii="华文宋体" w:eastAsia="华文宋体" w:hAnsi="华文宋体" w:cs="华文宋体"/>
        </w:rPr>
        <w:t>连接，将编码器的中间层特征直接映射到解码器的对应层。这种连接方式能够更好地保留图像的多尺度信息，</w:t>
      </w:r>
      <w:r w:rsidRPr="00D828E9">
        <w:rPr>
          <w:rFonts w:ascii="华文宋体" w:eastAsia="华文宋体" w:hAnsi="华文宋体" w:cs="华文宋体" w:hint="eastAsia"/>
        </w:rPr>
        <w:t>实现多尺度特征融合，</w:t>
      </w:r>
      <w:r w:rsidRPr="00D828E9">
        <w:rPr>
          <w:rFonts w:ascii="华文宋体" w:eastAsia="华文宋体" w:hAnsi="华文宋体" w:cs="华文宋体"/>
        </w:rPr>
        <w:t>从而提</w:t>
      </w:r>
      <w:r w:rsidR="00BB5D09">
        <w:rPr>
          <w:rFonts w:ascii="华文宋体" w:eastAsia="华文宋体" w:hAnsi="华文宋体" w:cs="华文宋体" w:hint="eastAsia"/>
        </w:rPr>
        <w:t>升</w:t>
      </w:r>
      <w:r w:rsidRPr="00D828E9">
        <w:rPr>
          <w:rFonts w:ascii="华文宋体" w:eastAsia="华文宋体" w:hAnsi="华文宋体" w:cs="华文宋体"/>
        </w:rPr>
        <w:t>重构质量</w:t>
      </w:r>
      <w:r w:rsidRPr="00D828E9">
        <w:rPr>
          <w:rFonts w:ascii="华文宋体" w:eastAsia="华文宋体" w:hAnsi="华文宋体" w:cs="华文宋体" w:hint="eastAsia"/>
        </w:rPr>
        <w:t>，</w:t>
      </w:r>
      <w:r w:rsidR="00BB5D09" w:rsidRPr="00BB5D09">
        <w:rPr>
          <w:rFonts w:ascii="华文宋体" w:eastAsia="华文宋体" w:hAnsi="华文宋体" w:cs="华文宋体" w:hint="eastAsia"/>
        </w:rPr>
        <w:t>增强了图像数据处理的效果</w:t>
      </w:r>
      <w:r w:rsidR="00BB5D09">
        <w:rPr>
          <w:rFonts w:ascii="华文宋体" w:eastAsia="华文宋体" w:hAnsi="华文宋体" w:cs="华文宋体" w:hint="eastAsia"/>
        </w:rPr>
        <w:t>，</w:t>
      </w:r>
      <w:r w:rsidRPr="00D828E9">
        <w:rPr>
          <w:rFonts w:ascii="华文宋体" w:eastAsia="华文宋体" w:hAnsi="华文宋体" w:cs="华文宋体" w:hint="eastAsia"/>
        </w:rPr>
        <w:t>对预测模型的建立</w:t>
      </w:r>
      <w:r w:rsidR="00BB5D09">
        <w:rPr>
          <w:rFonts w:ascii="华文宋体" w:eastAsia="华文宋体" w:hAnsi="华文宋体" w:cs="华文宋体" w:hint="eastAsia"/>
        </w:rPr>
        <w:t>提供了有力支持</w:t>
      </w:r>
      <w:r w:rsidRPr="00D828E9">
        <w:rPr>
          <w:rFonts w:ascii="华文宋体" w:eastAsia="华文宋体" w:hAnsi="华文宋体" w:cs="华文宋体" w:hint="eastAsia"/>
        </w:rPr>
        <w:t>。</w:t>
      </w:r>
    </w:p>
    <w:p w14:paraId="6E701D03" w14:textId="78217CEE" w:rsidR="00D828E9" w:rsidRPr="00D828E9" w:rsidRDefault="00D828E9" w:rsidP="00D828E9">
      <w:pPr>
        <w:numPr>
          <w:ilvl w:val="0"/>
          <w:numId w:val="3"/>
        </w:numPr>
        <w:snapToGrid w:val="0"/>
        <w:spacing w:before="40" w:line="360" w:lineRule="auto"/>
        <w:ind w:right="244"/>
        <w:jc w:val="left"/>
        <w:rPr>
          <w:rFonts w:ascii="华文宋体" w:eastAsia="华文宋体" w:hAnsi="华文宋体" w:cs="华文宋体"/>
          <w:b/>
        </w:rPr>
      </w:pPr>
      <w:r>
        <w:rPr>
          <w:rFonts w:ascii="华文宋体" w:eastAsia="华文宋体" w:hAnsi="华文宋体" w:cs="华文宋体" w:hint="eastAsia"/>
          <w:b/>
        </w:rPr>
        <w:t>构建剩余寿命预测模型：</w:t>
      </w:r>
    </w:p>
    <w:p w14:paraId="3590AFAA" w14:textId="77777777" w:rsidR="00D828E9" w:rsidRPr="00D828E9" w:rsidRDefault="00D828E9" w:rsidP="00D828E9">
      <w:pPr>
        <w:numPr>
          <w:ilvl w:val="0"/>
          <w:numId w:val="1"/>
        </w:numPr>
        <w:snapToGrid w:val="0"/>
        <w:spacing w:before="40" w:line="360" w:lineRule="auto"/>
        <w:ind w:right="244" w:firstLineChars="200" w:firstLine="420"/>
        <w:jc w:val="left"/>
        <w:rPr>
          <w:rFonts w:ascii="华文宋体" w:eastAsia="华文宋体" w:hAnsi="华文宋体" w:cs="华文宋体"/>
          <w:b/>
        </w:rPr>
      </w:pPr>
      <w:r w:rsidRPr="00D828E9">
        <w:rPr>
          <w:rFonts w:ascii="华文宋体" w:eastAsia="华文宋体" w:hAnsi="华文宋体" w:cs="华文宋体" w:hint="eastAsia"/>
          <w:b/>
        </w:rPr>
        <w:t>基于</w:t>
      </w:r>
      <w:r w:rsidRPr="00D828E9">
        <w:rPr>
          <w:rFonts w:eastAsia="华文宋体"/>
          <w:b/>
        </w:rPr>
        <w:t>CNN-LSTM</w:t>
      </w:r>
      <w:r w:rsidRPr="00D828E9">
        <w:rPr>
          <w:rFonts w:ascii="华文宋体" w:eastAsia="华文宋体" w:hAnsi="华文宋体" w:cs="华文宋体" w:hint="eastAsia"/>
          <w:b/>
        </w:rPr>
        <w:t>的剩余寿命预测算法</w:t>
      </w:r>
    </w:p>
    <w:p w14:paraId="5C19B7E6" w14:textId="77777777" w:rsidR="008E72A9" w:rsidRPr="008E72A9" w:rsidRDefault="008E72A9" w:rsidP="00BF064B">
      <w:pPr>
        <w:snapToGrid w:val="0"/>
        <w:spacing w:before="40" w:line="360" w:lineRule="auto"/>
        <w:ind w:left="244" w:right="244" w:firstLineChars="200" w:firstLine="420"/>
        <w:rPr>
          <w:rFonts w:eastAsia="华文宋体"/>
        </w:rPr>
      </w:pPr>
      <w:r w:rsidRPr="008E72A9">
        <w:rPr>
          <w:rFonts w:eastAsia="华文宋体" w:hint="eastAsia"/>
        </w:rPr>
        <w:t>该方法首先对收集到的数据集进行预处理，并用于训练得到预测模型，最后在验证数据集上证明模型的良好性能。为了有效提取数据中的空间特征，引入了卷积神经网络（</w:t>
      </w:r>
      <w:r w:rsidRPr="008E72A9">
        <w:rPr>
          <w:rFonts w:eastAsia="华文宋体" w:hint="eastAsia"/>
        </w:rPr>
        <w:t>CNN</w:t>
      </w:r>
      <w:r w:rsidRPr="008E72A9">
        <w:rPr>
          <w:rFonts w:eastAsia="华文宋体" w:hint="eastAsia"/>
        </w:rPr>
        <w:t>）。</w:t>
      </w:r>
      <w:r w:rsidRPr="008E72A9">
        <w:rPr>
          <w:rFonts w:eastAsia="华文宋体" w:hint="eastAsia"/>
        </w:rPr>
        <w:t>CNN</w:t>
      </w:r>
      <w:r w:rsidRPr="008E72A9">
        <w:rPr>
          <w:rFonts w:eastAsia="华文宋体" w:hint="eastAsia"/>
        </w:rPr>
        <w:t>网络能够通过其卷积层自动从原始数据中学习到不同层次的特征，尤其在处理图像、时序数据以及高维数据时表现出了极大的优势。通过卷积操作，</w:t>
      </w:r>
      <w:r w:rsidRPr="008E72A9">
        <w:rPr>
          <w:rFonts w:eastAsia="华文宋体" w:hint="eastAsia"/>
        </w:rPr>
        <w:t>CNN</w:t>
      </w:r>
      <w:r w:rsidRPr="008E72A9">
        <w:rPr>
          <w:rFonts w:eastAsia="华文宋体" w:hint="eastAsia"/>
        </w:rPr>
        <w:t>能够有效地捕捉局部模式，从而帮助提取数据中最具代表性的特征。与传统的</w:t>
      </w:r>
      <w:r w:rsidRPr="008E72A9">
        <w:rPr>
          <w:rFonts w:eastAsia="华文宋体" w:hint="eastAsia"/>
        </w:rPr>
        <w:t>LSTM</w:t>
      </w:r>
      <w:r w:rsidRPr="008E72A9">
        <w:rPr>
          <w:rFonts w:eastAsia="华文宋体" w:hint="eastAsia"/>
        </w:rPr>
        <w:t>网络相比，</w:t>
      </w:r>
      <w:r w:rsidRPr="008E72A9">
        <w:rPr>
          <w:rFonts w:eastAsia="华文宋体" w:hint="eastAsia"/>
        </w:rPr>
        <w:t>CNN</w:t>
      </w:r>
      <w:r w:rsidRPr="008E72A9">
        <w:rPr>
          <w:rFonts w:eastAsia="华文宋体" w:hint="eastAsia"/>
        </w:rPr>
        <w:t>通过局部感知和权值共享的机制减少了参数的数量，提高了计算效率，同时增强了对高维数据中复杂模式的捕捉能力。</w:t>
      </w:r>
    </w:p>
    <w:p w14:paraId="66C1D837" w14:textId="213D322A" w:rsidR="00D828E9" w:rsidRPr="00BB5D09" w:rsidRDefault="008E72A9" w:rsidP="00BF064B">
      <w:pPr>
        <w:pStyle w:val="ab"/>
        <w:snapToGrid w:val="0"/>
        <w:spacing w:before="40" w:line="360" w:lineRule="auto"/>
        <w:ind w:left="244" w:right="244"/>
        <w:rPr>
          <w:rFonts w:eastAsia="华文宋体"/>
        </w:rPr>
      </w:pPr>
      <w:r>
        <w:rPr>
          <w:rFonts w:eastAsia="华文宋体" w:hint="eastAsia"/>
        </w:rPr>
        <w:t>该</w:t>
      </w:r>
      <w:r w:rsidRPr="008E72A9">
        <w:rPr>
          <w:rFonts w:eastAsia="华文宋体" w:hint="eastAsia"/>
        </w:rPr>
        <w:t>方法解决了传统</w:t>
      </w:r>
      <w:r w:rsidRPr="008E72A9">
        <w:rPr>
          <w:rFonts w:eastAsia="华文宋体" w:hint="eastAsia"/>
        </w:rPr>
        <w:t>LSTM</w:t>
      </w:r>
      <w:r w:rsidRPr="008E72A9">
        <w:rPr>
          <w:rFonts w:eastAsia="华文宋体" w:hint="eastAsia"/>
        </w:rPr>
        <w:t>网络所存在的特征提取不足和长期依赖捕捉问题。传统的</w:t>
      </w:r>
      <w:r w:rsidRPr="008E72A9">
        <w:rPr>
          <w:rFonts w:eastAsia="华文宋体" w:hint="eastAsia"/>
        </w:rPr>
        <w:t>LSTM</w:t>
      </w:r>
      <w:r w:rsidRPr="008E72A9">
        <w:rPr>
          <w:rFonts w:eastAsia="华文宋体" w:hint="eastAsia"/>
        </w:rPr>
        <w:t>网络虽然能处理时间序列数据的长期依赖，但在高维数据中提取有效特征的能力有限。通过在长短期记忆网络模型引入卷积层，有效地从原始时间序列中提取空间特征，增强了特征表示的能力。这使得模型不仅能捕捉时间序列的动态变化，还能从复杂的传感器数据中提取关键特征，从而在验证数据集上展示出比传统</w:t>
      </w:r>
      <w:r w:rsidRPr="008E72A9">
        <w:rPr>
          <w:rFonts w:eastAsia="华文宋体" w:hint="eastAsia"/>
        </w:rPr>
        <w:t>LSTM</w:t>
      </w:r>
      <w:r w:rsidRPr="008E72A9">
        <w:rPr>
          <w:rFonts w:eastAsia="华文宋体" w:hint="eastAsia"/>
        </w:rPr>
        <w:t>更优的性能，提高了预测的准确性和模型的泛化能力。</w:t>
      </w:r>
      <w:r w:rsidRPr="008E72A9">
        <w:rPr>
          <w:rFonts w:eastAsia="华文宋体" w:hint="eastAsia"/>
        </w:rPr>
        <w:t xml:space="preserve"> </w:t>
      </w:r>
    </w:p>
    <w:p w14:paraId="0CC757A2" w14:textId="1139439A" w:rsidR="00D828E9" w:rsidRDefault="00D828E9" w:rsidP="00D828E9">
      <w:pPr>
        <w:numPr>
          <w:ilvl w:val="0"/>
          <w:numId w:val="1"/>
        </w:numPr>
        <w:snapToGrid w:val="0"/>
        <w:spacing w:before="40" w:line="360" w:lineRule="auto"/>
        <w:ind w:right="244" w:firstLineChars="200" w:firstLine="420"/>
        <w:jc w:val="left"/>
        <w:rPr>
          <w:rFonts w:ascii="华文宋体" w:eastAsia="华文宋体" w:hAnsi="华文宋体" w:cs="华文宋体"/>
          <w:b/>
        </w:rPr>
      </w:pPr>
      <w:r w:rsidRPr="00D828E9">
        <w:rPr>
          <w:rFonts w:ascii="华文宋体" w:eastAsia="华文宋体" w:hAnsi="华文宋体" w:cs="华文宋体" w:hint="eastAsia"/>
          <w:b/>
        </w:rPr>
        <w:t>基于DBN-BiGRU</w:t>
      </w:r>
      <w:r>
        <w:rPr>
          <w:rFonts w:ascii="华文宋体" w:eastAsia="华文宋体" w:hAnsi="华文宋体" w:cs="华文宋体" w:hint="eastAsia"/>
          <w:b/>
        </w:rPr>
        <w:t>的剩余寿命预测算法</w:t>
      </w:r>
    </w:p>
    <w:p w14:paraId="11941594" w14:textId="0B3281E6" w:rsidR="00D47B37" w:rsidRPr="00D47B37" w:rsidRDefault="00D47B37" w:rsidP="00D47B37">
      <w:pPr>
        <w:snapToGrid w:val="0"/>
        <w:spacing w:before="40" w:line="360" w:lineRule="auto"/>
        <w:ind w:left="244" w:right="244" w:firstLineChars="200" w:firstLine="420"/>
        <w:rPr>
          <w:rFonts w:eastAsia="华文宋体"/>
        </w:rPr>
      </w:pPr>
      <w:r w:rsidRPr="00D47B37">
        <w:rPr>
          <w:rFonts w:eastAsia="华文宋体"/>
        </w:rPr>
        <w:t>DBN-</w:t>
      </w:r>
      <w:proofErr w:type="spellStart"/>
      <w:r w:rsidRPr="00D47B37">
        <w:rPr>
          <w:rFonts w:eastAsia="华文宋体"/>
        </w:rPr>
        <w:t>B</w:t>
      </w:r>
      <w:r w:rsidR="00D8567C">
        <w:rPr>
          <w:rFonts w:eastAsia="华文宋体" w:hint="eastAsia"/>
        </w:rPr>
        <w:t>i</w:t>
      </w:r>
      <w:r w:rsidRPr="00D47B37">
        <w:rPr>
          <w:rFonts w:eastAsia="华文宋体"/>
        </w:rPr>
        <w:t>GRU</w:t>
      </w:r>
      <w:proofErr w:type="spellEnd"/>
      <w:r w:rsidRPr="00D47B37">
        <w:rPr>
          <w:rFonts w:eastAsia="华文宋体"/>
        </w:rPr>
        <w:t>模型由一个深度置信层和一个双向循环神经网络层构建而成，并在最后添加全连接层，通过计算得到最终的预测值。</w:t>
      </w:r>
      <w:commentRangeStart w:id="7"/>
      <w:r w:rsidRPr="00D47B37">
        <w:rPr>
          <w:rFonts w:eastAsia="华文宋体"/>
        </w:rPr>
        <w:t>首先从数据集中选取有效的数据列，转变为包含样本数、时序步数以及特征数的三维张量，输入数据预处理转为到</w:t>
      </w:r>
      <w:r w:rsidRPr="00D47B37">
        <w:rPr>
          <w:rFonts w:eastAsia="华文宋体"/>
        </w:rPr>
        <w:t>DBN</w:t>
      </w:r>
      <w:r w:rsidRPr="00D47B37">
        <w:rPr>
          <w:rFonts w:eastAsia="华文宋体"/>
        </w:rPr>
        <w:t>中</w:t>
      </w:r>
      <w:r w:rsidRPr="00D47B37">
        <w:rPr>
          <w:rFonts w:eastAsia="华文宋体"/>
        </w:rPr>
        <w:lastRenderedPageBreak/>
        <w:t>的</w:t>
      </w:r>
      <w:r w:rsidR="00D8567C">
        <w:rPr>
          <w:rFonts w:eastAsia="华文宋体" w:hint="eastAsia"/>
        </w:rPr>
        <w:t>首层</w:t>
      </w:r>
      <w:r w:rsidRPr="00D47B37">
        <w:rPr>
          <w:rFonts w:eastAsia="华文宋体"/>
        </w:rPr>
        <w:t>受限玻尔兹曼机的可见层</w:t>
      </w:r>
      <w:r w:rsidRPr="00D47B37">
        <w:rPr>
          <w:rFonts w:eastAsia="华文宋体"/>
        </w:rPr>
        <w:t>v0</w:t>
      </w:r>
      <w:r w:rsidRPr="00D47B37">
        <w:rPr>
          <w:rFonts w:eastAsia="华文宋体"/>
        </w:rPr>
        <w:t>当中，网络学习得到特征转入隐藏层</w:t>
      </w:r>
      <w:r w:rsidRPr="00D47B37">
        <w:rPr>
          <w:rFonts w:eastAsia="华文宋体"/>
        </w:rPr>
        <w:t>h1</w:t>
      </w:r>
      <w:r w:rsidRPr="00D47B37">
        <w:rPr>
          <w:rFonts w:eastAsia="华文宋体"/>
        </w:rPr>
        <w:t>并依次输入到接下来的第二层、第三层受限玻尔兹曼机当中学习特征</w:t>
      </w:r>
      <w:proofErr w:type="gramStart"/>
      <w:r w:rsidRPr="00D47B37">
        <w:rPr>
          <w:rFonts w:eastAsia="华文宋体"/>
        </w:rPr>
        <w:t>列得到</w:t>
      </w:r>
      <w:proofErr w:type="gramEnd"/>
      <w:r w:rsidRPr="00D47B37">
        <w:rPr>
          <w:rFonts w:eastAsia="华文宋体"/>
        </w:rPr>
        <w:t>更高层特征，</w:t>
      </w:r>
      <w:commentRangeEnd w:id="7"/>
      <w:r w:rsidR="001C6F37">
        <w:rPr>
          <w:rStyle w:val="af"/>
        </w:rPr>
        <w:commentReference w:id="7"/>
      </w:r>
      <w:r w:rsidRPr="00D47B37">
        <w:rPr>
          <w:rFonts w:eastAsia="华文宋体"/>
        </w:rPr>
        <w:t>对比散度（</w:t>
      </w:r>
      <w:r w:rsidRPr="00D47B37">
        <w:rPr>
          <w:rFonts w:eastAsia="华文宋体"/>
        </w:rPr>
        <w:t>CD</w:t>
      </w:r>
      <w:r w:rsidRPr="00D47B37">
        <w:rPr>
          <w:rFonts w:eastAsia="华文宋体"/>
        </w:rPr>
        <w:t>）算法在</w:t>
      </w:r>
      <w:proofErr w:type="gramStart"/>
      <w:r w:rsidRPr="00D47B37">
        <w:rPr>
          <w:rFonts w:eastAsia="华文宋体"/>
        </w:rPr>
        <w:t>预训练</w:t>
      </w:r>
      <w:proofErr w:type="gramEnd"/>
      <w:r w:rsidRPr="00D47B37">
        <w:rPr>
          <w:rFonts w:eastAsia="华文宋体"/>
        </w:rPr>
        <w:t>阶段常用于调整</w:t>
      </w:r>
      <w:r w:rsidRPr="00D47B37">
        <w:rPr>
          <w:rFonts w:eastAsia="华文宋体"/>
        </w:rPr>
        <w:t>RBM</w:t>
      </w:r>
      <w:r w:rsidRPr="00D47B37">
        <w:rPr>
          <w:rFonts w:eastAsia="华文宋体"/>
        </w:rPr>
        <w:t>的权重，而反向传播</w:t>
      </w:r>
      <w:r w:rsidRPr="00D47B37">
        <w:rPr>
          <w:rFonts w:eastAsia="华文宋体"/>
        </w:rPr>
        <w:t>Adam</w:t>
      </w:r>
      <w:r w:rsidRPr="00D47B37">
        <w:rPr>
          <w:rFonts w:eastAsia="华文宋体"/>
        </w:rPr>
        <w:t>优化器算法则在微调阶段用于优化整个网络的性能。经过</w:t>
      </w:r>
      <w:r w:rsidRPr="00D47B37">
        <w:rPr>
          <w:rFonts w:eastAsia="华文宋体"/>
        </w:rPr>
        <w:t>DBN</w:t>
      </w:r>
      <w:r w:rsidRPr="00D47B37">
        <w:rPr>
          <w:rFonts w:eastAsia="华文宋体"/>
        </w:rPr>
        <w:t>网络特</w:t>
      </w:r>
      <w:r w:rsidRPr="00D47B37">
        <w:rPr>
          <w:rFonts w:eastAsia="华文宋体" w:hint="eastAsia"/>
        </w:rPr>
        <w:t>征提取后将输入到</w:t>
      </w:r>
      <w:r w:rsidRPr="00D47B37">
        <w:rPr>
          <w:rFonts w:eastAsia="华文宋体"/>
        </w:rPr>
        <w:t>BIGRU</w:t>
      </w:r>
      <w:r w:rsidRPr="00D47B37">
        <w:rPr>
          <w:rFonts w:eastAsia="华文宋体"/>
        </w:rPr>
        <w:t>层已提取隐藏在特征列中的时序特征。</w:t>
      </w:r>
    </w:p>
    <w:p w14:paraId="790C9904" w14:textId="77777777" w:rsidR="00D47B37" w:rsidRPr="00D47B37" w:rsidRDefault="00D47B37" w:rsidP="00D47B37">
      <w:pPr>
        <w:snapToGrid w:val="0"/>
        <w:spacing w:before="40" w:line="360" w:lineRule="auto"/>
        <w:ind w:left="244" w:right="244" w:firstLineChars="200" w:firstLine="420"/>
        <w:rPr>
          <w:rFonts w:eastAsia="华文宋体"/>
        </w:rPr>
      </w:pPr>
      <w:r w:rsidRPr="00D47B37">
        <w:rPr>
          <w:rFonts w:eastAsia="华文宋体" w:hint="eastAsia"/>
        </w:rPr>
        <w:t>最后把得到的预测结果与已有算法模型结果进行对比，采用</w:t>
      </w:r>
      <w:r w:rsidRPr="00D47B37">
        <w:rPr>
          <w:rFonts w:eastAsia="华文宋体"/>
        </w:rPr>
        <w:t>MSE</w:t>
      </w:r>
      <w:r w:rsidRPr="00D47B37">
        <w:rPr>
          <w:rFonts w:eastAsia="华文宋体"/>
        </w:rPr>
        <w:t>、</w:t>
      </w:r>
      <w:r w:rsidRPr="00D47B37">
        <w:rPr>
          <w:rFonts w:eastAsia="华文宋体"/>
        </w:rPr>
        <w:t>RMSE</w:t>
      </w:r>
      <w:r w:rsidRPr="00D47B37">
        <w:rPr>
          <w:rFonts w:eastAsia="华文宋体"/>
        </w:rPr>
        <w:t>等指标进行计算及比较分析，验证模型的准确性、有效性等。</w:t>
      </w:r>
    </w:p>
    <w:p w14:paraId="5CE32876" w14:textId="77777777" w:rsidR="00D47B37" w:rsidRPr="00D47B37" w:rsidRDefault="00D47B37" w:rsidP="00D47B37">
      <w:pPr>
        <w:snapToGrid w:val="0"/>
        <w:spacing w:before="40" w:line="360" w:lineRule="auto"/>
        <w:ind w:left="420" w:right="244"/>
        <w:jc w:val="left"/>
        <w:rPr>
          <w:rFonts w:ascii="华文宋体" w:eastAsia="华文宋体" w:hAnsi="华文宋体" w:cs="华文宋体"/>
          <w:b/>
        </w:rPr>
      </w:pPr>
    </w:p>
    <w:p w14:paraId="3DC0D844" w14:textId="02982877" w:rsidR="00E45800" w:rsidRPr="006D5690" w:rsidRDefault="00E45800" w:rsidP="002669A9">
      <w:pPr>
        <w:pStyle w:val="3"/>
        <w:ind w:firstLineChars="200" w:firstLine="420"/>
        <w:rPr>
          <w:rFonts w:ascii="华文宋体" w:eastAsia="华文宋体" w:hAnsi="华文宋体" w:cs="华文宋体"/>
          <w:sz w:val="21"/>
          <w:szCs w:val="22"/>
        </w:rPr>
      </w:pPr>
      <w:r>
        <w:rPr>
          <w:rFonts w:ascii="华文宋体" w:eastAsia="华文宋体" w:hAnsi="华文宋体" w:cs="华文宋体" w:hint="eastAsia"/>
          <w:sz w:val="21"/>
          <w:szCs w:val="22"/>
        </w:rPr>
        <w:t>1.3.3 技术选择和关键难点——程序</w:t>
      </w:r>
      <w:r w:rsidR="00341D49">
        <w:rPr>
          <w:rFonts w:ascii="华文宋体" w:eastAsia="华文宋体" w:hAnsi="华文宋体" w:cs="华文宋体" w:hint="eastAsia"/>
          <w:sz w:val="21"/>
          <w:szCs w:val="22"/>
        </w:rPr>
        <w:t>实现</w:t>
      </w:r>
      <w:r>
        <w:rPr>
          <w:rFonts w:ascii="华文宋体" w:eastAsia="华文宋体" w:hAnsi="华文宋体" w:cs="华文宋体" w:hint="eastAsia"/>
          <w:sz w:val="21"/>
          <w:szCs w:val="22"/>
        </w:rPr>
        <w:t>与系统兼容</w:t>
      </w:r>
    </w:p>
    <w:p w14:paraId="6367AE73" w14:textId="21C61809" w:rsidR="00E45800" w:rsidRPr="006D5690" w:rsidRDefault="00E45800" w:rsidP="00500348">
      <w:pPr>
        <w:spacing w:line="360" w:lineRule="auto"/>
        <w:ind w:left="244" w:right="244" w:firstLineChars="200" w:firstLine="420"/>
        <w:rPr>
          <w:rFonts w:ascii="华文宋体" w:eastAsia="华文宋体" w:hAnsi="华文宋体" w:cs="华文宋体"/>
          <w:lang w:eastAsia="zh-Hans"/>
        </w:rPr>
      </w:pPr>
      <w:r w:rsidRPr="006D5690">
        <w:rPr>
          <w:rFonts w:ascii="华文宋体" w:eastAsia="华文宋体" w:hAnsi="华文宋体" w:cs="华文宋体"/>
          <w:lang w:eastAsia="zh-Hans"/>
        </w:rPr>
        <w:t>本系统采用前后端分离的分布式架构，前端基于Vue.js框架并结合Element-plus组件库构建用户界面，使用</w:t>
      </w:r>
      <w:proofErr w:type="spellStart"/>
      <w:r w:rsidRPr="006D5690">
        <w:rPr>
          <w:rFonts w:ascii="华文宋体" w:eastAsia="华文宋体" w:hAnsi="华文宋体" w:cs="华文宋体"/>
          <w:lang w:eastAsia="zh-Hans"/>
        </w:rPr>
        <w:t>ECharts</w:t>
      </w:r>
      <w:proofErr w:type="spellEnd"/>
      <w:r w:rsidRPr="006D5690">
        <w:rPr>
          <w:rFonts w:ascii="华文宋体" w:eastAsia="华文宋体" w:hAnsi="华文宋体" w:cs="华文宋体"/>
          <w:lang w:eastAsia="zh-Hans"/>
        </w:rPr>
        <w:t>实现数据可视化，通过Axios进行HTTP请求；后端采用Express框架提供RESTful API接口，使用JWT实现用户认证，通过MySQL存储核心数据并使用Redis作为缓存提升性能，采用Sequelize进行数据库操作；AI模型部分通过Python脚本部署，使用Flask框架提供Web服务接口，实现与主系统的数据交互。系统整体支持Docker容器化部署，通过Kubernetes进行服务编排，确保了多终端兼容性、数据处理标准化、功能模块解耦以及服务的可扩展性。在编程实现上，着重考虑了模块化开发、接口规范、数据库读写分离、缓存优化、异常处理等关键技术点，通过规范的开发流程和部署策略，实现了系统的高可用性和维护性。</w:t>
      </w:r>
    </w:p>
    <w:p w14:paraId="1B9C5609" w14:textId="77777777" w:rsidR="00E45800" w:rsidRDefault="00E45800" w:rsidP="00E45800">
      <w:pPr>
        <w:pStyle w:val="3"/>
        <w:ind w:firstLineChars="200" w:firstLine="420"/>
        <w:rPr>
          <w:rFonts w:ascii="华文宋体" w:eastAsia="华文宋体" w:hAnsi="华文宋体" w:cs="华文宋体"/>
          <w:sz w:val="21"/>
          <w:szCs w:val="22"/>
        </w:rPr>
      </w:pPr>
      <w:bookmarkStart w:id="8" w:name="_Toc103336912"/>
      <w:bookmarkStart w:id="9" w:name="_Toc23888"/>
      <w:r>
        <w:rPr>
          <w:rFonts w:ascii="华文宋体" w:eastAsia="华文宋体" w:hAnsi="华文宋体" w:cs="华文宋体" w:hint="eastAsia"/>
          <w:sz w:val="21"/>
          <w:szCs w:val="22"/>
        </w:rPr>
        <w:t>1.3.4 核心步骤</w:t>
      </w:r>
      <w:bookmarkEnd w:id="8"/>
      <w:bookmarkEnd w:id="9"/>
    </w:p>
    <w:p w14:paraId="579D4C18" w14:textId="01A6CE9E" w:rsidR="00E45800" w:rsidRDefault="00E45800" w:rsidP="00E45800">
      <w:pPr>
        <w:snapToGrid w:val="0"/>
        <w:spacing w:before="40" w:line="360" w:lineRule="auto"/>
        <w:ind w:right="244" w:firstLineChars="200" w:firstLine="420"/>
        <w:rPr>
          <w:rFonts w:ascii="华文宋体" w:eastAsia="华文宋体" w:hAnsi="华文宋体" w:cs="华文宋体"/>
          <w:lang w:eastAsia="zh-Hans"/>
        </w:rPr>
      </w:pPr>
      <w:r>
        <w:rPr>
          <w:rFonts w:ascii="华文宋体" w:eastAsia="华文宋体" w:hAnsi="华文宋体" w:cs="华文宋体" w:hint="eastAsia"/>
          <w:lang w:eastAsia="zh-Hans"/>
        </w:rPr>
        <w:t>本项目核心流程主要包括：</w:t>
      </w:r>
      <w:r w:rsidR="00647828" w:rsidRPr="00647828">
        <w:rPr>
          <w:rFonts w:ascii="华文宋体" w:eastAsia="华文宋体" w:hAnsi="华文宋体" w:cs="华文宋体" w:hint="eastAsia"/>
          <w:lang w:eastAsia="zh-Hans"/>
        </w:rPr>
        <w:t>数据获取与预处理</w:t>
      </w:r>
      <w:r>
        <w:rPr>
          <w:rFonts w:ascii="华文宋体" w:eastAsia="华文宋体" w:hAnsi="华文宋体" w:cs="华文宋体" w:hint="eastAsia"/>
          <w:lang w:eastAsia="zh-Hans"/>
        </w:rPr>
        <w:t>、</w:t>
      </w:r>
      <w:r w:rsidR="00647828" w:rsidRPr="00647828">
        <w:rPr>
          <w:rFonts w:ascii="华文宋体" w:eastAsia="华文宋体" w:hAnsi="华文宋体" w:cs="华文宋体" w:hint="eastAsia"/>
          <w:lang w:eastAsia="zh-Hans"/>
        </w:rPr>
        <w:t>模型开发与训练</w:t>
      </w:r>
      <w:r>
        <w:rPr>
          <w:rFonts w:ascii="华文宋体" w:eastAsia="华文宋体" w:hAnsi="华文宋体" w:cs="华文宋体" w:hint="eastAsia"/>
          <w:lang w:eastAsia="zh-Hans"/>
        </w:rPr>
        <w:t>、</w:t>
      </w:r>
      <w:r w:rsidR="00647828" w:rsidRPr="00647828">
        <w:rPr>
          <w:rFonts w:ascii="华文宋体" w:eastAsia="华文宋体" w:hAnsi="华文宋体" w:cs="华文宋体" w:hint="eastAsia"/>
          <w:lang w:eastAsia="zh-Hans"/>
        </w:rPr>
        <w:t>系统集成与部署</w:t>
      </w:r>
      <w:r>
        <w:rPr>
          <w:rFonts w:ascii="华文宋体" w:eastAsia="华文宋体" w:hAnsi="华文宋体" w:cs="华文宋体" w:hint="eastAsia"/>
          <w:lang w:eastAsia="zh-Hans"/>
        </w:rPr>
        <w:t>、</w:t>
      </w:r>
      <w:r w:rsidR="0019059E" w:rsidRPr="0019059E">
        <w:rPr>
          <w:rFonts w:ascii="华文宋体" w:eastAsia="华文宋体" w:hAnsi="华文宋体" w:cs="华文宋体" w:hint="eastAsia"/>
          <w:lang w:eastAsia="zh-Hans"/>
        </w:rPr>
        <w:t>运维与优化</w:t>
      </w:r>
      <w:r>
        <w:rPr>
          <w:rFonts w:ascii="华文宋体" w:eastAsia="华文宋体" w:hAnsi="华文宋体" w:cs="华文宋体" w:hint="eastAsia"/>
          <w:lang w:eastAsia="zh-Hans"/>
        </w:rPr>
        <w:t>。具体步骤如下：</w:t>
      </w:r>
    </w:p>
    <w:p w14:paraId="487D10BB" w14:textId="0B2536C2" w:rsidR="00E45800" w:rsidRPr="0019059E" w:rsidRDefault="0019059E" w:rsidP="0019059E">
      <w:pPr>
        <w:numPr>
          <w:ilvl w:val="0"/>
          <w:numId w:val="6"/>
        </w:numPr>
        <w:snapToGrid w:val="0"/>
        <w:spacing w:before="40" w:line="360" w:lineRule="auto"/>
        <w:ind w:right="244"/>
        <w:rPr>
          <w:rFonts w:ascii="华文宋体" w:eastAsia="华文宋体" w:hAnsi="华文宋体" w:cs="华文宋体"/>
          <w:lang w:eastAsia="zh-Hans"/>
        </w:rPr>
      </w:pPr>
      <w:r w:rsidRPr="0019059E">
        <w:rPr>
          <w:rFonts w:ascii="华文宋体" w:eastAsia="华文宋体" w:hAnsi="华文宋体" w:cs="华文宋体" w:hint="eastAsia"/>
          <w:lang w:eastAsia="zh-Hans"/>
        </w:rPr>
        <w:t>从工业设备传感器采集运行数据</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对数据进行清洗、标准化和特征工程</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构建训练集和测试集；</w:t>
      </w:r>
    </w:p>
    <w:p w14:paraId="00F7B1E0" w14:textId="1C10C354" w:rsidR="00E45800" w:rsidRPr="0019059E" w:rsidRDefault="0019059E" w:rsidP="0019059E">
      <w:pPr>
        <w:numPr>
          <w:ilvl w:val="0"/>
          <w:numId w:val="6"/>
        </w:numPr>
        <w:snapToGrid w:val="0"/>
        <w:spacing w:before="40" w:line="360" w:lineRule="auto"/>
        <w:ind w:right="244"/>
        <w:rPr>
          <w:rFonts w:ascii="华文宋体" w:eastAsia="华文宋体" w:hAnsi="华文宋体" w:cs="华文宋体"/>
          <w:lang w:eastAsia="zh-Hans"/>
        </w:rPr>
      </w:pPr>
      <w:r w:rsidRPr="0019059E">
        <w:rPr>
          <w:rFonts w:ascii="华文宋体" w:eastAsia="华文宋体" w:hAnsi="华文宋体" w:cs="华文宋体" w:hint="eastAsia"/>
          <w:lang w:eastAsia="zh-Hans"/>
        </w:rPr>
        <w:t>基于</w:t>
      </w:r>
      <w:r w:rsidRPr="0019059E">
        <w:rPr>
          <w:rFonts w:eastAsia="华文宋体"/>
          <w:lang w:eastAsia="zh-Hans"/>
        </w:rPr>
        <w:t>skip-</w:t>
      </w:r>
      <w:proofErr w:type="spellStart"/>
      <w:r w:rsidRPr="0019059E">
        <w:rPr>
          <w:rFonts w:eastAsia="华文宋体"/>
          <w:lang w:eastAsia="zh-Hans"/>
        </w:rPr>
        <w:t>GANomaly</w:t>
      </w:r>
      <w:proofErr w:type="spellEnd"/>
      <w:r w:rsidRPr="0019059E">
        <w:rPr>
          <w:rFonts w:ascii="华文宋体" w:eastAsia="华文宋体" w:hAnsi="华文宋体" w:cs="华文宋体" w:hint="eastAsia"/>
          <w:lang w:eastAsia="zh-Hans"/>
        </w:rPr>
        <w:t>和</w:t>
      </w:r>
      <w:r w:rsidRPr="0019059E">
        <w:rPr>
          <w:rFonts w:eastAsia="华文宋体"/>
          <w:lang w:eastAsia="zh-Hans"/>
        </w:rPr>
        <w:t>PHOT</w:t>
      </w:r>
      <w:r w:rsidRPr="0019059E">
        <w:rPr>
          <w:rFonts w:ascii="华文宋体" w:eastAsia="华文宋体" w:hAnsi="华文宋体" w:cs="华文宋体" w:hint="eastAsia"/>
          <w:lang w:eastAsia="zh-Hans"/>
        </w:rPr>
        <w:t>构建异常检测模型</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基于</w:t>
      </w:r>
      <w:r w:rsidRPr="0019059E">
        <w:rPr>
          <w:rFonts w:eastAsia="华文宋体"/>
          <w:lang w:eastAsia="zh-Hans"/>
        </w:rPr>
        <w:t>CNN-LSTM</w:t>
      </w:r>
      <w:r w:rsidRPr="0019059E">
        <w:rPr>
          <w:rFonts w:eastAsia="华文宋体"/>
          <w:lang w:eastAsia="zh-Hans"/>
        </w:rPr>
        <w:t>、</w:t>
      </w:r>
      <w:r w:rsidRPr="0019059E">
        <w:rPr>
          <w:rFonts w:eastAsia="华文宋体"/>
          <w:lang w:eastAsia="zh-Hans"/>
        </w:rPr>
        <w:t>CNN-Transformer</w:t>
      </w:r>
      <w:r w:rsidRPr="0019059E">
        <w:rPr>
          <w:rFonts w:ascii="华文宋体" w:eastAsia="华文宋体" w:hAnsi="华文宋体" w:cs="华文宋体" w:hint="eastAsia"/>
          <w:lang w:eastAsia="zh-Hans"/>
        </w:rPr>
        <w:t>和</w:t>
      </w:r>
      <w:r w:rsidRPr="0019059E">
        <w:rPr>
          <w:rFonts w:eastAsia="华文宋体"/>
          <w:lang w:eastAsia="zh-Hans"/>
        </w:rPr>
        <w:t>DBN-</w:t>
      </w:r>
      <w:proofErr w:type="spellStart"/>
      <w:r w:rsidRPr="0019059E">
        <w:rPr>
          <w:rFonts w:eastAsia="华文宋体"/>
          <w:lang w:eastAsia="zh-Hans"/>
        </w:rPr>
        <w:t>BiGRU</w:t>
      </w:r>
      <w:proofErr w:type="spellEnd"/>
      <w:r w:rsidRPr="0019059E">
        <w:rPr>
          <w:rFonts w:ascii="华文宋体" w:eastAsia="华文宋体" w:hAnsi="华文宋体" w:cs="华文宋体" w:hint="eastAsia"/>
          <w:lang w:eastAsia="zh-Hans"/>
        </w:rPr>
        <w:t>构建寿命预测模型</w:t>
      </w:r>
      <w:r>
        <w:rPr>
          <w:rFonts w:ascii="华文宋体" w:eastAsia="华文宋体" w:hAnsi="华文宋体" w:cs="华文宋体" w:hint="eastAsia"/>
          <w:lang w:eastAsia="zh-Hans"/>
        </w:rPr>
        <w:t>。</w:t>
      </w:r>
      <w:r w:rsidR="00E45800" w:rsidRPr="0019059E">
        <w:rPr>
          <w:rFonts w:ascii="华文宋体" w:eastAsia="华文宋体" w:hAnsi="华文宋体" w:cs="华文宋体" w:hint="eastAsia"/>
          <w:lang w:eastAsia="zh-Hans"/>
        </w:rPr>
        <w:t>基于</w:t>
      </w:r>
      <w:proofErr w:type="spellStart"/>
      <w:r w:rsidR="00E45800" w:rsidRPr="0019059E">
        <w:rPr>
          <w:rFonts w:eastAsia="华文宋体"/>
          <w:lang w:eastAsia="zh-Hans"/>
        </w:rPr>
        <w:t>PyTorch</w:t>
      </w:r>
      <w:proofErr w:type="spellEnd"/>
      <w:r w:rsidR="00E45800" w:rsidRPr="0019059E">
        <w:rPr>
          <w:rFonts w:ascii="华文宋体" w:eastAsia="华文宋体" w:hAnsi="华文宋体" w:cs="华文宋体" w:hint="eastAsia"/>
          <w:lang w:eastAsia="zh-Hans"/>
        </w:rPr>
        <w:t>框架进行</w:t>
      </w:r>
      <w:r w:rsidR="002669A9" w:rsidRPr="0019059E">
        <w:rPr>
          <w:rFonts w:ascii="华文宋体" w:eastAsia="华文宋体" w:hAnsi="华文宋体" w:cs="华文宋体" w:hint="eastAsia"/>
          <w:lang w:eastAsia="zh-Hans"/>
        </w:rPr>
        <w:t>模型训练</w:t>
      </w:r>
      <w:r w:rsidRPr="0019059E">
        <w:rPr>
          <w:rFonts w:ascii="华文宋体" w:eastAsia="华文宋体" w:hAnsi="华文宋体" w:cs="华文宋体" w:hint="eastAsia"/>
          <w:lang w:eastAsia="zh-Hans"/>
        </w:rPr>
        <w:t>和</w:t>
      </w:r>
      <w:r w:rsidRPr="0019059E">
        <w:rPr>
          <w:rFonts w:ascii="华文宋体" w:eastAsia="华文宋体" w:hAnsi="华文宋体" w:cs="华文宋体" w:hint="eastAsia"/>
        </w:rPr>
        <w:t>优化</w:t>
      </w:r>
      <w:r w:rsidR="00E45800" w:rsidRPr="0019059E">
        <w:rPr>
          <w:rFonts w:ascii="华文宋体" w:eastAsia="华文宋体" w:hAnsi="华文宋体" w:cs="华文宋体" w:hint="eastAsia"/>
          <w:lang w:eastAsia="zh-Hans"/>
        </w:rPr>
        <w:t>；</w:t>
      </w:r>
    </w:p>
    <w:p w14:paraId="396F8CFB" w14:textId="164A0583" w:rsidR="00E45800" w:rsidRDefault="0019059E" w:rsidP="0019059E">
      <w:pPr>
        <w:numPr>
          <w:ilvl w:val="0"/>
          <w:numId w:val="6"/>
        </w:numPr>
        <w:snapToGrid w:val="0"/>
        <w:spacing w:before="40" w:line="360" w:lineRule="auto"/>
        <w:ind w:right="244"/>
        <w:rPr>
          <w:rFonts w:ascii="华文宋体" w:eastAsia="华文宋体" w:hAnsi="华文宋体" w:cs="华文宋体"/>
          <w:lang w:eastAsia="zh-Hans"/>
        </w:rPr>
      </w:pPr>
      <w:r w:rsidRPr="0019059E">
        <w:rPr>
          <w:rFonts w:ascii="华文宋体" w:eastAsia="华文宋体" w:hAnsi="华文宋体" w:cs="华文宋体" w:hint="eastAsia"/>
          <w:lang w:eastAsia="zh-Hans"/>
        </w:rPr>
        <w:t>导出</w:t>
      </w:r>
      <w:r w:rsidR="00D8567C">
        <w:rPr>
          <w:rFonts w:ascii="华文宋体" w:eastAsia="华文宋体" w:hAnsi="华文宋体" w:cs="华文宋体" w:hint="eastAsia"/>
          <w:lang w:eastAsia="zh-Hans"/>
        </w:rPr>
        <w:t>已训练完成的</w:t>
      </w:r>
      <w:r w:rsidRPr="0019059E">
        <w:rPr>
          <w:rFonts w:ascii="华文宋体" w:eastAsia="华文宋体" w:hAnsi="华文宋体" w:cs="华文宋体" w:hint="eastAsia"/>
          <w:lang w:eastAsia="zh-Hans"/>
        </w:rPr>
        <w:t>模型参数</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开发Web应用界面，集成模型到系统后端，实现数据</w:t>
      </w:r>
      <w:r w:rsidRPr="0019059E">
        <w:rPr>
          <w:rFonts w:ascii="华文宋体" w:eastAsia="华文宋体" w:hAnsi="华文宋体" w:cs="华文宋体" w:hint="eastAsia"/>
          <w:lang w:eastAsia="zh-Hans"/>
        </w:rPr>
        <w:lastRenderedPageBreak/>
        <w:t>可视化和预警功能；</w:t>
      </w:r>
    </w:p>
    <w:p w14:paraId="650A1A1C" w14:textId="63B67FA5" w:rsidR="0019059E" w:rsidRPr="0019059E" w:rsidRDefault="0019059E" w:rsidP="0019059E">
      <w:pPr>
        <w:numPr>
          <w:ilvl w:val="0"/>
          <w:numId w:val="6"/>
        </w:numPr>
        <w:snapToGrid w:val="0"/>
        <w:spacing w:before="40" w:line="360" w:lineRule="auto"/>
        <w:ind w:right="244"/>
        <w:rPr>
          <w:rFonts w:ascii="华文宋体" w:eastAsia="华文宋体" w:hAnsi="华文宋体" w:cs="华文宋体"/>
          <w:lang w:eastAsia="zh-Hans"/>
        </w:rPr>
      </w:pPr>
      <w:r w:rsidRPr="0019059E">
        <w:rPr>
          <w:rFonts w:ascii="华文宋体" w:eastAsia="华文宋体" w:hAnsi="华文宋体" w:cs="华文宋体" w:hint="eastAsia"/>
          <w:lang w:eastAsia="zh-Hans"/>
        </w:rPr>
        <w:t>部署系统到实际生产环境</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收集用户反馈</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持续优化模型参数和系统功能</w:t>
      </w:r>
      <w:r>
        <w:rPr>
          <w:rFonts w:ascii="华文宋体" w:eastAsia="华文宋体" w:hAnsi="华文宋体" w:cs="华文宋体" w:hint="eastAsia"/>
          <w:lang w:eastAsia="zh-Hans"/>
        </w:rPr>
        <w:t>，</w:t>
      </w:r>
      <w:r w:rsidRPr="0019059E">
        <w:rPr>
          <w:rFonts w:ascii="华文宋体" w:eastAsia="华文宋体" w:hAnsi="华文宋体" w:cs="华文宋体" w:hint="eastAsia"/>
          <w:lang w:eastAsia="zh-Hans"/>
        </w:rPr>
        <w:t>进行系统维护和更新</w:t>
      </w:r>
      <w:r>
        <w:rPr>
          <w:rFonts w:ascii="华文宋体" w:eastAsia="华文宋体" w:hAnsi="华文宋体" w:cs="华文宋体" w:hint="eastAsia"/>
          <w:lang w:eastAsia="zh-Hans"/>
        </w:rPr>
        <w:t>。</w:t>
      </w:r>
    </w:p>
    <w:p w14:paraId="3952D3E4" w14:textId="77777777" w:rsidR="00E45800" w:rsidRDefault="00E45800" w:rsidP="00E45800">
      <w:pPr>
        <w:snapToGrid w:val="0"/>
        <w:spacing w:before="40" w:line="360" w:lineRule="auto"/>
        <w:ind w:left="244" w:right="244" w:firstLineChars="200" w:firstLine="420"/>
        <w:rPr>
          <w:rFonts w:ascii="华文宋体" w:eastAsia="华文宋体" w:hAnsi="华文宋体" w:cs="华文宋体"/>
          <w:b/>
          <w:bCs/>
        </w:rPr>
      </w:pPr>
      <w:r>
        <w:rPr>
          <w:rFonts w:ascii="华文宋体" w:eastAsia="华文宋体" w:hAnsi="华文宋体" w:cs="华文宋体" w:hint="eastAsia"/>
          <w:b/>
          <w:bCs/>
        </w:rPr>
        <w:t>1.3.5 系统流程图</w:t>
      </w:r>
    </w:p>
    <w:p w14:paraId="3997B1F6" w14:textId="23E79D4D" w:rsidR="00E45800" w:rsidRDefault="00E45800" w:rsidP="00E45800">
      <w:pPr>
        <w:snapToGrid w:val="0"/>
        <w:spacing w:before="40" w:line="360" w:lineRule="auto"/>
        <w:ind w:left="244" w:right="244" w:firstLineChars="200" w:firstLine="420"/>
        <w:rPr>
          <w:rFonts w:ascii="华文宋体" w:eastAsia="华文宋体" w:hAnsi="华文宋体" w:cs="华文宋体"/>
        </w:rPr>
      </w:pPr>
      <w:r>
        <w:rPr>
          <w:rFonts w:ascii="华文宋体" w:eastAsia="华文宋体" w:hAnsi="华文宋体" w:cs="华文宋体" w:hint="eastAsia"/>
        </w:rPr>
        <w:t>如图</w:t>
      </w:r>
      <w:r w:rsidR="0019059E">
        <w:rPr>
          <w:rFonts w:ascii="华文宋体" w:eastAsia="华文宋体" w:hAnsi="华文宋体" w:cs="华文宋体" w:hint="eastAsia"/>
        </w:rPr>
        <w:t>3</w:t>
      </w:r>
      <w:r>
        <w:rPr>
          <w:rFonts w:ascii="华文宋体" w:eastAsia="华文宋体" w:hAnsi="华文宋体" w:cs="华文宋体" w:hint="eastAsia"/>
        </w:rPr>
        <w:t>所示，系统流程图展现了本产品的数据</w:t>
      </w:r>
      <w:r w:rsidR="000F64FA">
        <w:rPr>
          <w:rFonts w:ascii="华文宋体" w:eastAsia="华文宋体" w:hAnsi="华文宋体" w:cs="华文宋体" w:hint="eastAsia"/>
        </w:rPr>
        <w:t>采集和</w:t>
      </w:r>
      <w:r>
        <w:rPr>
          <w:rFonts w:ascii="华文宋体" w:eastAsia="华文宋体" w:hAnsi="华文宋体" w:cs="华文宋体" w:hint="eastAsia"/>
        </w:rPr>
        <w:t>处理</w:t>
      </w:r>
      <w:r w:rsidR="000F64FA">
        <w:rPr>
          <w:rFonts w:ascii="华文宋体" w:eastAsia="华文宋体" w:hAnsi="华文宋体" w:cs="华文宋体" w:hint="eastAsia"/>
        </w:rPr>
        <w:t>流程，</w:t>
      </w:r>
      <w:r>
        <w:rPr>
          <w:rFonts w:ascii="华文宋体" w:eastAsia="华文宋体" w:hAnsi="华文宋体" w:cs="华文宋体" w:hint="eastAsia"/>
        </w:rPr>
        <w:t>Web应用中的数据流程，以及</w:t>
      </w:r>
      <w:r w:rsidR="000F64FA">
        <w:rPr>
          <w:rFonts w:ascii="华文宋体" w:eastAsia="华文宋体" w:hAnsi="华文宋体" w:cs="华文宋体" w:hint="eastAsia"/>
        </w:rPr>
        <w:t>两</w:t>
      </w:r>
      <w:r>
        <w:rPr>
          <w:rFonts w:ascii="华文宋体" w:eastAsia="华文宋体" w:hAnsi="华文宋体" w:cs="华文宋体" w:hint="eastAsia"/>
        </w:rPr>
        <w:t>者之间的关系。</w:t>
      </w:r>
    </w:p>
    <w:p w14:paraId="0B9305EF" w14:textId="46DF235C" w:rsidR="00E45800" w:rsidRDefault="000F64FA" w:rsidP="00D47B37">
      <w:pPr>
        <w:snapToGrid w:val="0"/>
        <w:spacing w:before="40" w:line="360" w:lineRule="auto"/>
        <w:ind w:right="244"/>
        <w:jc w:val="center"/>
      </w:pPr>
      <w:r w:rsidRPr="000F64FA">
        <w:rPr>
          <w:noProof/>
        </w:rPr>
        <w:drawing>
          <wp:inline distT="0" distB="0" distL="0" distR="0" wp14:anchorId="64EC2615" wp14:editId="5386CF2B">
            <wp:extent cx="4233725" cy="32593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542" t="8198" r="19521" b="8398"/>
                    <a:stretch/>
                  </pic:blipFill>
                  <pic:spPr bwMode="auto">
                    <a:xfrm>
                      <a:off x="0" y="0"/>
                      <a:ext cx="4259299" cy="3279034"/>
                    </a:xfrm>
                    <a:prstGeom prst="rect">
                      <a:avLst/>
                    </a:prstGeom>
                    <a:noFill/>
                    <a:ln>
                      <a:noFill/>
                    </a:ln>
                    <a:extLst>
                      <a:ext uri="{53640926-AAD7-44D8-BBD7-CCE9431645EC}">
                        <a14:shadowObscured xmlns:a14="http://schemas.microsoft.com/office/drawing/2010/main"/>
                      </a:ext>
                    </a:extLst>
                  </pic:spPr>
                </pic:pic>
              </a:graphicData>
            </a:graphic>
          </wp:inline>
        </w:drawing>
      </w:r>
    </w:p>
    <w:p w14:paraId="6B9F6A74" w14:textId="4794D109" w:rsidR="00E45800" w:rsidRPr="00500348" w:rsidRDefault="00E45800" w:rsidP="00500348">
      <w:pPr>
        <w:ind w:firstLine="420"/>
        <w:jc w:val="center"/>
        <w:rPr>
          <w:rFonts w:ascii="华文宋体" w:eastAsia="华文宋体" w:hAnsi="华文宋体" w:cs="华文宋体"/>
          <w:szCs w:val="21"/>
        </w:rPr>
      </w:pPr>
      <w:r>
        <w:rPr>
          <w:rFonts w:ascii="华文宋体" w:eastAsia="华文宋体" w:hAnsi="华文宋体" w:cs="华文宋体" w:hint="eastAsia"/>
          <w:szCs w:val="21"/>
        </w:rPr>
        <w:t>图</w:t>
      </w:r>
      <w:r w:rsidR="0019059E">
        <w:rPr>
          <w:rFonts w:ascii="华文宋体" w:eastAsia="华文宋体" w:hAnsi="华文宋体" w:cs="华文宋体" w:hint="eastAsia"/>
          <w:szCs w:val="21"/>
        </w:rPr>
        <w:t>3</w:t>
      </w:r>
      <w:r>
        <w:rPr>
          <w:rFonts w:ascii="华文宋体" w:eastAsia="华文宋体" w:hAnsi="华文宋体" w:cs="华文宋体" w:hint="eastAsia"/>
          <w:szCs w:val="21"/>
        </w:rPr>
        <w:t xml:space="preserve"> 系统流程图</w:t>
      </w:r>
    </w:p>
    <w:p w14:paraId="5AEBEBFD" w14:textId="77777777" w:rsidR="002669A9" w:rsidRPr="00193B86" w:rsidRDefault="002669A9" w:rsidP="002669A9">
      <w:pPr>
        <w:snapToGrid w:val="0"/>
        <w:spacing w:before="40" w:line="360" w:lineRule="auto"/>
        <w:ind w:right="244"/>
        <w:rPr>
          <w:rFonts w:ascii="华文宋体" w:eastAsia="华文宋体" w:hAnsi="华文宋体" w:cs="华文宋体"/>
          <w:b/>
          <w:bCs/>
          <w:lang w:eastAsia="zh-Hans"/>
        </w:rPr>
      </w:pPr>
      <w:r w:rsidRPr="00193B86">
        <w:rPr>
          <w:rFonts w:ascii="华文宋体" w:eastAsia="华文宋体" w:hAnsi="华文宋体" w:cs="华文宋体"/>
          <w:b/>
          <w:bCs/>
          <w:lang w:eastAsia="zh-Hans"/>
        </w:rPr>
        <w:t>1</w:t>
      </w:r>
      <w:r w:rsidRPr="00193B86">
        <w:rPr>
          <w:rFonts w:ascii="华文宋体" w:eastAsia="华文宋体" w:hAnsi="华文宋体" w:cs="华文宋体" w:hint="eastAsia"/>
          <w:b/>
          <w:bCs/>
          <w:lang w:eastAsia="zh-Hans"/>
        </w:rPr>
        <w:t>.</w:t>
      </w:r>
      <w:r w:rsidRPr="00193B86">
        <w:rPr>
          <w:rFonts w:ascii="华文宋体" w:eastAsia="华文宋体" w:hAnsi="华文宋体" w:cs="华文宋体"/>
          <w:b/>
          <w:bCs/>
          <w:lang w:eastAsia="zh-Hans"/>
        </w:rPr>
        <w:t xml:space="preserve">4 </w:t>
      </w:r>
      <w:r w:rsidRPr="00193B86">
        <w:rPr>
          <w:rFonts w:ascii="华文宋体" w:eastAsia="华文宋体" w:hAnsi="华文宋体" w:cs="华文宋体" w:hint="eastAsia"/>
          <w:b/>
          <w:bCs/>
          <w:lang w:eastAsia="zh-Hans"/>
        </w:rPr>
        <w:t>项目创新</w:t>
      </w:r>
    </w:p>
    <w:p w14:paraId="27C9254C" w14:textId="2D562ED3" w:rsidR="002669A9" w:rsidRDefault="002669A9" w:rsidP="00E0118B">
      <w:pPr>
        <w:snapToGrid w:val="0"/>
        <w:spacing w:before="40" w:line="360" w:lineRule="auto"/>
        <w:ind w:left="244" w:right="244" w:firstLineChars="200" w:firstLine="420"/>
        <w:rPr>
          <w:rFonts w:ascii="华文宋体" w:eastAsia="华文宋体" w:hAnsi="华文宋体" w:cs="华文宋体"/>
          <w:lang w:eastAsia="zh-Hans"/>
        </w:rPr>
      </w:pPr>
      <w:r w:rsidRPr="00193B86">
        <w:rPr>
          <w:rFonts w:ascii="华文宋体" w:eastAsia="华文宋体" w:hAnsi="华文宋体" w:cs="华文宋体" w:hint="eastAsia"/>
          <w:lang w:eastAsia="zh-Hans"/>
        </w:rPr>
        <w:t>本产品旨在</w:t>
      </w:r>
      <w:r w:rsidR="008F72E1">
        <w:rPr>
          <w:rFonts w:ascii="华文宋体" w:eastAsia="华文宋体" w:hAnsi="华文宋体" w:cs="华文宋体" w:hint="eastAsia"/>
          <w:lang w:eastAsia="zh-Hans"/>
        </w:rPr>
        <w:t>通过</w:t>
      </w:r>
      <w:r w:rsidRPr="00193B86">
        <w:rPr>
          <w:rFonts w:ascii="华文宋体" w:eastAsia="华文宋体" w:hAnsi="华文宋体" w:cs="华文宋体" w:hint="eastAsia"/>
          <w:lang w:eastAsia="zh-Hans"/>
        </w:rPr>
        <w:t>智能辅助</w:t>
      </w:r>
      <w:r w:rsidR="00C519E2" w:rsidRPr="00C519E2">
        <w:rPr>
          <w:rFonts w:ascii="华文宋体" w:eastAsia="华文宋体" w:hAnsi="华文宋体" w:cs="华文宋体" w:hint="eastAsia"/>
          <w:lang w:eastAsia="zh-Hans"/>
        </w:rPr>
        <w:t>航空发动机</w:t>
      </w:r>
      <w:r>
        <w:rPr>
          <w:rFonts w:ascii="华文宋体" w:eastAsia="华文宋体" w:hAnsi="华文宋体" w:cs="华文宋体" w:hint="eastAsia"/>
          <w:lang w:eastAsia="zh-Hans"/>
        </w:rPr>
        <w:t>维修工程师对</w:t>
      </w:r>
      <w:r w:rsidR="00C519E2" w:rsidRPr="00BF064B">
        <w:rPr>
          <w:rFonts w:ascii="华文宋体" w:eastAsia="华文宋体" w:hAnsi="华文宋体" w:cs="华文宋体" w:hint="eastAsia"/>
          <w:bCs/>
        </w:rPr>
        <w:t>航空发动机</w:t>
      </w:r>
      <w:r w:rsidR="008F72E1">
        <w:rPr>
          <w:rFonts w:ascii="华文宋体" w:eastAsia="华文宋体" w:hAnsi="华文宋体" w:cs="华文宋体" w:hint="eastAsia"/>
          <w:lang w:eastAsia="zh-Hans"/>
        </w:rPr>
        <w:t>实现</w:t>
      </w:r>
      <w:r w:rsidRPr="00193B86">
        <w:rPr>
          <w:rFonts w:ascii="华文宋体" w:eastAsia="华文宋体" w:hAnsi="华文宋体" w:cs="华文宋体" w:hint="eastAsia"/>
          <w:lang w:eastAsia="zh-Hans"/>
        </w:rPr>
        <w:t>精准</w:t>
      </w:r>
      <w:r w:rsidR="008F72E1">
        <w:rPr>
          <w:rFonts w:ascii="华文宋体" w:eastAsia="华文宋体" w:hAnsi="华文宋体" w:cs="华文宋体" w:hint="eastAsia"/>
          <w:lang w:eastAsia="zh-Hans"/>
        </w:rPr>
        <w:t>的</w:t>
      </w:r>
      <w:r>
        <w:rPr>
          <w:rFonts w:ascii="华文宋体" w:eastAsia="华文宋体" w:hAnsi="华文宋体" w:cs="华文宋体" w:hint="eastAsia"/>
          <w:lang w:eastAsia="zh-Hans"/>
        </w:rPr>
        <w:t>预测性维护</w:t>
      </w:r>
      <w:r w:rsidR="008F72E1">
        <w:rPr>
          <w:rFonts w:ascii="华文宋体" w:eastAsia="华文宋体" w:hAnsi="华文宋体" w:cs="华文宋体" w:hint="eastAsia"/>
          <w:lang w:eastAsia="zh-Hans"/>
        </w:rPr>
        <w:t>。</w:t>
      </w:r>
      <w:r w:rsidR="00C519E2">
        <w:rPr>
          <w:rFonts w:ascii="华文宋体" w:eastAsia="华文宋体" w:hAnsi="华文宋体" w:cs="华文宋体" w:hint="eastAsia"/>
          <w:lang w:eastAsia="zh-Hans"/>
        </w:rPr>
        <w:t>产品</w:t>
      </w:r>
      <w:r w:rsidRPr="003F5328">
        <w:rPr>
          <w:rFonts w:ascii="华文宋体" w:eastAsia="华文宋体" w:hAnsi="华文宋体" w:cs="华文宋体" w:hint="eastAsia"/>
          <w:lang w:eastAsia="zh-Hans"/>
        </w:rPr>
        <w:t>结合最前沿的深度学习算法，</w:t>
      </w:r>
      <w:r w:rsidR="00C519E2">
        <w:rPr>
          <w:rFonts w:hint="eastAsia"/>
        </w:rPr>
        <w:t>能够对设备运行数据进行深入分析，建立高效的深度学习模型，从而更准确地预测设备故障风险，并实现精准的维修方案。</w:t>
      </w:r>
      <w:r w:rsidRPr="003F5328">
        <w:rPr>
          <w:rFonts w:ascii="华文宋体" w:eastAsia="华文宋体" w:hAnsi="华文宋体" w:cs="华文宋体" w:hint="eastAsia"/>
          <w:lang w:eastAsia="zh-Hans"/>
        </w:rPr>
        <w:t>，提高维护的准确性</w:t>
      </w:r>
      <w:r>
        <w:rPr>
          <w:rFonts w:ascii="华文宋体" w:eastAsia="华文宋体" w:hAnsi="华文宋体" w:cs="华文宋体" w:hint="eastAsia"/>
          <w:lang w:eastAsia="zh-Hans"/>
        </w:rPr>
        <w:t>，</w:t>
      </w:r>
      <w:r w:rsidRPr="003F5328">
        <w:rPr>
          <w:rFonts w:ascii="华文宋体" w:eastAsia="华文宋体" w:hAnsi="华文宋体" w:cs="华文宋体" w:hint="eastAsia"/>
          <w:lang w:eastAsia="zh-Hans"/>
        </w:rPr>
        <w:t>同时给维修人员充分的准备时间，增加维修质量，提高维修效率。</w:t>
      </w:r>
      <w:r w:rsidRPr="00193B86">
        <w:rPr>
          <w:rFonts w:ascii="华文宋体" w:eastAsia="华文宋体" w:hAnsi="华文宋体" w:cs="华文宋体" w:hint="eastAsia"/>
          <w:lang w:eastAsia="zh-Hans"/>
        </w:rPr>
        <w:t>为确保上述</w:t>
      </w:r>
      <w:r>
        <w:rPr>
          <w:rFonts w:ascii="华文宋体" w:eastAsia="华文宋体" w:hAnsi="华文宋体" w:cs="华文宋体" w:hint="eastAsia"/>
          <w:lang w:eastAsia="zh-Hans"/>
        </w:rPr>
        <w:t>预测性维护</w:t>
      </w:r>
      <w:r w:rsidRPr="00193B86">
        <w:rPr>
          <w:rFonts w:ascii="华文宋体" w:eastAsia="华文宋体" w:hAnsi="华文宋体" w:cs="华文宋体" w:hint="eastAsia"/>
          <w:lang w:eastAsia="zh-Hans"/>
        </w:rPr>
        <w:t>过程的顺利实现，并保证实施过程中的</w:t>
      </w:r>
      <w:r>
        <w:rPr>
          <w:rFonts w:ascii="华文宋体" w:eastAsia="华文宋体" w:hAnsi="华文宋体" w:cs="华文宋体" w:hint="eastAsia"/>
          <w:lang w:eastAsia="zh-Hans"/>
        </w:rPr>
        <w:t>准确</w:t>
      </w:r>
      <w:r w:rsidRPr="00193B86">
        <w:rPr>
          <w:rFonts w:ascii="华文宋体" w:eastAsia="华文宋体" w:hAnsi="华文宋体" w:cs="华文宋体" w:hint="eastAsia"/>
          <w:lang w:eastAsia="zh-Hans"/>
        </w:rPr>
        <w:t>性，本产品在如下方面进行了相关创新。</w:t>
      </w:r>
    </w:p>
    <w:p w14:paraId="6AA8AD06" w14:textId="6B1C82A9" w:rsidR="002669A9" w:rsidRDefault="002669A9" w:rsidP="002669A9">
      <w:pPr>
        <w:keepNext/>
        <w:keepLines/>
        <w:spacing w:before="260" w:after="260" w:line="416" w:lineRule="auto"/>
        <w:outlineLvl w:val="2"/>
        <w:rPr>
          <w:rFonts w:ascii="华文宋体" w:eastAsia="华文宋体" w:hAnsi="华文宋体" w:cs="华文宋体"/>
          <w:b/>
          <w:bCs/>
          <w:lang w:eastAsia="zh-Hans"/>
        </w:rPr>
      </w:pPr>
      <w:bookmarkStart w:id="10" w:name="_Toc9449"/>
      <w:bookmarkStart w:id="11" w:name="_Toc103336921"/>
      <w:r w:rsidRPr="009B0DE3">
        <w:rPr>
          <w:rFonts w:ascii="华文宋体" w:eastAsia="华文宋体" w:hAnsi="华文宋体" w:cs="华文宋体"/>
          <w:b/>
          <w:bCs/>
        </w:rPr>
        <w:t>1</w:t>
      </w:r>
      <w:r w:rsidRPr="009B0DE3">
        <w:rPr>
          <w:rFonts w:ascii="华文宋体" w:eastAsia="华文宋体" w:hAnsi="华文宋体" w:cs="华文宋体" w:hint="eastAsia"/>
          <w:b/>
          <w:bCs/>
          <w:lang w:eastAsia="zh-Hans"/>
        </w:rPr>
        <w:t>.</w:t>
      </w:r>
      <w:r w:rsidRPr="009B0DE3">
        <w:rPr>
          <w:rFonts w:ascii="华文宋体" w:eastAsia="华文宋体" w:hAnsi="华文宋体" w:cs="华文宋体"/>
          <w:b/>
          <w:bCs/>
          <w:lang w:eastAsia="zh-Hans"/>
        </w:rPr>
        <w:t>4</w:t>
      </w:r>
      <w:r w:rsidRPr="009B0DE3">
        <w:rPr>
          <w:rFonts w:ascii="华文宋体" w:eastAsia="华文宋体" w:hAnsi="华文宋体" w:cs="华文宋体" w:hint="eastAsia"/>
          <w:b/>
          <w:bCs/>
          <w:lang w:eastAsia="zh-Hans"/>
        </w:rPr>
        <w:t>.</w:t>
      </w:r>
      <w:r w:rsidRPr="009B0DE3">
        <w:rPr>
          <w:rFonts w:ascii="华文宋体" w:eastAsia="华文宋体" w:hAnsi="华文宋体" w:cs="华文宋体"/>
          <w:b/>
          <w:bCs/>
          <w:lang w:eastAsia="zh-Hans"/>
        </w:rPr>
        <w:t>1</w:t>
      </w:r>
      <w:bookmarkEnd w:id="10"/>
      <w:bookmarkEnd w:id="11"/>
      <w:r>
        <w:rPr>
          <w:rFonts w:ascii="华文宋体" w:eastAsia="华文宋体" w:hAnsi="华文宋体" w:cs="华文宋体" w:hint="eastAsia"/>
          <w:b/>
          <w:bCs/>
          <w:lang w:eastAsia="zh-Hans"/>
        </w:rPr>
        <w:t>深度捕捉数据特征</w:t>
      </w:r>
      <w:r w:rsidR="00C519E2">
        <w:rPr>
          <w:rFonts w:ascii="华文宋体" w:eastAsia="华文宋体" w:hAnsi="华文宋体" w:cs="华文宋体" w:hint="eastAsia"/>
          <w:b/>
          <w:bCs/>
          <w:lang w:eastAsia="zh-Hans"/>
        </w:rPr>
        <w:t>提高</w:t>
      </w:r>
      <w:r w:rsidR="00C519E2" w:rsidRPr="00BF064B">
        <w:rPr>
          <w:rFonts w:ascii="华文宋体" w:eastAsia="华文宋体" w:hAnsi="华文宋体" w:cs="华文宋体" w:hint="eastAsia"/>
          <w:b/>
          <w:bCs/>
          <w:lang w:eastAsia="zh-Hans"/>
        </w:rPr>
        <w:t>航空发动机叶片</w:t>
      </w:r>
      <w:r>
        <w:rPr>
          <w:rFonts w:ascii="华文宋体" w:eastAsia="华文宋体" w:hAnsi="华文宋体" w:cs="华文宋体" w:hint="eastAsia"/>
          <w:b/>
          <w:bCs/>
          <w:lang w:eastAsia="zh-Hans"/>
        </w:rPr>
        <w:t>异常检测效率</w:t>
      </w:r>
    </w:p>
    <w:p w14:paraId="6402A5E8" w14:textId="2417ACEF" w:rsidR="002669A9" w:rsidRPr="006F6DDE" w:rsidRDefault="008F72E1" w:rsidP="00E0118B">
      <w:pPr>
        <w:spacing w:line="360" w:lineRule="auto"/>
        <w:ind w:left="244" w:right="244" w:firstLineChars="200" w:firstLine="420"/>
        <w:rPr>
          <w:rFonts w:ascii="宋体" w:hAnsi="宋体" w:cs="宋体"/>
          <w:szCs w:val="20"/>
        </w:rPr>
      </w:pPr>
      <w:r>
        <w:rPr>
          <w:rFonts w:ascii="宋体" w:hAnsi="宋体" w:cs="宋体" w:hint="eastAsia"/>
          <w:szCs w:val="20"/>
        </w:rPr>
        <w:t>本</w:t>
      </w:r>
      <w:r w:rsidR="002669A9" w:rsidRPr="006F6DDE">
        <w:rPr>
          <w:rFonts w:ascii="宋体" w:hAnsi="宋体" w:cs="宋体" w:hint="eastAsia"/>
          <w:szCs w:val="20"/>
        </w:rPr>
        <w:t>项目</w:t>
      </w:r>
      <w:r w:rsidR="002669A9" w:rsidRPr="006F6DDE">
        <w:rPr>
          <w:rFonts w:hint="eastAsia"/>
          <w:szCs w:val="20"/>
        </w:rPr>
        <w:t>基于</w:t>
      </w:r>
      <w:r w:rsidR="002669A9" w:rsidRPr="0019059E">
        <w:rPr>
          <w:szCs w:val="20"/>
        </w:rPr>
        <w:t>skip-</w:t>
      </w:r>
      <w:proofErr w:type="spellStart"/>
      <w:r w:rsidR="002669A9" w:rsidRPr="0019059E">
        <w:rPr>
          <w:szCs w:val="20"/>
        </w:rPr>
        <w:t>GANomaly</w:t>
      </w:r>
      <w:proofErr w:type="spellEnd"/>
      <w:r w:rsidR="002669A9" w:rsidRPr="0019059E">
        <w:rPr>
          <w:szCs w:val="20"/>
        </w:rPr>
        <w:t>、</w:t>
      </w:r>
      <w:r w:rsidR="002669A9" w:rsidRPr="0019059E">
        <w:rPr>
          <w:szCs w:val="20"/>
        </w:rPr>
        <w:t>PHOT</w:t>
      </w:r>
      <w:r w:rsidR="002669A9" w:rsidRPr="006F6DDE">
        <w:rPr>
          <w:rFonts w:hint="eastAsia"/>
          <w:szCs w:val="20"/>
        </w:rPr>
        <w:t>等模型</w:t>
      </w:r>
      <w:r>
        <w:rPr>
          <w:rFonts w:ascii="宋体" w:hAnsi="宋体" w:cs="宋体" w:hint="eastAsia"/>
          <w:szCs w:val="20"/>
        </w:rPr>
        <w:t>的优势</w:t>
      </w:r>
      <w:r w:rsidR="002669A9" w:rsidRPr="006F6DDE">
        <w:rPr>
          <w:rFonts w:ascii="宋体" w:hAnsi="宋体" w:cs="宋体" w:hint="eastAsia"/>
          <w:szCs w:val="20"/>
        </w:rPr>
        <w:t>，拟构建</w:t>
      </w:r>
      <w:r>
        <w:rPr>
          <w:rFonts w:ascii="宋体" w:hAnsi="宋体" w:cs="宋体" w:hint="eastAsia"/>
          <w:szCs w:val="20"/>
        </w:rPr>
        <w:t>一种</w:t>
      </w:r>
      <w:r w:rsidR="00C519E2" w:rsidRPr="00BF064B">
        <w:rPr>
          <w:rFonts w:ascii="华文宋体" w:eastAsia="华文宋体" w:hAnsi="华文宋体" w:cs="华文宋体" w:hint="eastAsia"/>
          <w:lang w:eastAsia="zh-Hans"/>
        </w:rPr>
        <w:t>航空发动机叶片</w:t>
      </w:r>
      <w:r w:rsidR="002669A9" w:rsidRPr="006F6DDE">
        <w:rPr>
          <w:rFonts w:ascii="宋体" w:hAnsi="宋体" w:cs="宋体" w:hint="eastAsia"/>
          <w:szCs w:val="20"/>
        </w:rPr>
        <w:t>异常检测模型。我们提出的</w:t>
      </w:r>
      <w:r w:rsidR="002669A9" w:rsidRPr="006F6DDE">
        <w:rPr>
          <w:rFonts w:hint="eastAsia"/>
          <w:szCs w:val="20"/>
        </w:rPr>
        <w:t>基于</w:t>
      </w:r>
      <w:r w:rsidR="002669A9" w:rsidRPr="006F6DDE">
        <w:rPr>
          <w:szCs w:val="20"/>
        </w:rPr>
        <w:t>skip-</w:t>
      </w:r>
      <w:proofErr w:type="spellStart"/>
      <w:r w:rsidR="002669A9" w:rsidRPr="006F6DDE">
        <w:rPr>
          <w:rFonts w:hint="eastAsia"/>
          <w:szCs w:val="20"/>
        </w:rPr>
        <w:t>GAN</w:t>
      </w:r>
      <w:r w:rsidR="002669A9" w:rsidRPr="006F6DDE">
        <w:rPr>
          <w:szCs w:val="20"/>
        </w:rPr>
        <w:t>omaly</w:t>
      </w:r>
      <w:proofErr w:type="spellEnd"/>
      <w:r w:rsidR="002669A9" w:rsidRPr="006F6DDE">
        <w:rPr>
          <w:rFonts w:ascii="宋体" w:hAnsi="宋体" w:cs="宋体" w:hint="eastAsia"/>
          <w:szCs w:val="20"/>
        </w:rPr>
        <w:t>方法</w:t>
      </w:r>
      <w:r>
        <w:rPr>
          <w:rFonts w:ascii="宋体" w:hAnsi="宋体" w:cs="宋体" w:hint="eastAsia"/>
          <w:szCs w:val="20"/>
        </w:rPr>
        <w:t>，通过在</w:t>
      </w:r>
      <w:r w:rsidR="002669A9" w:rsidRPr="006F6DDE">
        <w:rPr>
          <w:rFonts w:ascii="宋体" w:hAnsi="宋体" w:cs="宋体" w:hint="eastAsia"/>
          <w:szCs w:val="20"/>
        </w:rPr>
        <w:t>在编码器-解码器</w:t>
      </w:r>
      <w:r>
        <w:rPr>
          <w:rFonts w:ascii="宋体" w:hAnsi="宋体" w:cs="宋体" w:hint="eastAsia"/>
          <w:szCs w:val="20"/>
        </w:rPr>
        <w:t>的</w:t>
      </w:r>
      <w:r w:rsidR="002669A9" w:rsidRPr="006F6DDE">
        <w:rPr>
          <w:rFonts w:ascii="宋体" w:hAnsi="宋体" w:cs="宋体" w:hint="eastAsia"/>
          <w:szCs w:val="20"/>
        </w:rPr>
        <w:t>卷积神</w:t>
      </w:r>
      <w:r w:rsidR="002669A9" w:rsidRPr="006F6DDE">
        <w:rPr>
          <w:rFonts w:ascii="宋体" w:hAnsi="宋体" w:cs="宋体" w:hint="eastAsia"/>
          <w:szCs w:val="20"/>
        </w:rPr>
        <w:lastRenderedPageBreak/>
        <w:t>经网络中加入了跳跃连接</w:t>
      </w:r>
      <w:r>
        <w:rPr>
          <w:rFonts w:ascii="宋体" w:hAnsi="宋体" w:cs="宋体" w:hint="eastAsia"/>
          <w:szCs w:val="20"/>
        </w:rPr>
        <w:t>机制</w:t>
      </w:r>
      <w:r w:rsidR="002669A9" w:rsidRPr="006F6DDE">
        <w:rPr>
          <w:rFonts w:ascii="宋体" w:hAnsi="宋体" w:cs="宋体" w:hint="eastAsia"/>
          <w:szCs w:val="20"/>
        </w:rPr>
        <w:t>来捕获高维图像空间</w:t>
      </w:r>
      <w:proofErr w:type="gramStart"/>
      <w:r w:rsidR="002669A9" w:rsidRPr="006F6DDE">
        <w:rPr>
          <w:rFonts w:ascii="宋体" w:hAnsi="宋体" w:cs="宋体" w:hint="eastAsia"/>
          <w:szCs w:val="20"/>
        </w:rPr>
        <w:t>中法态数据分布</w:t>
      </w:r>
      <w:proofErr w:type="gramEnd"/>
      <w:r w:rsidR="002669A9" w:rsidRPr="006F6DDE">
        <w:rPr>
          <w:rFonts w:ascii="宋体" w:hAnsi="宋体" w:cs="宋体" w:hint="eastAsia"/>
          <w:szCs w:val="20"/>
        </w:rPr>
        <w:t>的多尺度分布，同时在瓶颈层加入</w:t>
      </w:r>
      <w:proofErr w:type="spellStart"/>
      <w:r w:rsidR="002669A9" w:rsidRPr="006F6DDE">
        <w:rPr>
          <w:szCs w:val="20"/>
        </w:rPr>
        <w:t>ViT</w:t>
      </w:r>
      <w:proofErr w:type="spellEnd"/>
      <w:r w:rsidR="002669A9" w:rsidRPr="006F6DDE">
        <w:rPr>
          <w:rFonts w:ascii="宋体" w:hAnsi="宋体" w:cs="宋体" w:hint="eastAsia"/>
          <w:szCs w:val="20"/>
        </w:rPr>
        <w:t>的部分网络来进一步提取数据的潜在特征。对这种所选架构使用对抗性训练方案可在高维图像空间和低维潜在向量空间编码中提供卓越的重建</w:t>
      </w:r>
      <w:r>
        <w:rPr>
          <w:rFonts w:ascii="宋体" w:hAnsi="宋体" w:cs="宋体" w:hint="eastAsia"/>
          <w:szCs w:val="20"/>
        </w:rPr>
        <w:t>能力</w:t>
      </w:r>
      <w:r w:rsidR="002669A9" w:rsidRPr="006F6DDE">
        <w:rPr>
          <w:rFonts w:ascii="宋体" w:hAnsi="宋体" w:cs="宋体" w:hint="eastAsia"/>
          <w:szCs w:val="20"/>
        </w:rPr>
        <w:t>，能够有效</w:t>
      </w:r>
      <w:r>
        <w:rPr>
          <w:rFonts w:ascii="宋体" w:hAnsi="宋体" w:cs="宋体" w:hint="eastAsia"/>
          <w:szCs w:val="20"/>
        </w:rPr>
        <w:t>检测设备</w:t>
      </w:r>
      <w:r w:rsidR="002669A9" w:rsidRPr="006F6DDE">
        <w:rPr>
          <w:rFonts w:ascii="宋体" w:hAnsi="宋体" w:cs="宋体" w:hint="eastAsia"/>
          <w:szCs w:val="20"/>
        </w:rPr>
        <w:t>故障，实现精准</w:t>
      </w:r>
      <w:r>
        <w:rPr>
          <w:rFonts w:ascii="宋体" w:hAnsi="宋体" w:cs="宋体" w:hint="eastAsia"/>
          <w:szCs w:val="20"/>
        </w:rPr>
        <w:t>的</w:t>
      </w:r>
      <w:r w:rsidR="002669A9" w:rsidRPr="006F6DDE">
        <w:rPr>
          <w:rFonts w:ascii="宋体" w:hAnsi="宋体" w:cs="宋体" w:hint="eastAsia"/>
          <w:szCs w:val="20"/>
        </w:rPr>
        <w:t>模型监测。</w:t>
      </w:r>
    </w:p>
    <w:p w14:paraId="54A3903E" w14:textId="53FC3A7B" w:rsidR="002669A9" w:rsidRDefault="002669A9" w:rsidP="00C519E2">
      <w:pPr>
        <w:spacing w:line="360" w:lineRule="auto"/>
        <w:ind w:left="244" w:right="244" w:firstLineChars="200" w:firstLine="420"/>
        <w:rPr>
          <w:rFonts w:ascii="宋体" w:hAnsi="宋体" w:cs="宋体"/>
          <w:szCs w:val="20"/>
        </w:rPr>
      </w:pPr>
      <w:r w:rsidRPr="006F6DDE">
        <w:rPr>
          <w:rFonts w:ascii="宋体" w:hAnsi="宋体" w:cs="宋体" w:hint="eastAsia"/>
          <w:szCs w:val="20"/>
        </w:rPr>
        <w:t>我们提出的</w:t>
      </w:r>
      <w:r w:rsidRPr="006F6DDE">
        <w:rPr>
          <w:rFonts w:hint="eastAsia"/>
          <w:szCs w:val="20"/>
        </w:rPr>
        <w:t>基于</w:t>
      </w:r>
      <w:r w:rsidRPr="006F6DDE">
        <w:rPr>
          <w:szCs w:val="20"/>
        </w:rPr>
        <w:t>PHOT</w:t>
      </w:r>
      <w:r w:rsidRPr="006F6DDE">
        <w:rPr>
          <w:rFonts w:hint="eastAsia"/>
          <w:szCs w:val="20"/>
        </w:rPr>
        <w:t>的</w:t>
      </w:r>
      <w:r w:rsidRPr="006F6DDE">
        <w:rPr>
          <w:rFonts w:ascii="宋体" w:hAnsi="宋体" w:cs="宋体" w:hint="eastAsia"/>
          <w:szCs w:val="20"/>
        </w:rPr>
        <w:t>方法</w:t>
      </w:r>
      <w:r w:rsidR="008F72E1">
        <w:rPr>
          <w:rFonts w:ascii="宋体" w:hAnsi="宋体" w:cs="宋体" w:hint="eastAsia"/>
          <w:szCs w:val="20"/>
        </w:rPr>
        <w:t>是利用</w:t>
      </w:r>
      <w:r w:rsidRPr="006F6DDE">
        <w:rPr>
          <w:szCs w:val="20"/>
        </w:rPr>
        <w:t>PHOT</w:t>
      </w:r>
      <w:r w:rsidR="008F72E1">
        <w:rPr>
          <w:rFonts w:hint="eastAsia"/>
          <w:szCs w:val="20"/>
        </w:rPr>
        <w:t>算法</w:t>
      </w:r>
      <w:r w:rsidRPr="006F6DDE">
        <w:rPr>
          <w:rFonts w:ascii="宋体" w:hAnsi="宋体" w:cs="宋体" w:hint="eastAsia"/>
          <w:szCs w:val="20"/>
        </w:rPr>
        <w:t>对</w:t>
      </w:r>
      <w:r w:rsidR="008F72E1">
        <w:rPr>
          <w:rFonts w:ascii="宋体" w:hAnsi="宋体" w:cs="宋体" w:hint="eastAsia"/>
          <w:szCs w:val="20"/>
        </w:rPr>
        <w:t>图像</w:t>
      </w:r>
      <w:r w:rsidRPr="006F6DDE">
        <w:rPr>
          <w:rFonts w:ascii="宋体" w:hAnsi="宋体" w:cs="宋体" w:hint="eastAsia"/>
          <w:szCs w:val="20"/>
        </w:rPr>
        <w:t>进行处理和检测</w:t>
      </w:r>
      <w:r w:rsidR="008F72E1">
        <w:rPr>
          <w:rFonts w:ascii="宋体" w:hAnsi="宋体" w:cs="宋体" w:hint="eastAsia"/>
          <w:szCs w:val="20"/>
        </w:rPr>
        <w:t>能力</w:t>
      </w:r>
      <w:r w:rsidRPr="006F6DDE">
        <w:rPr>
          <w:rFonts w:ascii="宋体" w:hAnsi="宋体" w:cs="宋体" w:hint="eastAsia"/>
          <w:szCs w:val="20"/>
        </w:rPr>
        <w:t>，在寻找异常点的同时屏蔽了数据中任意比例的数据规律，以降低对数据集的误检率。同时，</w:t>
      </w:r>
      <w:r w:rsidRPr="006F6DDE">
        <w:rPr>
          <w:szCs w:val="20"/>
        </w:rPr>
        <w:t>PHOT</w:t>
      </w:r>
      <w:r w:rsidRPr="006F6DDE">
        <w:rPr>
          <w:rFonts w:ascii="宋体" w:hAnsi="宋体" w:cs="宋体" w:hint="eastAsia"/>
          <w:szCs w:val="20"/>
        </w:rPr>
        <w:t>模型在数据处理过程中会自动统计出自适应阈值，一方面降低模型计算量，另一方面提高了模型的通用性。同时，将</w:t>
      </w:r>
      <w:r w:rsidRPr="006F6DDE">
        <w:rPr>
          <w:szCs w:val="20"/>
        </w:rPr>
        <w:t>PHOT</w:t>
      </w:r>
      <w:r w:rsidRPr="006F6DDE">
        <w:rPr>
          <w:rFonts w:ascii="宋体" w:hAnsi="宋体" w:cs="宋体" w:hint="eastAsia"/>
          <w:szCs w:val="20"/>
        </w:rPr>
        <w:t>与</w:t>
      </w:r>
      <w:r w:rsidRPr="006F6DDE">
        <w:rPr>
          <w:szCs w:val="20"/>
        </w:rPr>
        <w:t>PSO</w:t>
      </w:r>
      <w:r w:rsidRPr="006F6DDE">
        <w:rPr>
          <w:rFonts w:ascii="宋体" w:hAnsi="宋体" w:cs="宋体" w:hint="eastAsia"/>
          <w:szCs w:val="20"/>
        </w:rPr>
        <w:t>结合，实现了模型参数及灵敏度的动态变化，提高了其在不同数据集中的自适应性和通用性。</w:t>
      </w:r>
    </w:p>
    <w:p w14:paraId="21E187FF" w14:textId="082936EF" w:rsidR="002669A9" w:rsidRPr="000850A6" w:rsidRDefault="002669A9" w:rsidP="002669A9">
      <w:pPr>
        <w:pStyle w:val="3"/>
        <w:rPr>
          <w:rFonts w:ascii="华文宋体" w:eastAsia="华文宋体" w:hAnsi="华文宋体" w:cs="华文宋体"/>
          <w:sz w:val="21"/>
          <w:szCs w:val="22"/>
        </w:rPr>
      </w:pPr>
      <w:bookmarkStart w:id="12" w:name="_Toc103336922"/>
      <w:bookmarkStart w:id="13" w:name="_Toc25493"/>
      <w:r w:rsidRPr="000850A6">
        <w:rPr>
          <w:rFonts w:ascii="华文宋体" w:eastAsia="华文宋体" w:hAnsi="华文宋体" w:cs="华文宋体"/>
          <w:sz w:val="21"/>
          <w:szCs w:val="22"/>
        </w:rPr>
        <w:t>1</w:t>
      </w:r>
      <w:r w:rsidRPr="000850A6">
        <w:rPr>
          <w:rFonts w:ascii="华文宋体" w:eastAsia="华文宋体" w:hAnsi="华文宋体" w:cs="华文宋体"/>
          <w:sz w:val="21"/>
          <w:szCs w:val="22"/>
          <w:lang w:eastAsia="zh-Hans"/>
        </w:rPr>
        <w:t>.4.2</w:t>
      </w:r>
      <w:r w:rsidRPr="000850A6">
        <w:rPr>
          <w:rFonts w:ascii="华文宋体" w:eastAsia="华文宋体" w:hAnsi="华文宋体" w:cs="华文宋体"/>
          <w:sz w:val="21"/>
          <w:szCs w:val="22"/>
        </w:rPr>
        <w:t xml:space="preserve"> </w:t>
      </w:r>
      <w:bookmarkEnd w:id="12"/>
      <w:bookmarkEnd w:id="13"/>
      <w:r w:rsidRPr="000850A6">
        <w:rPr>
          <w:rFonts w:ascii="华文宋体" w:eastAsia="华文宋体" w:hAnsi="华文宋体" w:cs="华文宋体" w:hint="eastAsia"/>
          <w:sz w:val="21"/>
          <w:szCs w:val="22"/>
        </w:rPr>
        <w:t>创新算法模型结合提高</w:t>
      </w:r>
      <w:r w:rsidR="00C519E2" w:rsidRPr="000850A6">
        <w:rPr>
          <w:rFonts w:ascii="华文宋体" w:eastAsia="华文宋体" w:hAnsi="华文宋体" w:cs="华文宋体" w:hint="eastAsia"/>
          <w:sz w:val="21"/>
          <w:szCs w:val="22"/>
        </w:rPr>
        <w:t>航空发动机叶片</w:t>
      </w:r>
      <w:r w:rsidRPr="000850A6">
        <w:rPr>
          <w:rFonts w:ascii="华文宋体" w:eastAsia="华文宋体" w:hAnsi="华文宋体" w:cs="华文宋体" w:hint="eastAsia"/>
          <w:sz w:val="21"/>
          <w:szCs w:val="22"/>
        </w:rPr>
        <w:t>剩余寿命预测精度</w:t>
      </w:r>
    </w:p>
    <w:p w14:paraId="642B0392" w14:textId="4D6D2272" w:rsidR="002669A9" w:rsidRPr="000850A6" w:rsidRDefault="002669A9" w:rsidP="00E0118B">
      <w:pPr>
        <w:widowControl/>
        <w:adjustRightInd w:val="0"/>
        <w:snapToGrid w:val="0"/>
        <w:spacing w:line="360" w:lineRule="auto"/>
        <w:ind w:left="244" w:right="244" w:firstLineChars="200" w:firstLine="420"/>
        <w:rPr>
          <w:rFonts w:ascii="宋体" w:hAnsi="宋体" w:cs="宋体"/>
          <w:szCs w:val="20"/>
        </w:rPr>
      </w:pPr>
      <w:r w:rsidRPr="000850A6">
        <w:rPr>
          <w:rFonts w:ascii="宋体" w:hAnsi="宋体" w:cs="宋体" w:hint="eastAsia"/>
          <w:szCs w:val="20"/>
        </w:rPr>
        <w:t>构建</w:t>
      </w:r>
      <w:r w:rsidRPr="000850A6">
        <w:rPr>
          <w:rFonts w:ascii="宋体" w:hAnsi="宋体" w:cs="宋体"/>
          <w:szCs w:val="20"/>
        </w:rPr>
        <w:t>基于</w:t>
      </w:r>
      <w:r w:rsidRPr="000850A6">
        <w:rPr>
          <w:szCs w:val="20"/>
        </w:rPr>
        <w:t>CNN-LSTM</w:t>
      </w:r>
      <w:r w:rsidRPr="000850A6">
        <w:rPr>
          <w:rFonts w:hint="eastAsia"/>
          <w:szCs w:val="20"/>
        </w:rPr>
        <w:t>、</w:t>
      </w:r>
      <w:r w:rsidRPr="000850A6">
        <w:rPr>
          <w:szCs w:val="20"/>
        </w:rPr>
        <w:t>CNN-Transformer</w:t>
      </w:r>
      <w:r w:rsidRPr="000850A6">
        <w:rPr>
          <w:rFonts w:ascii="宋体" w:hAnsi="宋体" w:cs="宋体"/>
          <w:szCs w:val="20"/>
        </w:rPr>
        <w:t>、基于</w:t>
      </w:r>
      <w:r w:rsidRPr="000850A6">
        <w:rPr>
          <w:szCs w:val="20"/>
        </w:rPr>
        <w:t>DBN-BiGRU</w:t>
      </w:r>
      <w:r w:rsidRPr="000850A6">
        <w:rPr>
          <w:rFonts w:ascii="宋体" w:hAnsi="宋体" w:cs="宋体"/>
          <w:szCs w:val="20"/>
        </w:rPr>
        <w:t>的剩余寿命预测模型</w:t>
      </w:r>
      <w:r w:rsidRPr="000850A6">
        <w:rPr>
          <w:rFonts w:ascii="宋体" w:hAnsi="宋体" w:cs="宋体" w:hint="eastAsia"/>
          <w:szCs w:val="20"/>
        </w:rPr>
        <w:t>。其中，</w:t>
      </w:r>
      <w:r w:rsidRPr="000850A6">
        <w:rPr>
          <w:szCs w:val="20"/>
        </w:rPr>
        <w:t>CNN-LSTM</w:t>
      </w:r>
      <w:r w:rsidRPr="000850A6">
        <w:rPr>
          <w:rFonts w:ascii="宋体" w:hAnsi="宋体" w:cs="宋体" w:hint="eastAsia"/>
          <w:szCs w:val="20"/>
        </w:rPr>
        <w:t>模型</w:t>
      </w:r>
      <w:r w:rsidR="008F72E1" w:rsidRPr="000850A6">
        <w:rPr>
          <w:rFonts w:ascii="宋体" w:hAnsi="宋体" w:cs="宋体" w:hint="eastAsia"/>
          <w:szCs w:val="20"/>
        </w:rPr>
        <w:t>结合</w:t>
      </w:r>
      <w:r w:rsidRPr="000850A6">
        <w:rPr>
          <w:rFonts w:ascii="宋体" w:hAnsi="宋体" w:cs="宋体" w:hint="eastAsia"/>
          <w:szCs w:val="20"/>
        </w:rPr>
        <w:t>卷积网络的特征提取能力与</w:t>
      </w:r>
      <w:r w:rsidRPr="000850A6">
        <w:rPr>
          <w:szCs w:val="20"/>
        </w:rPr>
        <w:t>LSTM</w:t>
      </w:r>
      <w:r w:rsidRPr="000850A6">
        <w:rPr>
          <w:rFonts w:ascii="宋体" w:hAnsi="宋体" w:cs="宋体" w:hint="eastAsia"/>
          <w:szCs w:val="20"/>
        </w:rPr>
        <w:t>的时间序列建模优势，精准捕捉</w:t>
      </w:r>
      <w:commentRangeStart w:id="14"/>
      <w:commentRangeStart w:id="15"/>
      <w:r w:rsidRPr="000850A6">
        <w:rPr>
          <w:rFonts w:ascii="宋体" w:hAnsi="宋体" w:cs="宋体" w:hint="eastAsia"/>
          <w:szCs w:val="20"/>
        </w:rPr>
        <w:t>设备异常</w:t>
      </w:r>
      <w:commentRangeEnd w:id="14"/>
      <w:r w:rsidR="008F72E1" w:rsidRPr="000850A6">
        <w:rPr>
          <w:rStyle w:val="af"/>
        </w:rPr>
        <w:commentReference w:id="14"/>
      </w:r>
      <w:commentRangeEnd w:id="15"/>
      <w:r w:rsidR="001C6F37" w:rsidRPr="000850A6">
        <w:rPr>
          <w:rStyle w:val="af"/>
        </w:rPr>
        <w:commentReference w:id="15"/>
      </w:r>
      <w:r w:rsidRPr="000850A6">
        <w:rPr>
          <w:rFonts w:ascii="宋体" w:hAnsi="宋体" w:cs="宋体" w:hint="eastAsia"/>
          <w:szCs w:val="20"/>
        </w:rPr>
        <w:t>；</w:t>
      </w:r>
      <w:r w:rsidRPr="000850A6">
        <w:rPr>
          <w:szCs w:val="20"/>
        </w:rPr>
        <w:t>CNN-Transformer</w:t>
      </w:r>
      <w:r w:rsidRPr="000850A6">
        <w:rPr>
          <w:rFonts w:ascii="宋体" w:hAnsi="宋体" w:cs="宋体" w:hint="eastAsia"/>
          <w:szCs w:val="20"/>
        </w:rPr>
        <w:t>模型结合卷积网络的局部特征提取与</w:t>
      </w:r>
      <w:r w:rsidRPr="000850A6">
        <w:rPr>
          <w:szCs w:val="20"/>
        </w:rPr>
        <w:t>Transformer</w:t>
      </w:r>
      <w:r w:rsidRPr="000850A6">
        <w:rPr>
          <w:rFonts w:ascii="宋体" w:hAnsi="宋体" w:cs="宋体" w:hint="eastAsia"/>
          <w:szCs w:val="20"/>
        </w:rPr>
        <w:t>的长距离依赖建模能力，实现了设备剩余寿命的精确预测。</w:t>
      </w:r>
    </w:p>
    <w:p w14:paraId="6134F23F" w14:textId="6ECF6127" w:rsidR="002669A9" w:rsidRPr="000850A6" w:rsidRDefault="002669A9" w:rsidP="00E0118B">
      <w:pPr>
        <w:spacing w:line="360" w:lineRule="auto"/>
        <w:ind w:left="244" w:right="244" w:firstLineChars="200" w:firstLine="420"/>
        <w:rPr>
          <w:szCs w:val="20"/>
        </w:rPr>
      </w:pPr>
      <w:r w:rsidRPr="000850A6">
        <w:rPr>
          <w:rFonts w:hint="eastAsia"/>
          <w:szCs w:val="20"/>
        </w:rPr>
        <w:t>构建基于</w:t>
      </w:r>
      <w:r w:rsidRPr="000850A6">
        <w:rPr>
          <w:szCs w:val="20"/>
        </w:rPr>
        <w:t>DBN-BIGRU</w:t>
      </w:r>
      <w:r w:rsidRPr="000850A6">
        <w:rPr>
          <w:rFonts w:hint="eastAsia"/>
          <w:szCs w:val="20"/>
        </w:rPr>
        <w:t>的剩余寿命预测模型，该模型的建立为一个回归过程，针对数据的缺失，不平衡，维度过高和存在的噪声，</w:t>
      </w:r>
      <w:commentRangeStart w:id="16"/>
      <w:commentRangeStart w:id="17"/>
      <w:proofErr w:type="gramStart"/>
      <w:r w:rsidRPr="000850A6">
        <w:rPr>
          <w:rFonts w:hint="eastAsia"/>
          <w:szCs w:val="20"/>
        </w:rPr>
        <w:t>项目组需优先</w:t>
      </w:r>
      <w:commentRangeEnd w:id="16"/>
      <w:proofErr w:type="gramEnd"/>
      <w:r w:rsidR="00A5421E" w:rsidRPr="000850A6">
        <w:rPr>
          <w:rStyle w:val="af"/>
        </w:rPr>
        <w:commentReference w:id="16"/>
      </w:r>
      <w:commentRangeEnd w:id="17"/>
      <w:r w:rsidR="001C6F37" w:rsidRPr="000850A6">
        <w:rPr>
          <w:rStyle w:val="af"/>
        </w:rPr>
        <w:commentReference w:id="17"/>
      </w:r>
      <w:r w:rsidRPr="000850A6">
        <w:rPr>
          <w:rFonts w:hint="eastAsia"/>
          <w:szCs w:val="20"/>
        </w:rPr>
        <w:t>对数据进行插补，平衡，特征选择和降噪处理。</w:t>
      </w:r>
      <w:commentRangeStart w:id="18"/>
      <w:commentRangeStart w:id="19"/>
      <w:r w:rsidRPr="000850A6">
        <w:rPr>
          <w:rFonts w:hint="eastAsia"/>
          <w:szCs w:val="20"/>
        </w:rPr>
        <w:t>其中</w:t>
      </w:r>
      <w:r w:rsidRPr="000850A6">
        <w:rPr>
          <w:szCs w:val="20"/>
        </w:rPr>
        <w:t xml:space="preserve">DBN </w:t>
      </w:r>
      <w:r w:rsidRPr="000850A6">
        <w:rPr>
          <w:rFonts w:hint="eastAsia"/>
          <w:szCs w:val="20"/>
        </w:rPr>
        <w:t>模型能够深度提取数据集的特征，其中的</w:t>
      </w:r>
      <w:r w:rsidRPr="000850A6">
        <w:rPr>
          <w:szCs w:val="20"/>
        </w:rPr>
        <w:t>BIGRU</w:t>
      </w:r>
      <w:r w:rsidRPr="000850A6">
        <w:rPr>
          <w:rFonts w:hint="eastAsia"/>
          <w:szCs w:val="20"/>
        </w:rPr>
        <w:t>模型则更善于发现机械设备剩余寿命的时序变化规律。</w:t>
      </w:r>
      <w:commentRangeEnd w:id="18"/>
      <w:r w:rsidR="00A5421E" w:rsidRPr="000850A6">
        <w:rPr>
          <w:rStyle w:val="af"/>
        </w:rPr>
        <w:commentReference w:id="18"/>
      </w:r>
      <w:commentRangeEnd w:id="19"/>
      <w:r w:rsidR="00D35679" w:rsidRPr="000850A6">
        <w:rPr>
          <w:rStyle w:val="af"/>
        </w:rPr>
        <w:commentReference w:id="19"/>
      </w:r>
      <w:r w:rsidRPr="000850A6">
        <w:rPr>
          <w:rFonts w:hint="eastAsia"/>
          <w:szCs w:val="20"/>
        </w:rPr>
        <w:t>最后，项目成员将经过提前处理的数据通过基于</w:t>
      </w:r>
      <w:r w:rsidRPr="000850A6">
        <w:rPr>
          <w:szCs w:val="20"/>
        </w:rPr>
        <w:t>DBN</w:t>
      </w:r>
      <w:r w:rsidRPr="000850A6">
        <w:rPr>
          <w:rFonts w:hint="eastAsia"/>
          <w:szCs w:val="20"/>
        </w:rPr>
        <w:t>和</w:t>
      </w:r>
      <w:r w:rsidRPr="000850A6">
        <w:rPr>
          <w:szCs w:val="20"/>
        </w:rPr>
        <w:t>BIGRU</w:t>
      </w:r>
      <w:r w:rsidRPr="000850A6">
        <w:rPr>
          <w:rFonts w:hint="eastAsia"/>
          <w:szCs w:val="20"/>
        </w:rPr>
        <w:t>结合的神经网络，构建</w:t>
      </w:r>
      <w:r w:rsidR="00C519E2" w:rsidRPr="000850A6">
        <w:rPr>
          <w:rFonts w:ascii="华文宋体" w:eastAsia="华文宋体" w:hAnsi="华文宋体" w:cs="华文宋体" w:hint="eastAsia"/>
          <w:lang w:eastAsia="zh-Hans"/>
        </w:rPr>
        <w:t>航空发动机</w:t>
      </w:r>
      <w:r w:rsidRPr="000850A6">
        <w:rPr>
          <w:rFonts w:hint="eastAsia"/>
          <w:szCs w:val="20"/>
        </w:rPr>
        <w:t>剩余寿命预测的精准预测模型。</w:t>
      </w:r>
    </w:p>
    <w:p w14:paraId="473E3E8B" w14:textId="0F5B0C5E" w:rsidR="002669A9" w:rsidRPr="000850A6" w:rsidRDefault="002669A9" w:rsidP="00E0118B">
      <w:pPr>
        <w:widowControl/>
        <w:adjustRightInd w:val="0"/>
        <w:snapToGrid w:val="0"/>
        <w:spacing w:line="360" w:lineRule="auto"/>
        <w:ind w:left="244" w:right="244" w:firstLineChars="200" w:firstLine="420"/>
        <w:rPr>
          <w:rFonts w:ascii="宋体" w:hAnsi="宋体" w:cs="宋体"/>
          <w:szCs w:val="20"/>
        </w:rPr>
      </w:pPr>
      <w:r w:rsidRPr="000850A6">
        <w:rPr>
          <w:rFonts w:ascii="宋体" w:hAnsi="宋体" w:cs="宋体" w:hint="eastAsia"/>
          <w:szCs w:val="20"/>
        </w:rPr>
        <w:t>本产品通过对于</w:t>
      </w:r>
      <w:r w:rsidR="00C519E2" w:rsidRPr="000850A6">
        <w:rPr>
          <w:rFonts w:ascii="华文宋体" w:eastAsia="华文宋体" w:hAnsi="华文宋体" w:cs="华文宋体" w:hint="eastAsia"/>
          <w:lang w:eastAsia="zh-Hans"/>
        </w:rPr>
        <w:t>航空发动机</w:t>
      </w:r>
      <w:r w:rsidRPr="000850A6">
        <w:rPr>
          <w:rFonts w:ascii="宋体" w:hAnsi="宋体" w:cs="宋体" w:hint="eastAsia"/>
          <w:szCs w:val="20"/>
        </w:rPr>
        <w:t>上传感器所得到的各项参数进行分析处理，根据此前训练数据所学习的规律应用到所正在处理的数据当中，模型将预测硬件距离失效的剩余寿命时间，帮助</w:t>
      </w:r>
      <w:r w:rsidR="00C519E2" w:rsidRPr="000850A6">
        <w:rPr>
          <w:rFonts w:ascii="宋体" w:hAnsi="宋体" w:cs="宋体" w:hint="eastAsia"/>
          <w:szCs w:val="20"/>
        </w:rPr>
        <w:t>维修</w:t>
      </w:r>
      <w:r w:rsidRPr="000850A6">
        <w:rPr>
          <w:rFonts w:ascii="宋体" w:hAnsi="宋体" w:cs="宋体" w:hint="eastAsia"/>
          <w:szCs w:val="20"/>
        </w:rPr>
        <w:t>人员在失效发生前采取有效措施，</w:t>
      </w:r>
      <w:r w:rsidR="00C519E2" w:rsidRPr="000850A6">
        <w:rPr>
          <w:rFonts w:ascii="宋体" w:hAnsi="宋体" w:cs="宋体" w:hint="eastAsia"/>
          <w:szCs w:val="20"/>
        </w:rPr>
        <w:t>保障飞行安全</w:t>
      </w:r>
      <w:r w:rsidRPr="000850A6">
        <w:rPr>
          <w:rFonts w:ascii="宋体" w:hAnsi="宋体" w:cs="宋体" w:hint="eastAsia"/>
          <w:szCs w:val="20"/>
        </w:rPr>
        <w:t>，提高</w:t>
      </w:r>
      <w:r w:rsidR="00C519E2" w:rsidRPr="000850A6">
        <w:rPr>
          <w:rFonts w:ascii="宋体" w:hAnsi="宋体" w:cs="宋体" w:hint="eastAsia"/>
          <w:szCs w:val="20"/>
        </w:rPr>
        <w:t>维修效率</w:t>
      </w:r>
      <w:r w:rsidRPr="000850A6">
        <w:rPr>
          <w:rFonts w:ascii="宋体" w:hAnsi="宋体" w:cs="宋体" w:hint="eastAsia"/>
          <w:szCs w:val="20"/>
        </w:rPr>
        <w:t>。</w:t>
      </w:r>
    </w:p>
    <w:p w14:paraId="39F2244D" w14:textId="77777777" w:rsidR="002669A9" w:rsidRDefault="002669A9" w:rsidP="002669A9">
      <w:pPr>
        <w:pStyle w:val="3"/>
        <w:rPr>
          <w:rFonts w:ascii="华文宋体" w:eastAsia="华文宋体" w:hAnsi="华文宋体" w:cs="华文宋体"/>
          <w:sz w:val="21"/>
          <w:szCs w:val="22"/>
        </w:rPr>
      </w:pPr>
      <w:bookmarkStart w:id="20" w:name="_Toc28958"/>
      <w:bookmarkStart w:id="21" w:name="_Toc103336923"/>
      <w:r>
        <w:rPr>
          <w:rFonts w:ascii="华文宋体" w:eastAsia="华文宋体" w:hAnsi="华文宋体" w:cs="华文宋体"/>
          <w:sz w:val="21"/>
          <w:szCs w:val="22"/>
        </w:rPr>
        <w:t>1</w:t>
      </w:r>
      <w:r>
        <w:rPr>
          <w:rFonts w:ascii="华文宋体" w:eastAsia="华文宋体" w:hAnsi="华文宋体" w:cs="华文宋体" w:hint="eastAsia"/>
          <w:sz w:val="21"/>
          <w:szCs w:val="22"/>
          <w:lang w:eastAsia="zh-Hans"/>
        </w:rPr>
        <w:t>.</w:t>
      </w:r>
      <w:r>
        <w:rPr>
          <w:rFonts w:ascii="华文宋体" w:eastAsia="华文宋体" w:hAnsi="华文宋体" w:cs="华文宋体"/>
          <w:sz w:val="21"/>
          <w:szCs w:val="22"/>
          <w:lang w:eastAsia="zh-Hans"/>
        </w:rPr>
        <w:t>4</w:t>
      </w:r>
      <w:r>
        <w:rPr>
          <w:rFonts w:ascii="华文宋体" w:eastAsia="华文宋体" w:hAnsi="华文宋体" w:cs="华文宋体" w:hint="eastAsia"/>
          <w:sz w:val="21"/>
          <w:szCs w:val="22"/>
          <w:lang w:eastAsia="zh-Hans"/>
        </w:rPr>
        <w:t>.</w:t>
      </w:r>
      <w:r>
        <w:rPr>
          <w:rFonts w:ascii="华文宋体" w:eastAsia="华文宋体" w:hAnsi="华文宋体" w:cs="华文宋体"/>
          <w:sz w:val="21"/>
          <w:szCs w:val="22"/>
          <w:lang w:eastAsia="zh-Hans"/>
        </w:rPr>
        <w:t>3</w:t>
      </w:r>
      <w:r>
        <w:rPr>
          <w:rFonts w:ascii="华文宋体" w:eastAsia="华文宋体" w:hAnsi="华文宋体" w:cs="华文宋体" w:hint="eastAsia"/>
          <w:sz w:val="21"/>
          <w:szCs w:val="22"/>
        </w:rPr>
        <w:t xml:space="preserve"> 创新</w:t>
      </w:r>
      <w:bookmarkEnd w:id="20"/>
      <w:bookmarkEnd w:id="21"/>
      <w:r>
        <w:rPr>
          <w:rFonts w:ascii="华文宋体" w:eastAsia="华文宋体" w:hAnsi="华文宋体" w:cs="华文宋体" w:hint="eastAsia"/>
          <w:sz w:val="21"/>
          <w:szCs w:val="22"/>
        </w:rPr>
        <w:t>应用界面全面提高预测性维护便捷性与实用性</w:t>
      </w:r>
    </w:p>
    <w:p w14:paraId="19677498" w14:textId="6CF3015C" w:rsidR="002669A9" w:rsidRDefault="002669A9" w:rsidP="00E0118B">
      <w:pPr>
        <w:spacing w:line="360" w:lineRule="auto"/>
        <w:ind w:left="244" w:right="244" w:firstLineChars="200" w:firstLine="420"/>
        <w:rPr>
          <w:rFonts w:ascii="宋体" w:hAnsi="宋体" w:cs="宋体"/>
          <w:szCs w:val="20"/>
        </w:rPr>
      </w:pPr>
      <w:r w:rsidRPr="00E21FC6">
        <w:rPr>
          <w:rFonts w:ascii="宋体" w:hAnsi="宋体" w:cs="宋体" w:hint="eastAsia"/>
          <w:szCs w:val="20"/>
        </w:rPr>
        <w:t>本产品可实时</w:t>
      </w:r>
      <w:r w:rsidR="00C519E2" w:rsidRPr="00D93014">
        <w:rPr>
          <w:rFonts w:ascii="华文宋体" w:eastAsia="华文宋体" w:hAnsi="华文宋体" w:cs="华文宋体" w:hint="eastAsia"/>
          <w:lang w:eastAsia="zh-Hans"/>
        </w:rPr>
        <w:t>航空发动机</w:t>
      </w:r>
      <w:r w:rsidRPr="00E21FC6">
        <w:rPr>
          <w:rFonts w:ascii="宋体" w:hAnsi="宋体" w:cs="宋体" w:hint="eastAsia"/>
          <w:szCs w:val="20"/>
        </w:rPr>
        <w:t>的运行状态，预测</w:t>
      </w:r>
      <w:r w:rsidR="00C519E2" w:rsidRPr="00D93014">
        <w:rPr>
          <w:rFonts w:ascii="华文宋体" w:eastAsia="华文宋体" w:hAnsi="华文宋体" w:cs="华文宋体" w:hint="eastAsia"/>
          <w:lang w:eastAsia="zh-Hans"/>
        </w:rPr>
        <w:t>航空发动机</w:t>
      </w:r>
      <w:r w:rsidRPr="00E21FC6">
        <w:rPr>
          <w:rFonts w:ascii="宋体" w:hAnsi="宋体" w:cs="宋体" w:hint="eastAsia"/>
          <w:szCs w:val="20"/>
        </w:rPr>
        <w:t>发生故障的时间以及可能原因，及时报警故障部位。相比于人工监测，准确性和效率大大提高，帮助客户在设备发生故障前及时有效地对设备进行维修或者替换，更好地管理设备，</w:t>
      </w:r>
      <w:r w:rsidR="00C519E2">
        <w:rPr>
          <w:rFonts w:ascii="宋体" w:hAnsi="宋体" w:cs="宋体" w:hint="eastAsia"/>
          <w:szCs w:val="20"/>
        </w:rPr>
        <w:t>提高航空发动机</w:t>
      </w:r>
      <w:r w:rsidR="00C519E2">
        <w:rPr>
          <w:rFonts w:ascii="宋体" w:hAnsi="宋体" w:cs="宋体" w:hint="eastAsia"/>
          <w:szCs w:val="20"/>
        </w:rPr>
        <w:lastRenderedPageBreak/>
        <w:t>运行的可靠性和安全性</w:t>
      </w:r>
      <w:r w:rsidRPr="00E21FC6">
        <w:rPr>
          <w:rFonts w:ascii="宋体" w:hAnsi="宋体" w:cs="宋体" w:hint="eastAsia"/>
          <w:szCs w:val="20"/>
        </w:rPr>
        <w:t>，有助于“零故障”的实现和</w:t>
      </w:r>
      <w:r w:rsidR="00C519E2">
        <w:rPr>
          <w:rFonts w:ascii="宋体" w:hAnsi="宋体" w:cs="宋体" w:hint="eastAsia"/>
          <w:szCs w:val="20"/>
        </w:rPr>
        <w:t>维护效率</w:t>
      </w:r>
      <w:r w:rsidRPr="00E21FC6">
        <w:rPr>
          <w:rFonts w:ascii="宋体" w:hAnsi="宋体" w:cs="宋体" w:hint="eastAsia"/>
          <w:szCs w:val="20"/>
        </w:rPr>
        <w:t>的提高。</w:t>
      </w:r>
    </w:p>
    <w:p w14:paraId="30F09DCC" w14:textId="56EB1742" w:rsidR="002669A9" w:rsidRPr="00E21FC6" w:rsidRDefault="002669A9" w:rsidP="00E0118B">
      <w:pPr>
        <w:spacing w:line="360" w:lineRule="auto"/>
        <w:ind w:left="244" w:right="244" w:firstLineChars="200" w:firstLine="420"/>
        <w:rPr>
          <w:rFonts w:ascii="宋体" w:hAnsi="宋体" w:cs="宋体"/>
          <w:szCs w:val="20"/>
        </w:rPr>
      </w:pPr>
      <w:r w:rsidRPr="00E21FC6">
        <w:rPr>
          <w:rFonts w:ascii="宋体" w:hAnsi="宋体" w:cs="宋体" w:hint="eastAsia"/>
          <w:szCs w:val="20"/>
        </w:rPr>
        <w:t>作为辅助预测性维护的</w:t>
      </w:r>
      <w:r w:rsidR="00CE09B1" w:rsidRPr="000850A6">
        <w:rPr>
          <w:szCs w:val="20"/>
        </w:rPr>
        <w:t>Web</w:t>
      </w:r>
      <w:r w:rsidR="00CE09B1">
        <w:rPr>
          <w:rFonts w:ascii="宋体" w:hAnsi="宋体" w:cs="宋体" w:hint="eastAsia"/>
          <w:szCs w:val="20"/>
        </w:rPr>
        <w:t>应用</w:t>
      </w:r>
      <w:r w:rsidRPr="00E21FC6">
        <w:rPr>
          <w:rFonts w:ascii="宋体" w:hAnsi="宋体" w:cs="宋体" w:hint="eastAsia"/>
          <w:szCs w:val="20"/>
        </w:rPr>
        <w:t>，今年对产品的操作界面进行进一步升级于优化，操作界面简洁明了，条理清晰，客户只需点击相关操作菜单，即可进行查看，易于上手，实用性强。</w:t>
      </w:r>
    </w:p>
    <w:p w14:paraId="09710D91" w14:textId="77777777" w:rsidR="002669A9" w:rsidRDefault="002669A9" w:rsidP="002669A9">
      <w:pPr>
        <w:pStyle w:val="3"/>
        <w:rPr>
          <w:lang w:eastAsia="zh-Hans"/>
        </w:rPr>
      </w:pPr>
      <w:bookmarkStart w:id="22" w:name="_Toc2709"/>
      <w:r>
        <w:rPr>
          <w:lang w:eastAsia="zh-Hans"/>
        </w:rPr>
        <w:t xml:space="preserve">2 </w:t>
      </w:r>
      <w:r>
        <w:rPr>
          <w:rFonts w:hint="eastAsia"/>
          <w:lang w:eastAsia="zh-Hans"/>
        </w:rPr>
        <w:t>产品介绍</w:t>
      </w:r>
    </w:p>
    <w:p w14:paraId="399885D9" w14:textId="08EF10FE" w:rsidR="00E0118B" w:rsidRDefault="002669A9" w:rsidP="002669A9">
      <w:pPr>
        <w:rPr>
          <w:rFonts w:ascii="华文宋体" w:eastAsia="华文宋体" w:hAnsi="华文宋体" w:cs="华文宋体"/>
          <w:b/>
          <w:bCs/>
        </w:rPr>
      </w:pPr>
      <w:r>
        <w:rPr>
          <w:rFonts w:ascii="华文宋体" w:eastAsia="华文宋体" w:hAnsi="华文宋体" w:cs="华文宋体"/>
          <w:b/>
          <w:bCs/>
        </w:rPr>
        <w:t>2.1</w:t>
      </w:r>
      <w:bookmarkStart w:id="23" w:name="_Toc167141156"/>
      <w:r w:rsidR="00E0118B" w:rsidRPr="00E0118B">
        <w:rPr>
          <w:rFonts w:ascii="华文宋体" w:eastAsia="华文宋体" w:hAnsi="华文宋体" w:cs="华文宋体" w:hint="eastAsia"/>
          <w:b/>
          <w:bCs/>
        </w:rPr>
        <w:t>产品名称和产品功能</w:t>
      </w:r>
      <w:bookmarkEnd w:id="23"/>
    </w:p>
    <w:bookmarkEnd w:id="22"/>
    <w:p w14:paraId="3315438F" w14:textId="49496464" w:rsidR="00E0118B" w:rsidRPr="00E0118B" w:rsidRDefault="00E0118B" w:rsidP="00E0118B">
      <w:pPr>
        <w:spacing w:line="360" w:lineRule="auto"/>
        <w:ind w:left="244" w:right="244" w:firstLineChars="200" w:firstLine="420"/>
        <w:jc w:val="left"/>
        <w:rPr>
          <w:rFonts w:ascii="华文宋体" w:eastAsia="华文宋体" w:hAnsi="华文宋体" w:cs="华文宋体"/>
          <w:szCs w:val="21"/>
        </w:rPr>
      </w:pPr>
      <w:r w:rsidRPr="00E0118B">
        <w:rPr>
          <w:rFonts w:ascii="华文宋体" w:eastAsia="华文宋体" w:hAnsi="华文宋体" w:cs="华文宋体" w:hint="eastAsia"/>
          <w:szCs w:val="21"/>
        </w:rPr>
        <w:t>本产品名为</w:t>
      </w:r>
      <w:r w:rsidR="000E364E" w:rsidRPr="0019059E">
        <w:rPr>
          <w:rFonts w:eastAsia="华文宋体"/>
          <w:szCs w:val="21"/>
        </w:rPr>
        <w:t>Maintain Mi</w:t>
      </w:r>
      <w:r w:rsidR="000E364E" w:rsidRPr="000850A6">
        <w:rPr>
          <w:rFonts w:eastAsia="华文宋体"/>
          <w:szCs w:val="21"/>
        </w:rPr>
        <w:t>nd</w:t>
      </w:r>
      <w:r w:rsidR="00C519E2" w:rsidRPr="000850A6">
        <w:rPr>
          <w:rFonts w:eastAsia="华文宋体"/>
          <w:szCs w:val="21"/>
        </w:rPr>
        <w:t xml:space="preserve"> </w:t>
      </w:r>
      <w:commentRangeStart w:id="24"/>
      <w:r w:rsidR="001C6F37" w:rsidRPr="000850A6">
        <w:rPr>
          <w:rFonts w:ascii="华文宋体" w:eastAsia="华文宋体" w:hAnsi="华文宋体" w:cs="华文宋体"/>
          <w:szCs w:val="21"/>
        </w:rPr>
        <w:t>，</w:t>
      </w:r>
      <w:r w:rsidR="00C519E2" w:rsidRPr="000850A6">
        <w:rPr>
          <w:rFonts w:ascii="华文宋体" w:eastAsia="华文宋体" w:hAnsi="华文宋体" w:cs="华文宋体"/>
          <w:szCs w:val="21"/>
        </w:rPr>
        <w:t xml:space="preserve"> </w:t>
      </w:r>
      <w:commentRangeEnd w:id="24"/>
      <w:r w:rsidR="001C6F37" w:rsidRPr="000850A6">
        <w:rPr>
          <w:rStyle w:val="af"/>
        </w:rPr>
        <w:commentReference w:id="24"/>
      </w:r>
      <w:r w:rsidRPr="000850A6">
        <w:rPr>
          <w:rFonts w:ascii="华文宋体" w:eastAsia="华文宋体" w:hAnsi="华文宋体" w:cs="华文宋体" w:hint="eastAsia"/>
          <w:szCs w:val="21"/>
        </w:rPr>
        <w:t>融合了</w:t>
      </w:r>
      <w:r w:rsidRPr="00E0118B">
        <w:rPr>
          <w:rFonts w:ascii="华文宋体" w:eastAsia="华文宋体" w:hAnsi="华文宋体" w:cs="华文宋体" w:hint="eastAsia"/>
          <w:szCs w:val="21"/>
        </w:rPr>
        <w:t>“</w:t>
      </w:r>
      <w:r w:rsidRPr="0019059E">
        <w:rPr>
          <w:rFonts w:eastAsia="华文宋体"/>
          <w:szCs w:val="21"/>
        </w:rPr>
        <w:t>maintain</w:t>
      </w:r>
      <w:r w:rsidRPr="00E0118B">
        <w:rPr>
          <w:rFonts w:ascii="华文宋体" w:eastAsia="华文宋体" w:hAnsi="华文宋体" w:cs="华文宋体" w:hint="eastAsia"/>
          <w:szCs w:val="21"/>
        </w:rPr>
        <w:t>”(维护)和“</w:t>
      </w:r>
      <w:r w:rsidRPr="0019059E">
        <w:rPr>
          <w:rFonts w:eastAsia="华文宋体"/>
          <w:szCs w:val="21"/>
        </w:rPr>
        <w:t>mind</w:t>
      </w:r>
      <w:r w:rsidRPr="00E0118B">
        <w:rPr>
          <w:rFonts w:ascii="华文宋体" w:eastAsia="华文宋体" w:hAnsi="华文宋体" w:cs="华文宋体" w:hint="eastAsia"/>
          <w:szCs w:val="21"/>
        </w:rPr>
        <w:t>”(智能)之意，</w:t>
      </w:r>
      <w:r w:rsidR="000E364E" w:rsidRPr="000E364E">
        <w:rPr>
          <w:rFonts w:ascii="华文宋体" w:eastAsia="华文宋体" w:hAnsi="华文宋体" w:cs="华文宋体" w:hint="eastAsia"/>
          <w:szCs w:val="21"/>
        </w:rPr>
        <w:t>体现系统在设备状态智能诊断与预测性维护领域的技术特征</w:t>
      </w:r>
      <w:r w:rsidRPr="00E0118B">
        <w:rPr>
          <w:rFonts w:ascii="华文宋体" w:eastAsia="华文宋体" w:hAnsi="华文宋体" w:cs="华文宋体" w:hint="eastAsia"/>
          <w:szCs w:val="21"/>
        </w:rPr>
        <w:t>。该产品</w:t>
      </w:r>
      <w:r w:rsidR="000E364E">
        <w:rPr>
          <w:rFonts w:ascii="华文宋体" w:eastAsia="华文宋体" w:hAnsi="华文宋体" w:cs="华文宋体" w:hint="eastAsia"/>
          <w:szCs w:val="21"/>
        </w:rPr>
        <w:t>集成</w:t>
      </w:r>
      <w:r w:rsidRPr="00E0118B">
        <w:rPr>
          <w:rFonts w:ascii="华文宋体" w:eastAsia="华文宋体" w:hAnsi="华文宋体" w:cs="华文宋体" w:hint="eastAsia"/>
          <w:szCs w:val="21"/>
        </w:rPr>
        <w:t>先进的模型技术</w:t>
      </w:r>
      <w:r w:rsidR="000E364E" w:rsidRPr="000E364E">
        <w:rPr>
          <w:rFonts w:ascii="华文宋体" w:eastAsia="华文宋体" w:hAnsi="华文宋体" w:cs="华文宋体" w:hint="eastAsia"/>
          <w:szCs w:val="21"/>
        </w:rPr>
        <w:t>在实现高精度预测性能的同时，通过人机工程学设计优化用户交互体验</w:t>
      </w:r>
      <w:r w:rsidR="000E364E">
        <w:rPr>
          <w:rFonts w:ascii="华文宋体" w:eastAsia="华文宋体" w:hAnsi="华文宋体" w:cs="华文宋体" w:hint="eastAsia"/>
          <w:szCs w:val="21"/>
        </w:rPr>
        <w:t>,</w:t>
      </w:r>
      <w:r w:rsidRPr="00E0118B">
        <w:rPr>
          <w:rFonts w:ascii="华文宋体" w:eastAsia="华文宋体" w:hAnsi="华文宋体" w:cs="华文宋体" w:hint="eastAsia"/>
          <w:szCs w:val="21"/>
        </w:rPr>
        <w:t>辅助客户对工业设备进行状态实时</w:t>
      </w:r>
      <w:r w:rsidR="001C6F37">
        <w:rPr>
          <w:rFonts w:ascii="华文宋体" w:eastAsia="华文宋体" w:hAnsi="华文宋体" w:cs="华文宋体" w:hint="eastAsia"/>
          <w:szCs w:val="21"/>
        </w:rPr>
        <w:t>监</w:t>
      </w:r>
      <w:commentRangeStart w:id="25"/>
      <w:r w:rsidRPr="00E0118B">
        <w:rPr>
          <w:rFonts w:ascii="华文宋体" w:eastAsia="华文宋体" w:hAnsi="华文宋体" w:cs="华文宋体" w:hint="eastAsia"/>
          <w:szCs w:val="21"/>
        </w:rPr>
        <w:t>测</w:t>
      </w:r>
      <w:commentRangeEnd w:id="25"/>
      <w:r w:rsidR="000E364E">
        <w:rPr>
          <w:rStyle w:val="af"/>
        </w:rPr>
        <w:commentReference w:id="25"/>
      </w:r>
      <w:r w:rsidRPr="00E0118B">
        <w:rPr>
          <w:rFonts w:ascii="华文宋体" w:eastAsia="华文宋体" w:hAnsi="华文宋体" w:cs="华文宋体" w:hint="eastAsia"/>
          <w:szCs w:val="21"/>
        </w:rPr>
        <w:t>与预测性维护。</w:t>
      </w:r>
      <w:r w:rsidR="000E364E" w:rsidRPr="000E364E">
        <w:rPr>
          <w:rFonts w:ascii="华文宋体" w:eastAsia="华文宋体" w:hAnsi="华文宋体" w:cs="华文宋体"/>
          <w:szCs w:val="21"/>
        </w:rPr>
        <w:t>基于</w:t>
      </w:r>
      <w:r w:rsidR="00C519E2" w:rsidRPr="00D93014">
        <w:rPr>
          <w:rFonts w:ascii="华文宋体" w:eastAsia="华文宋体" w:hAnsi="华文宋体" w:cs="华文宋体" w:hint="eastAsia"/>
          <w:lang w:eastAsia="zh-Hans"/>
        </w:rPr>
        <w:t>航空发动机</w:t>
      </w:r>
      <w:r w:rsidR="000E364E" w:rsidRPr="000E364E">
        <w:rPr>
          <w:rFonts w:ascii="华文宋体" w:eastAsia="华文宋体" w:hAnsi="华文宋体" w:cs="华文宋体"/>
          <w:szCs w:val="21"/>
        </w:rPr>
        <w:t>历史运行数据与实时传感器数据流</w:t>
      </w:r>
      <w:r w:rsidRPr="00E0118B">
        <w:rPr>
          <w:rFonts w:ascii="华文宋体" w:eastAsia="华文宋体" w:hAnsi="华文宋体" w:cs="华文宋体" w:hint="eastAsia"/>
          <w:szCs w:val="21"/>
        </w:rPr>
        <w:t>，本产品的实现的主要功能有以下两点:一是通过历史数据给出设备正常运行时各项指标的参考波动区间，配合实时监测的设备数据以及可视化技术，判断设备是否发生故障及其可能的原因，及时做出提醒和警告，在一定程度上避免不必要的损失；二是预测当前距离未来故障发生的具体剩余时间，以及未来最可能导致故障的原因，以便客户对设备有进一步了解和采取相应预测性维护措施。</w:t>
      </w:r>
    </w:p>
    <w:p w14:paraId="301AF2C0" w14:textId="07C4C7AA" w:rsidR="00E0118B" w:rsidRPr="00E0118B" w:rsidRDefault="000E364E" w:rsidP="00E0118B">
      <w:pPr>
        <w:spacing w:line="360" w:lineRule="auto"/>
        <w:ind w:left="244" w:right="244" w:firstLineChars="200" w:firstLine="420"/>
        <w:jc w:val="left"/>
        <w:rPr>
          <w:rFonts w:ascii="华文宋体" w:eastAsia="华文宋体" w:hAnsi="华文宋体" w:cs="华文宋体"/>
          <w:szCs w:val="21"/>
        </w:rPr>
      </w:pPr>
      <w:r w:rsidRPr="000E364E">
        <w:rPr>
          <w:rFonts w:ascii="华文宋体" w:eastAsia="华文宋体" w:hAnsi="华文宋体" w:cs="华文宋体" w:hint="eastAsia"/>
          <w:szCs w:val="21"/>
        </w:rPr>
        <w:t>系统提供设备集群管理看板，支持多维</w:t>
      </w:r>
      <w:proofErr w:type="gramStart"/>
      <w:r w:rsidRPr="000E364E">
        <w:rPr>
          <w:rFonts w:ascii="华文宋体" w:eastAsia="华文宋体" w:hAnsi="华文宋体" w:cs="华文宋体" w:hint="eastAsia"/>
          <w:szCs w:val="21"/>
        </w:rPr>
        <w:t>度状态</w:t>
      </w:r>
      <w:proofErr w:type="gramEnd"/>
      <w:r w:rsidRPr="000E364E">
        <w:rPr>
          <w:rFonts w:ascii="华文宋体" w:eastAsia="华文宋体" w:hAnsi="华文宋体" w:cs="华文宋体" w:hint="eastAsia"/>
          <w:szCs w:val="21"/>
        </w:rPr>
        <w:t>监测与健康度评估，实现设备OEE（整体设备效率）可视化分析</w:t>
      </w:r>
      <w:r w:rsidR="00E0118B" w:rsidRPr="00E0118B">
        <w:rPr>
          <w:rFonts w:ascii="华文宋体" w:eastAsia="华文宋体" w:hAnsi="华文宋体" w:cs="华文宋体" w:hint="eastAsia"/>
          <w:szCs w:val="21"/>
        </w:rPr>
        <w:t>。将一系列客观数据</w:t>
      </w:r>
      <w:proofErr w:type="gramStart"/>
      <w:r w:rsidR="00E0118B" w:rsidRPr="00E0118B">
        <w:rPr>
          <w:rFonts w:ascii="华文宋体" w:eastAsia="华文宋体" w:hAnsi="华文宋体" w:cs="华文宋体" w:hint="eastAsia"/>
          <w:szCs w:val="21"/>
        </w:rPr>
        <w:t>经软件</w:t>
      </w:r>
      <w:proofErr w:type="gramEnd"/>
      <w:r w:rsidR="00E0118B" w:rsidRPr="00E0118B">
        <w:rPr>
          <w:rFonts w:ascii="华文宋体" w:eastAsia="华文宋体" w:hAnsi="华文宋体" w:cs="华文宋体" w:hint="eastAsia"/>
          <w:szCs w:val="21"/>
        </w:rPr>
        <w:t>进行科学地汇总分析，使得客户可根据设备的运行状态选定设备维护时间，以保证生产效益。同时，</w:t>
      </w:r>
      <w:r w:rsidRPr="000E364E">
        <w:rPr>
          <w:rFonts w:ascii="华文宋体" w:eastAsia="华文宋体" w:hAnsi="华文宋体" w:cs="华文宋体" w:hint="eastAsia"/>
          <w:szCs w:val="21"/>
        </w:rPr>
        <w:t>系统集成智能告警引擎，实现故障预警与实时告警，告警信息通过多通道推送</w:t>
      </w:r>
      <w:r w:rsidR="00E0118B" w:rsidRPr="00E0118B">
        <w:rPr>
          <w:rFonts w:ascii="华文宋体" w:eastAsia="华文宋体" w:hAnsi="华文宋体" w:cs="华文宋体" w:hint="eastAsia"/>
          <w:szCs w:val="21"/>
        </w:rPr>
        <w:t>，减小因故障而产生的损失。同时，用户可通过报表管理及数据模拟等多项功能对设备的历史数据进行查看和虚拟设备模拟运行预测。</w:t>
      </w:r>
    </w:p>
    <w:p w14:paraId="3A750687" w14:textId="05152C42" w:rsidR="00E0118B" w:rsidRPr="00E0118B" w:rsidRDefault="00E0118B" w:rsidP="00E0118B">
      <w:pPr>
        <w:rPr>
          <w:rFonts w:ascii="华文宋体" w:eastAsia="华文宋体" w:hAnsi="华文宋体" w:cs="华文宋体"/>
          <w:b/>
          <w:bCs/>
        </w:rPr>
      </w:pPr>
      <w:bookmarkStart w:id="26" w:name="_Toc167141157"/>
      <w:r>
        <w:rPr>
          <w:rFonts w:ascii="华文宋体" w:eastAsia="华文宋体" w:hAnsi="华文宋体" w:cs="华文宋体"/>
          <w:b/>
          <w:bCs/>
        </w:rPr>
        <w:t>2.2</w:t>
      </w:r>
      <w:r w:rsidRPr="00E0118B">
        <w:rPr>
          <w:rFonts w:ascii="华文宋体" w:eastAsia="华文宋体" w:hAnsi="华文宋体" w:cs="华文宋体" w:hint="eastAsia"/>
          <w:b/>
          <w:bCs/>
        </w:rPr>
        <w:t>功能板块概览</w:t>
      </w:r>
      <w:bookmarkEnd w:id="26"/>
    </w:p>
    <w:p w14:paraId="4D8CE2AA" w14:textId="63EA8A5B" w:rsidR="00E0118B" w:rsidRDefault="00E0118B" w:rsidP="006348D4">
      <w:pPr>
        <w:spacing w:line="360" w:lineRule="auto"/>
        <w:ind w:left="244" w:right="244" w:firstLineChars="200" w:firstLine="420"/>
        <w:rPr>
          <w:rFonts w:ascii="华文宋体" w:eastAsia="华文宋体" w:hAnsi="华文宋体" w:cs="华文宋体"/>
          <w:szCs w:val="21"/>
        </w:rPr>
      </w:pPr>
      <w:proofErr w:type="spellStart"/>
      <w:r w:rsidRPr="00E0118B">
        <w:rPr>
          <w:rFonts w:eastAsia="华文宋体"/>
          <w:szCs w:val="21"/>
        </w:rPr>
        <w:t>MaintainMind</w:t>
      </w:r>
      <w:proofErr w:type="spellEnd"/>
      <w:r w:rsidRPr="00E0118B">
        <w:rPr>
          <w:rFonts w:ascii="华文宋体" w:eastAsia="华文宋体" w:hAnsi="华文宋体" w:cs="华文宋体" w:hint="eastAsia"/>
          <w:szCs w:val="21"/>
        </w:rPr>
        <w:t>产品</w:t>
      </w:r>
      <w:r w:rsidRPr="00E0118B">
        <w:rPr>
          <w:rFonts w:ascii="华文宋体" w:eastAsia="华文宋体" w:hAnsi="华文宋体" w:cs="华文宋体"/>
          <w:szCs w:val="21"/>
        </w:rPr>
        <w:t>功能</w:t>
      </w:r>
      <w:r w:rsidRPr="00E0118B">
        <w:rPr>
          <w:rFonts w:ascii="华文宋体" w:eastAsia="华文宋体" w:hAnsi="华文宋体" w:cs="华文宋体" w:hint="eastAsia"/>
          <w:szCs w:val="21"/>
        </w:rPr>
        <w:t>板块</w:t>
      </w:r>
      <w:r w:rsidRPr="00E0118B">
        <w:rPr>
          <w:rFonts w:ascii="华文宋体" w:eastAsia="华文宋体" w:hAnsi="华文宋体" w:cs="华文宋体"/>
          <w:szCs w:val="21"/>
        </w:rPr>
        <w:t>图</w:t>
      </w:r>
      <w:r w:rsidRPr="00E0118B">
        <w:rPr>
          <w:rFonts w:ascii="华文宋体" w:eastAsia="华文宋体" w:hAnsi="华文宋体" w:cs="华文宋体" w:hint="eastAsia"/>
          <w:szCs w:val="21"/>
        </w:rPr>
        <w:t>如下图所示。</w:t>
      </w:r>
    </w:p>
    <w:p w14:paraId="57B36324" w14:textId="0540A4B9" w:rsidR="00075572" w:rsidRDefault="00075572" w:rsidP="00075572">
      <w:pPr>
        <w:spacing w:line="276" w:lineRule="auto"/>
        <w:ind w:firstLine="420"/>
        <w:jc w:val="center"/>
        <w:rPr>
          <w:rFonts w:ascii="华文宋体" w:eastAsia="华文宋体" w:hAnsi="华文宋体" w:cs="华文宋体"/>
          <w:szCs w:val="21"/>
        </w:rPr>
      </w:pPr>
      <w:r>
        <w:rPr>
          <w:noProof/>
        </w:rPr>
        <w:lastRenderedPageBreak/>
        <w:drawing>
          <wp:inline distT="0" distB="0" distL="114300" distR="114300" wp14:anchorId="1BFBEFE7" wp14:editId="2B970185">
            <wp:extent cx="3600000" cy="5238000"/>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600000" cy="5238000"/>
                    </a:xfrm>
                    <a:prstGeom prst="rect">
                      <a:avLst/>
                    </a:prstGeom>
                    <a:noFill/>
                    <a:ln>
                      <a:noFill/>
                    </a:ln>
                  </pic:spPr>
                </pic:pic>
              </a:graphicData>
            </a:graphic>
          </wp:inline>
        </w:drawing>
      </w:r>
    </w:p>
    <w:p w14:paraId="7523CAC3" w14:textId="4F004541" w:rsidR="002669A9" w:rsidRDefault="002669A9" w:rsidP="002669A9">
      <w:pPr>
        <w:ind w:firstLine="420"/>
        <w:jc w:val="center"/>
        <w:rPr>
          <w:rFonts w:ascii="华文宋体" w:eastAsia="华文宋体" w:hAnsi="华文宋体" w:cs="华文宋体"/>
          <w:szCs w:val="21"/>
        </w:rPr>
      </w:pPr>
      <w:r>
        <w:rPr>
          <w:rFonts w:ascii="华文宋体" w:eastAsia="华文宋体" w:hAnsi="华文宋体" w:cs="华文宋体" w:hint="eastAsia"/>
          <w:szCs w:val="21"/>
        </w:rPr>
        <w:t>图</w:t>
      </w:r>
      <w:r w:rsidR="0019059E">
        <w:rPr>
          <w:rFonts w:ascii="华文宋体" w:eastAsia="华文宋体" w:hAnsi="华文宋体" w:cs="华文宋体" w:hint="eastAsia"/>
          <w:szCs w:val="21"/>
        </w:rPr>
        <w:t>4</w:t>
      </w:r>
      <w:r>
        <w:rPr>
          <w:rFonts w:ascii="华文宋体" w:eastAsia="华文宋体" w:hAnsi="华文宋体" w:cs="华文宋体" w:hint="eastAsia"/>
          <w:szCs w:val="21"/>
        </w:rPr>
        <w:t xml:space="preserve"> </w:t>
      </w:r>
      <w:r w:rsidR="00E0118B">
        <w:rPr>
          <w:rFonts w:ascii="华文宋体" w:eastAsia="华文宋体" w:hAnsi="华文宋体" w:cs="华文宋体" w:hint="eastAsia"/>
          <w:szCs w:val="21"/>
        </w:rPr>
        <w:t>产品功能板块图</w:t>
      </w:r>
    </w:p>
    <w:p w14:paraId="1E3F8099" w14:textId="7A5BF42E" w:rsidR="00E0118B" w:rsidRPr="00E0118B" w:rsidRDefault="00E0118B" w:rsidP="00E0118B">
      <w:pPr>
        <w:pStyle w:val="11"/>
        <w:ind w:firstLine="0"/>
        <w:outlineLvl w:val="2"/>
        <w:rPr>
          <w:rFonts w:ascii="华文宋体" w:eastAsia="华文宋体" w:hAnsi="华文宋体" w:cs="华文宋体"/>
          <w:b/>
          <w:bCs/>
        </w:rPr>
      </w:pPr>
      <w:bookmarkStart w:id="27" w:name="_Toc167141158"/>
      <w:r>
        <w:rPr>
          <w:rFonts w:ascii="华文宋体" w:eastAsia="华文宋体" w:hAnsi="华文宋体" w:cs="华文宋体"/>
          <w:b/>
          <w:bCs/>
        </w:rPr>
        <w:t>2.</w:t>
      </w:r>
      <w:r w:rsidR="007E2296">
        <w:rPr>
          <w:rFonts w:ascii="华文宋体" w:eastAsia="华文宋体" w:hAnsi="华文宋体" w:cs="华文宋体"/>
          <w:b/>
          <w:bCs/>
        </w:rPr>
        <w:t>3</w:t>
      </w:r>
      <w:r w:rsidRPr="00E0118B">
        <w:rPr>
          <w:rFonts w:ascii="华文宋体" w:eastAsia="华文宋体" w:hAnsi="华文宋体" w:cs="华文宋体" w:hint="eastAsia"/>
          <w:b/>
          <w:bCs/>
        </w:rPr>
        <w:t>核心功能介绍</w:t>
      </w:r>
      <w:bookmarkEnd w:id="27"/>
    </w:p>
    <w:p w14:paraId="05352076" w14:textId="77777777"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rPr>
        <w:t>1</w:t>
      </w:r>
      <w:r w:rsidRPr="00E0118B">
        <w:rPr>
          <w:rFonts w:ascii="华文宋体" w:eastAsia="华文宋体" w:hAnsi="华文宋体" w:cs="华文宋体" w:hint="eastAsia"/>
        </w:rPr>
        <w:t>）</w:t>
      </w:r>
      <w:r w:rsidRPr="00E0118B">
        <w:rPr>
          <w:rFonts w:ascii="华文宋体" w:eastAsia="华文宋体" w:hAnsi="华文宋体" w:cs="华文宋体"/>
        </w:rPr>
        <w:t>设备中心</w:t>
      </w:r>
    </w:p>
    <w:p w14:paraId="622B0F27" w14:textId="232C697A"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hint="eastAsia"/>
        </w:rPr>
        <w:t>该部分管理着所有设备，实时监管各设备状态，便于客户对设备的健康度、剩余寿命等各方面状态进行查看与了解，辅助客户进行预测性维护。系统以设备台</w:t>
      </w:r>
      <w:proofErr w:type="gramStart"/>
      <w:r w:rsidRPr="00E0118B">
        <w:rPr>
          <w:rFonts w:ascii="华文宋体" w:eastAsia="华文宋体" w:hAnsi="华文宋体" w:cs="华文宋体" w:hint="eastAsia"/>
        </w:rPr>
        <w:t>账管理</w:t>
      </w:r>
      <w:proofErr w:type="gramEnd"/>
      <w:r w:rsidRPr="00E0118B">
        <w:rPr>
          <w:rFonts w:ascii="华文宋体" w:eastAsia="华文宋体" w:hAnsi="华文宋体" w:cs="华文宋体" w:hint="eastAsia"/>
        </w:rPr>
        <w:t>为基础，建立预防、诊断、整治、维护等多个层级的设备管控体系，帮助客户实现设备的全生命周期管理，提高设备可靠性，延长设备使用寿命，最大限度的提高设备的利用效率和生产效率。</w:t>
      </w:r>
    </w:p>
    <w:p w14:paraId="28F14587" w14:textId="79D720F1" w:rsidR="00E0118B" w:rsidRPr="00E0118B" w:rsidRDefault="00C73A71" w:rsidP="00E0118B">
      <w:pPr>
        <w:spacing w:line="360" w:lineRule="auto"/>
        <w:ind w:left="244" w:right="244" w:firstLineChars="200" w:firstLine="420"/>
        <w:rPr>
          <w:rFonts w:ascii="华文宋体" w:eastAsia="华文宋体" w:hAnsi="华文宋体" w:cs="华文宋体"/>
        </w:rPr>
      </w:pPr>
      <w:r w:rsidRPr="00C73A71">
        <w:rPr>
          <w:rFonts w:ascii="华文宋体" w:eastAsia="华文宋体" w:hAnsi="华文宋体" w:cs="华文宋体" w:hint="eastAsia"/>
        </w:rPr>
        <w:t>基于该管理体系，系统界面</w:t>
      </w:r>
      <w:r w:rsidR="00E0118B" w:rsidRPr="00E0118B">
        <w:rPr>
          <w:rFonts w:ascii="华文宋体" w:eastAsia="华文宋体" w:hAnsi="华文宋体" w:cs="华文宋体" w:hint="eastAsia"/>
        </w:rPr>
        <w:t>突出显示故障设备，及时提醒客户进行维护处理，减小因故障而产生的损失，实现设备集中计划管理和维修保养计划管理，从而保证设备质量，降低设备故障率和事故率，避免不必要的损失。</w:t>
      </w:r>
    </w:p>
    <w:p w14:paraId="4B051745" w14:textId="77777777"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rPr>
        <w:t>2</w:t>
      </w:r>
      <w:r w:rsidRPr="00E0118B">
        <w:rPr>
          <w:rFonts w:ascii="华文宋体" w:eastAsia="华文宋体" w:hAnsi="华文宋体" w:cs="华文宋体" w:hint="eastAsia"/>
        </w:rPr>
        <w:t>）</w:t>
      </w:r>
      <w:r w:rsidRPr="00E0118B">
        <w:rPr>
          <w:rFonts w:ascii="华文宋体" w:eastAsia="华文宋体" w:hAnsi="华文宋体" w:cs="华文宋体"/>
        </w:rPr>
        <w:t>报表管理</w:t>
      </w:r>
    </w:p>
    <w:p w14:paraId="1D5A99FF" w14:textId="67BCDFFD"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hint="eastAsia"/>
        </w:rPr>
        <w:lastRenderedPageBreak/>
        <w:t>该部分对报警情况，异常状况，设备历史状态等数据进行统计，</w:t>
      </w:r>
      <w:r w:rsidR="00C73A71" w:rsidRPr="00C73A71">
        <w:rPr>
          <w:rFonts w:ascii="华文宋体" w:eastAsia="华文宋体" w:hAnsi="华文宋体" w:cs="华文宋体" w:hint="eastAsia"/>
        </w:rPr>
        <w:t>以折线图（故障趋势）、热力图（设备状态分布）等6种可视化形式呈现</w:t>
      </w:r>
      <w:r w:rsidRPr="00E0118B">
        <w:rPr>
          <w:rFonts w:ascii="华文宋体" w:eastAsia="华文宋体" w:hAnsi="华文宋体" w:cs="华文宋体" w:hint="eastAsia"/>
        </w:rPr>
        <w:t>，直观简洁，便于操作</w:t>
      </w:r>
      <w:r w:rsidR="00C73A71">
        <w:rPr>
          <w:rFonts w:ascii="华文宋体" w:eastAsia="华文宋体" w:hAnsi="华文宋体" w:cs="华文宋体" w:hint="eastAsia"/>
        </w:rPr>
        <w:t>，</w:t>
      </w:r>
      <w:r w:rsidRPr="00E0118B">
        <w:rPr>
          <w:rFonts w:ascii="华文宋体" w:eastAsia="华文宋体" w:hAnsi="华文宋体" w:cs="华文宋体" w:hint="eastAsia"/>
        </w:rPr>
        <w:t>促进信息化管理</w:t>
      </w:r>
      <w:r w:rsidR="00C73A71">
        <w:rPr>
          <w:rFonts w:ascii="华文宋体" w:eastAsia="华文宋体" w:hAnsi="华文宋体" w:cs="华文宋体" w:hint="eastAsia"/>
        </w:rPr>
        <w:t>，</w:t>
      </w:r>
      <w:r w:rsidRPr="00E0118B">
        <w:rPr>
          <w:rFonts w:ascii="华文宋体" w:eastAsia="华文宋体" w:hAnsi="华文宋体" w:cs="华文宋体" w:hint="eastAsia"/>
        </w:rPr>
        <w:t>全面系统地揭示设备的运行状况、剩余寿命等指标，帮助管理者了解所有设备的运行状况，优化资源配置，做出更好的决策。</w:t>
      </w:r>
    </w:p>
    <w:p w14:paraId="37D27CA4" w14:textId="77777777"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rPr>
        <w:t>3</w:t>
      </w:r>
      <w:r w:rsidRPr="00E0118B">
        <w:rPr>
          <w:rFonts w:ascii="华文宋体" w:eastAsia="华文宋体" w:hAnsi="华文宋体" w:cs="华文宋体" w:hint="eastAsia"/>
        </w:rPr>
        <w:t>）</w:t>
      </w:r>
      <w:r w:rsidRPr="00E0118B">
        <w:rPr>
          <w:rFonts w:ascii="华文宋体" w:eastAsia="华文宋体" w:hAnsi="华文宋体" w:cs="华文宋体"/>
        </w:rPr>
        <w:t>数据模拟</w:t>
      </w:r>
    </w:p>
    <w:p w14:paraId="2104717A" w14:textId="1F9D3569"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hint="eastAsia"/>
        </w:rPr>
        <w:t>客户可在该部分输入数据，</w:t>
      </w:r>
      <w:r w:rsidR="00AA05C6">
        <w:rPr>
          <w:rFonts w:ascii="华文宋体" w:eastAsia="华文宋体" w:hAnsi="华文宋体" w:cs="华文宋体" w:hint="eastAsia"/>
        </w:rPr>
        <w:t>W</w:t>
      </w:r>
      <w:r w:rsidR="00AA05C6">
        <w:rPr>
          <w:rFonts w:ascii="华文宋体" w:eastAsia="华文宋体" w:hAnsi="华文宋体" w:cs="华文宋体"/>
        </w:rPr>
        <w:t>eb</w:t>
      </w:r>
      <w:r w:rsidR="00AA05C6">
        <w:rPr>
          <w:rFonts w:ascii="华文宋体" w:eastAsia="华文宋体" w:hAnsi="华文宋体" w:cs="华文宋体" w:hint="eastAsia"/>
        </w:rPr>
        <w:t>应用</w:t>
      </w:r>
      <w:r w:rsidRPr="00E0118B">
        <w:rPr>
          <w:rFonts w:ascii="华文宋体" w:eastAsia="华文宋体" w:hAnsi="华文宋体" w:cs="华文宋体" w:hint="eastAsia"/>
        </w:rPr>
        <w:t>通过构建虚拟设备模拟真实的运行情况。通过模拟不同的生产流程和参数组合，可以找到最佳生产流程和生产参数，以达到最佳的生产效果和最优的生产成本，同时可以发现流程中存在的问题并优化瓶颈制约环节，从而提高设备的效率和产出，预测</w:t>
      </w:r>
      <w:r w:rsidR="00C73A71">
        <w:rPr>
          <w:rFonts w:ascii="华文宋体" w:eastAsia="华文宋体" w:hAnsi="华文宋体" w:cs="华文宋体" w:hint="eastAsia"/>
        </w:rPr>
        <w:t>潜在</w:t>
      </w:r>
      <w:r w:rsidRPr="00E0118B">
        <w:rPr>
          <w:rFonts w:ascii="华文宋体" w:eastAsia="华文宋体" w:hAnsi="华文宋体" w:cs="华文宋体" w:hint="eastAsia"/>
        </w:rPr>
        <w:t>问题，</w:t>
      </w:r>
      <w:r w:rsidR="00C73A71" w:rsidRPr="00C73A71">
        <w:rPr>
          <w:rFonts w:ascii="华文宋体" w:eastAsia="华文宋体" w:hAnsi="华文宋体" w:cs="华文宋体" w:hint="eastAsia"/>
        </w:rPr>
        <w:t>规避次品率提升及安全合</w:t>
      </w:r>
      <w:proofErr w:type="gramStart"/>
      <w:r w:rsidR="00C73A71" w:rsidRPr="00C73A71">
        <w:rPr>
          <w:rFonts w:ascii="华文宋体" w:eastAsia="华文宋体" w:hAnsi="华文宋体" w:cs="华文宋体" w:hint="eastAsia"/>
        </w:rPr>
        <w:t>规</w:t>
      </w:r>
      <w:proofErr w:type="gramEnd"/>
      <w:r w:rsidR="00C73A71" w:rsidRPr="00C73A71">
        <w:rPr>
          <w:rFonts w:ascii="华文宋体" w:eastAsia="华文宋体" w:hAnsi="华文宋体" w:cs="华文宋体" w:hint="eastAsia"/>
        </w:rPr>
        <w:t>风险</w:t>
      </w:r>
      <w:r w:rsidRPr="00E0118B">
        <w:rPr>
          <w:rFonts w:ascii="华文宋体" w:eastAsia="华文宋体" w:hAnsi="华文宋体" w:cs="华文宋体" w:hint="eastAsia"/>
        </w:rPr>
        <w:t>。</w:t>
      </w:r>
    </w:p>
    <w:p w14:paraId="42821D40" w14:textId="77777777" w:rsidR="00E0118B" w:rsidRPr="00E0118B" w:rsidRDefault="00E0118B" w:rsidP="00E0118B">
      <w:pPr>
        <w:spacing w:line="360" w:lineRule="auto"/>
        <w:ind w:left="244" w:right="244" w:firstLineChars="200" w:firstLine="420"/>
        <w:rPr>
          <w:rFonts w:ascii="华文宋体" w:eastAsia="华文宋体" w:hAnsi="华文宋体" w:cs="华文宋体"/>
        </w:rPr>
      </w:pPr>
      <w:r w:rsidRPr="00E0118B">
        <w:rPr>
          <w:rFonts w:ascii="华文宋体" w:eastAsia="华文宋体" w:hAnsi="华文宋体" w:cs="华文宋体"/>
        </w:rPr>
        <w:t>4</w:t>
      </w:r>
      <w:r w:rsidRPr="00E0118B">
        <w:rPr>
          <w:rFonts w:ascii="华文宋体" w:eastAsia="华文宋体" w:hAnsi="华文宋体" w:cs="华文宋体" w:hint="eastAsia"/>
        </w:rPr>
        <w:t>）</w:t>
      </w:r>
      <w:r w:rsidRPr="00E0118B">
        <w:rPr>
          <w:rFonts w:ascii="华文宋体" w:eastAsia="华文宋体" w:hAnsi="华文宋体" w:cs="华文宋体"/>
        </w:rPr>
        <w:t>警报记录</w:t>
      </w:r>
    </w:p>
    <w:p w14:paraId="14A9087A" w14:textId="63D42BFC" w:rsidR="00E0118B" w:rsidRDefault="00C519E2" w:rsidP="00E0118B">
      <w:pPr>
        <w:spacing w:line="360" w:lineRule="auto"/>
        <w:ind w:left="244" w:right="244" w:firstLineChars="200" w:firstLine="420"/>
        <w:rPr>
          <w:rFonts w:ascii="华文宋体" w:eastAsia="华文宋体" w:hAnsi="华文宋体" w:cs="华文宋体"/>
        </w:rPr>
      </w:pPr>
      <w:r>
        <w:rPr>
          <w:rFonts w:ascii="华文宋体" w:eastAsia="华文宋体" w:hAnsi="华文宋体" w:cs="华文宋体" w:hint="eastAsia"/>
        </w:rPr>
        <w:t>客户可在</w:t>
      </w:r>
      <w:r w:rsidR="00E0118B" w:rsidRPr="00E0118B">
        <w:rPr>
          <w:rFonts w:ascii="华文宋体" w:eastAsia="华文宋体" w:hAnsi="华文宋体" w:cs="华文宋体" w:hint="eastAsia"/>
        </w:rPr>
        <w:t>该部分对每次警报</w:t>
      </w:r>
      <w:r>
        <w:rPr>
          <w:rFonts w:ascii="华文宋体" w:eastAsia="华文宋体" w:hAnsi="华文宋体" w:cs="华文宋体" w:hint="eastAsia"/>
        </w:rPr>
        <w:t>的</w:t>
      </w:r>
      <w:r w:rsidR="00E0118B" w:rsidRPr="00E0118B">
        <w:rPr>
          <w:rFonts w:ascii="华文宋体" w:eastAsia="华文宋体" w:hAnsi="华文宋体" w:cs="华文宋体" w:hint="eastAsia"/>
        </w:rPr>
        <w:t>详细记录</w:t>
      </w:r>
      <w:r>
        <w:rPr>
          <w:rFonts w:ascii="华文宋体" w:eastAsia="华文宋体" w:hAnsi="华文宋体" w:cs="华文宋体" w:hint="eastAsia"/>
        </w:rPr>
        <w:t>进行查看</w:t>
      </w:r>
      <w:r w:rsidR="00E0118B" w:rsidRPr="00E0118B">
        <w:rPr>
          <w:rFonts w:ascii="华文宋体" w:eastAsia="华文宋体" w:hAnsi="华文宋体" w:cs="华文宋体" w:hint="eastAsia"/>
        </w:rPr>
        <w:t>，包括发生时间，设备名称，故障详情及其严重性，相应处理操作等内容。通过对警报记录的分析，可以预测设备可能出现的故障，从而提前采取措施，避免故障发生。此外，通过及时响应警报记录中的信息，可以有效保障设备的正常运行和避免生产过程中的安全事故。</w:t>
      </w:r>
    </w:p>
    <w:p w14:paraId="34967060" w14:textId="4368DA21" w:rsidR="007E2296" w:rsidRPr="007E2296" w:rsidRDefault="007E2296" w:rsidP="007E2296">
      <w:pPr>
        <w:pStyle w:val="11"/>
        <w:ind w:firstLine="0"/>
        <w:outlineLvl w:val="2"/>
        <w:rPr>
          <w:rFonts w:ascii="华文宋体" w:eastAsia="华文宋体" w:hAnsi="华文宋体" w:cs="华文宋体"/>
          <w:b/>
          <w:bCs/>
        </w:rPr>
      </w:pPr>
      <w:bookmarkStart w:id="28" w:name="_Toc167141160"/>
      <w:r>
        <w:rPr>
          <w:rFonts w:ascii="华文宋体" w:eastAsia="华文宋体" w:hAnsi="华文宋体" w:cs="华文宋体"/>
          <w:b/>
          <w:bCs/>
        </w:rPr>
        <w:t>2.4</w:t>
      </w:r>
      <w:r w:rsidRPr="007E2296">
        <w:rPr>
          <w:rFonts w:ascii="华文宋体" w:eastAsia="华文宋体" w:hAnsi="华文宋体" w:cs="华文宋体" w:hint="eastAsia"/>
          <w:b/>
          <w:bCs/>
        </w:rPr>
        <w:t>产品界面</w:t>
      </w:r>
      <w:bookmarkEnd w:id="28"/>
    </w:p>
    <w:p w14:paraId="0A61D57D" w14:textId="6EFDDF31" w:rsidR="007E2296" w:rsidRPr="007E2296" w:rsidRDefault="007E2296" w:rsidP="007E2296">
      <w:pPr>
        <w:ind w:firstLine="482"/>
        <w:outlineLvl w:val="3"/>
        <w:rPr>
          <w:rFonts w:ascii="华文宋体" w:eastAsia="华文宋体" w:hAnsi="华文宋体" w:cs="华文宋体"/>
          <w:b/>
          <w:bCs/>
          <w:szCs w:val="28"/>
        </w:rPr>
      </w:pPr>
      <w:bookmarkStart w:id="29" w:name="_Toc23360"/>
      <w:r>
        <w:rPr>
          <w:rFonts w:ascii="华文宋体" w:eastAsia="华文宋体" w:hAnsi="华文宋体" w:cs="华文宋体"/>
          <w:b/>
          <w:bCs/>
          <w:szCs w:val="28"/>
        </w:rPr>
        <w:t>2</w:t>
      </w:r>
      <w:r w:rsidRPr="007E2296">
        <w:rPr>
          <w:rFonts w:ascii="华文宋体" w:eastAsia="华文宋体" w:hAnsi="华文宋体" w:cs="华文宋体" w:hint="eastAsia"/>
          <w:b/>
          <w:bCs/>
          <w:szCs w:val="28"/>
        </w:rPr>
        <w:t>.4.1 登录界面</w:t>
      </w:r>
      <w:bookmarkEnd w:id="29"/>
    </w:p>
    <w:p w14:paraId="6647E23E" w14:textId="77777777" w:rsidR="007E2296" w:rsidRPr="007E2296" w:rsidRDefault="007E2296" w:rsidP="007E2296">
      <w:pPr>
        <w:spacing w:line="360" w:lineRule="auto"/>
        <w:ind w:left="244" w:right="244" w:firstLineChars="200" w:firstLine="420"/>
        <w:rPr>
          <w:rFonts w:ascii="华文宋体" w:eastAsia="华文宋体" w:hAnsi="华文宋体" w:cs="华文宋体"/>
        </w:rPr>
      </w:pPr>
      <w:r w:rsidRPr="007E2296">
        <w:rPr>
          <w:rFonts w:ascii="华文宋体" w:eastAsia="华文宋体" w:hAnsi="华文宋体" w:cs="华文宋体" w:hint="eastAsia"/>
        </w:rPr>
        <w:t>企业在订阅试用或者购买本产品后，打开本产品，显示登录页面，如未注册企业账号，可先注册账号后再进行登录，登录后跳转到产品界面。</w:t>
      </w:r>
    </w:p>
    <w:p w14:paraId="03053713" w14:textId="3D3AE76A" w:rsidR="007E2296" w:rsidRPr="007E2296" w:rsidRDefault="008559E1" w:rsidP="007E2296">
      <w:pPr>
        <w:jc w:val="center"/>
      </w:pPr>
      <w:r w:rsidRPr="008559E1">
        <w:rPr>
          <w:noProof/>
        </w:rPr>
        <w:drawing>
          <wp:inline distT="0" distB="0" distL="0" distR="0" wp14:anchorId="2D980165" wp14:editId="04EB45DE">
            <wp:extent cx="45936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3600" cy="2880000"/>
                    </a:xfrm>
                    <a:prstGeom prst="rect">
                      <a:avLst/>
                    </a:prstGeom>
                    <a:noFill/>
                    <a:ln>
                      <a:noFill/>
                    </a:ln>
                  </pic:spPr>
                </pic:pic>
              </a:graphicData>
            </a:graphic>
          </wp:inline>
        </w:drawing>
      </w:r>
    </w:p>
    <w:p w14:paraId="0075E355" w14:textId="36B647F8" w:rsidR="007E2296" w:rsidRPr="0019059E" w:rsidRDefault="007E2296" w:rsidP="007E2296">
      <w:pPr>
        <w:jc w:val="center"/>
        <w:rPr>
          <w:rFonts w:ascii="华文宋体" w:eastAsia="华文宋体" w:hAnsi="华文宋体"/>
          <w:szCs w:val="21"/>
        </w:rPr>
      </w:pPr>
      <w:r w:rsidRPr="0019059E">
        <w:rPr>
          <w:rFonts w:ascii="华文宋体" w:eastAsia="华文宋体" w:hAnsi="华文宋体" w:cs="宋体" w:hint="eastAsia"/>
          <w:szCs w:val="21"/>
        </w:rPr>
        <w:t>图</w:t>
      </w:r>
      <w:r w:rsidR="0019059E" w:rsidRPr="0019059E">
        <w:rPr>
          <w:rFonts w:ascii="华文宋体" w:eastAsia="华文宋体" w:hAnsi="华文宋体" w:hint="eastAsia"/>
          <w:szCs w:val="21"/>
        </w:rPr>
        <w:t>5</w:t>
      </w:r>
      <w:r w:rsidRPr="0019059E">
        <w:rPr>
          <w:rFonts w:ascii="华文宋体" w:eastAsia="华文宋体" w:hAnsi="华文宋体" w:hint="eastAsia"/>
          <w:szCs w:val="21"/>
        </w:rPr>
        <w:t xml:space="preserve"> 产品登录界面</w:t>
      </w:r>
    </w:p>
    <w:p w14:paraId="141F64DD" w14:textId="7605EC0D" w:rsidR="007E2296" w:rsidRPr="007E2296" w:rsidRDefault="007E2296" w:rsidP="007E2296">
      <w:pPr>
        <w:ind w:firstLine="482"/>
        <w:outlineLvl w:val="3"/>
        <w:rPr>
          <w:rFonts w:ascii="华文宋体" w:eastAsia="华文宋体" w:hAnsi="华文宋体" w:cs="华文宋体"/>
          <w:b/>
          <w:bCs/>
          <w:szCs w:val="28"/>
        </w:rPr>
      </w:pPr>
      <w:bookmarkStart w:id="30" w:name="_Toc4442"/>
      <w:r>
        <w:rPr>
          <w:rFonts w:ascii="华文宋体" w:eastAsia="华文宋体" w:hAnsi="华文宋体" w:cs="华文宋体"/>
          <w:b/>
          <w:bCs/>
          <w:szCs w:val="28"/>
        </w:rPr>
        <w:t>2</w:t>
      </w:r>
      <w:r w:rsidRPr="007E2296">
        <w:rPr>
          <w:rFonts w:ascii="华文宋体" w:eastAsia="华文宋体" w:hAnsi="华文宋体" w:cs="华文宋体"/>
          <w:b/>
          <w:bCs/>
          <w:szCs w:val="28"/>
        </w:rPr>
        <w:t>.</w:t>
      </w:r>
      <w:r w:rsidRPr="007E2296">
        <w:rPr>
          <w:rFonts w:ascii="华文宋体" w:eastAsia="华文宋体" w:hAnsi="华文宋体" w:cs="华文宋体" w:hint="eastAsia"/>
          <w:b/>
          <w:bCs/>
          <w:szCs w:val="28"/>
        </w:rPr>
        <w:t>4</w:t>
      </w:r>
      <w:r w:rsidRPr="007E2296">
        <w:rPr>
          <w:rFonts w:ascii="华文宋体" w:eastAsia="华文宋体" w:hAnsi="华文宋体" w:cs="华文宋体"/>
          <w:b/>
          <w:bCs/>
          <w:szCs w:val="28"/>
        </w:rPr>
        <w:t xml:space="preserve">.2 </w:t>
      </w:r>
      <w:bookmarkEnd w:id="30"/>
      <w:r w:rsidRPr="007E2296">
        <w:rPr>
          <w:rFonts w:ascii="华文宋体" w:eastAsia="华文宋体" w:hAnsi="华文宋体" w:cs="华文宋体"/>
          <w:b/>
          <w:bCs/>
          <w:szCs w:val="28"/>
        </w:rPr>
        <w:t>主要界面</w:t>
      </w:r>
    </w:p>
    <w:p w14:paraId="136D392C" w14:textId="77777777" w:rsidR="007E2296" w:rsidRPr="007E2296" w:rsidRDefault="007E2296" w:rsidP="007E2296">
      <w:pPr>
        <w:spacing w:line="360" w:lineRule="auto"/>
        <w:ind w:left="244" w:right="244" w:firstLineChars="200" w:firstLine="420"/>
        <w:rPr>
          <w:rFonts w:ascii="华文宋体" w:eastAsia="华文宋体" w:hAnsi="华文宋体" w:cs="华文宋体"/>
        </w:rPr>
      </w:pPr>
      <w:r w:rsidRPr="007E2296">
        <w:rPr>
          <w:rFonts w:ascii="华文宋体" w:eastAsia="华文宋体" w:hAnsi="华文宋体" w:cs="华文宋体" w:hint="eastAsia"/>
        </w:rPr>
        <w:t>在登录成功后，插件将根据登陆者的是信息为其跳转到对应的设备管理页面，该</w:t>
      </w:r>
      <w:r w:rsidRPr="007E2296">
        <w:rPr>
          <w:rFonts w:ascii="华文宋体" w:eastAsia="华文宋体" w:hAnsi="华文宋体" w:cs="华文宋体" w:hint="eastAsia"/>
        </w:rPr>
        <w:lastRenderedPageBreak/>
        <w:t>页面将现实设备的编号名称，以及位置信息。同时根据剩余寿命的多少和是否发生故障，为设备添加不同的颜色标记。并展示设备运行状态，缺陷设备以及预警状态分布。各设备编号下可以查看设备的剩余寿命的变化情况以及功率使用情况等性能指标。</w:t>
      </w:r>
    </w:p>
    <w:p w14:paraId="6036FA04" w14:textId="4E55A0F1" w:rsidR="007E2296" w:rsidRDefault="008559E1" w:rsidP="007E2296">
      <w:pPr>
        <w:spacing w:line="360" w:lineRule="auto"/>
        <w:jc w:val="center"/>
      </w:pPr>
      <w:r w:rsidRPr="008559E1">
        <w:rPr>
          <w:noProof/>
        </w:rPr>
        <w:drawing>
          <wp:inline distT="0" distB="0" distL="0" distR="0" wp14:anchorId="23272D53" wp14:editId="322A4A1D">
            <wp:extent cx="4788000" cy="28800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8000" cy="2880000"/>
                    </a:xfrm>
                    <a:prstGeom prst="rect">
                      <a:avLst/>
                    </a:prstGeom>
                    <a:noFill/>
                    <a:ln>
                      <a:noFill/>
                    </a:ln>
                  </pic:spPr>
                </pic:pic>
              </a:graphicData>
            </a:graphic>
          </wp:inline>
        </w:drawing>
      </w:r>
    </w:p>
    <w:p w14:paraId="7D3B7C77" w14:textId="7D7F7A4E" w:rsidR="007E2296" w:rsidRPr="0019059E" w:rsidRDefault="007E2296" w:rsidP="007E2296">
      <w:pPr>
        <w:jc w:val="center"/>
        <w:rPr>
          <w:rFonts w:ascii="华文宋体" w:eastAsia="华文宋体" w:hAnsi="华文宋体"/>
        </w:rPr>
      </w:pPr>
      <w:r w:rsidRPr="0019059E">
        <w:rPr>
          <w:rFonts w:ascii="华文宋体" w:eastAsia="华文宋体" w:hAnsi="华文宋体" w:cs="宋体" w:hint="eastAsia"/>
          <w:szCs w:val="21"/>
        </w:rPr>
        <w:t>图</w:t>
      </w:r>
      <w:r w:rsidR="0019059E" w:rsidRPr="0019059E">
        <w:rPr>
          <w:rFonts w:ascii="华文宋体" w:eastAsia="华文宋体" w:hAnsi="华文宋体" w:hint="eastAsia"/>
          <w:szCs w:val="21"/>
        </w:rPr>
        <w:t>6</w:t>
      </w:r>
      <w:r w:rsidRPr="0019059E">
        <w:rPr>
          <w:rFonts w:ascii="华文宋体" w:eastAsia="华文宋体" w:hAnsi="华文宋体" w:hint="eastAsia"/>
          <w:szCs w:val="21"/>
        </w:rPr>
        <w:t xml:space="preserve"> 产品主要界面</w:t>
      </w:r>
    </w:p>
    <w:p w14:paraId="6E22CF4C" w14:textId="77777777" w:rsidR="007E2296" w:rsidRPr="007E2296" w:rsidRDefault="007E2296" w:rsidP="007E2296">
      <w:pPr>
        <w:spacing w:line="360" w:lineRule="auto"/>
        <w:ind w:left="244" w:right="244" w:firstLineChars="200" w:firstLine="420"/>
        <w:rPr>
          <w:rFonts w:ascii="华文宋体" w:eastAsia="华文宋体" w:hAnsi="华文宋体" w:cs="华文宋体"/>
        </w:rPr>
      </w:pPr>
      <w:r w:rsidRPr="007E2296">
        <w:rPr>
          <w:rFonts w:ascii="华文宋体" w:eastAsia="华文宋体" w:hAnsi="华文宋体" w:cs="华文宋体" w:hint="eastAsia"/>
        </w:rPr>
        <w:t>监测中心界面通过折线图反应单个设备整体健康状况以及当日能耗。并且可以细化到设备每个零件的各参数异常情况。</w:t>
      </w:r>
    </w:p>
    <w:p w14:paraId="4877905E" w14:textId="77777777" w:rsidR="007E2296" w:rsidRDefault="007E2296" w:rsidP="007E2296">
      <w:pPr>
        <w:rPr>
          <w:sz w:val="24"/>
        </w:rPr>
      </w:pPr>
    </w:p>
    <w:p w14:paraId="2DEA466F" w14:textId="3865692D" w:rsidR="007E2296" w:rsidRDefault="008559E1" w:rsidP="007E2296">
      <w:pPr>
        <w:jc w:val="center"/>
      </w:pPr>
      <w:r w:rsidRPr="008559E1">
        <w:rPr>
          <w:noProof/>
        </w:rPr>
        <w:drawing>
          <wp:inline distT="0" distB="0" distL="0" distR="0" wp14:anchorId="4D2226A8" wp14:editId="54015385">
            <wp:extent cx="4788000" cy="28800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8000" cy="2880000"/>
                    </a:xfrm>
                    <a:prstGeom prst="rect">
                      <a:avLst/>
                    </a:prstGeom>
                    <a:noFill/>
                    <a:ln>
                      <a:noFill/>
                    </a:ln>
                  </pic:spPr>
                </pic:pic>
              </a:graphicData>
            </a:graphic>
          </wp:inline>
        </w:drawing>
      </w:r>
    </w:p>
    <w:p w14:paraId="0E69261E" w14:textId="3910569F" w:rsidR="007E2296" w:rsidRPr="0019059E" w:rsidRDefault="007E2296" w:rsidP="007E2296">
      <w:pPr>
        <w:jc w:val="center"/>
        <w:rPr>
          <w:rFonts w:ascii="华文宋体" w:eastAsia="华文宋体" w:hAnsi="华文宋体"/>
        </w:rPr>
      </w:pPr>
      <w:r w:rsidRPr="0019059E">
        <w:rPr>
          <w:rFonts w:ascii="华文宋体" w:eastAsia="华文宋体" w:hAnsi="华文宋体" w:cs="宋体" w:hint="eastAsia"/>
          <w:szCs w:val="21"/>
        </w:rPr>
        <w:t>图</w:t>
      </w:r>
      <w:r w:rsidR="0019059E" w:rsidRPr="0019059E">
        <w:rPr>
          <w:rFonts w:ascii="华文宋体" w:eastAsia="华文宋体" w:hAnsi="华文宋体" w:hint="eastAsia"/>
          <w:szCs w:val="21"/>
        </w:rPr>
        <w:t>7</w:t>
      </w:r>
      <w:r w:rsidRPr="0019059E">
        <w:rPr>
          <w:rFonts w:ascii="华文宋体" w:eastAsia="华文宋体" w:hAnsi="华文宋体" w:hint="eastAsia"/>
          <w:szCs w:val="21"/>
        </w:rPr>
        <w:t xml:space="preserve"> 产品监测中心界面</w:t>
      </w:r>
    </w:p>
    <w:p w14:paraId="72E814FA" w14:textId="77777777" w:rsidR="007E2296" w:rsidRPr="007E2296" w:rsidRDefault="007E2296" w:rsidP="007E2296">
      <w:pPr>
        <w:spacing w:line="360" w:lineRule="auto"/>
        <w:ind w:left="244" w:right="244" w:firstLineChars="200" w:firstLine="420"/>
        <w:rPr>
          <w:rFonts w:ascii="华文宋体" w:eastAsia="华文宋体" w:hAnsi="华文宋体" w:cs="华文宋体"/>
        </w:rPr>
      </w:pPr>
      <w:r w:rsidRPr="007E2296">
        <w:rPr>
          <w:rFonts w:ascii="华文宋体" w:eastAsia="华文宋体" w:hAnsi="华文宋体" w:cs="华文宋体" w:hint="eastAsia"/>
        </w:rPr>
        <w:t>数据模拟界面设置数据上传窗口，其功能旨在客户输入数据时，系统运用虚拟设备进行模拟，从而得出模拟结果：损伤部位以及剩余寿命的预测，模拟得到健康度数</w:t>
      </w:r>
      <w:r w:rsidRPr="007E2296">
        <w:rPr>
          <w:rFonts w:ascii="华文宋体" w:eastAsia="华文宋体" w:hAnsi="华文宋体" w:cs="华文宋体" w:hint="eastAsia"/>
        </w:rPr>
        <w:lastRenderedPageBreak/>
        <w:t>据。</w:t>
      </w:r>
    </w:p>
    <w:p w14:paraId="4C79B0FB" w14:textId="7766034E" w:rsidR="007E2296" w:rsidRDefault="008559E1" w:rsidP="00BF064B">
      <w:pPr>
        <w:jc w:val="center"/>
      </w:pPr>
      <w:r w:rsidRPr="008559E1">
        <w:rPr>
          <w:noProof/>
        </w:rPr>
        <w:drawing>
          <wp:inline distT="0" distB="0" distL="0" distR="0" wp14:anchorId="4F56307D" wp14:editId="19C3DA2E">
            <wp:extent cx="4788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8000" cy="2880000"/>
                    </a:xfrm>
                    <a:prstGeom prst="rect">
                      <a:avLst/>
                    </a:prstGeom>
                    <a:noFill/>
                    <a:ln>
                      <a:noFill/>
                    </a:ln>
                  </pic:spPr>
                </pic:pic>
              </a:graphicData>
            </a:graphic>
          </wp:inline>
        </w:drawing>
      </w:r>
    </w:p>
    <w:p w14:paraId="2F1D451C" w14:textId="6F1B733F" w:rsidR="007E2296" w:rsidRPr="0019059E" w:rsidRDefault="007E2296" w:rsidP="007E2296">
      <w:pPr>
        <w:jc w:val="center"/>
        <w:rPr>
          <w:rFonts w:ascii="华文宋体" w:eastAsia="华文宋体" w:hAnsi="华文宋体"/>
        </w:rPr>
      </w:pPr>
      <w:r w:rsidRPr="0019059E">
        <w:rPr>
          <w:rFonts w:ascii="华文宋体" w:eastAsia="华文宋体" w:hAnsi="华文宋体" w:cs="宋体" w:hint="eastAsia"/>
          <w:szCs w:val="21"/>
        </w:rPr>
        <w:t>图</w:t>
      </w:r>
      <w:r w:rsidR="0019059E" w:rsidRPr="0019059E">
        <w:rPr>
          <w:rFonts w:ascii="华文宋体" w:eastAsia="华文宋体" w:hAnsi="华文宋体" w:hint="eastAsia"/>
          <w:szCs w:val="21"/>
        </w:rPr>
        <w:t>8</w:t>
      </w:r>
      <w:r w:rsidRPr="0019059E">
        <w:rPr>
          <w:rFonts w:ascii="华文宋体" w:eastAsia="华文宋体" w:hAnsi="华文宋体" w:hint="eastAsia"/>
          <w:szCs w:val="21"/>
        </w:rPr>
        <w:t xml:space="preserve"> 产品数据模拟界面</w:t>
      </w:r>
    </w:p>
    <w:p w14:paraId="10F10171" w14:textId="77777777" w:rsidR="007E2296" w:rsidRPr="007E2296" w:rsidRDefault="007E2296" w:rsidP="007E2296">
      <w:pPr>
        <w:spacing w:line="360" w:lineRule="auto"/>
        <w:ind w:left="244" w:right="244" w:firstLineChars="200" w:firstLine="420"/>
        <w:rPr>
          <w:rFonts w:ascii="华文宋体" w:eastAsia="华文宋体" w:hAnsi="华文宋体" w:cs="华文宋体"/>
        </w:rPr>
      </w:pPr>
      <w:r w:rsidRPr="007E2296">
        <w:rPr>
          <w:rFonts w:ascii="华文宋体" w:eastAsia="华文宋体" w:hAnsi="华文宋体" w:cs="华文宋体" w:hint="eastAsia"/>
        </w:rPr>
        <w:t>警报系统于每次警报进行专列，向客户表明报警时间，报警设备，报警详情，严重性以及操作。</w:t>
      </w:r>
    </w:p>
    <w:p w14:paraId="08D0FD5B" w14:textId="38139953" w:rsidR="007E2296" w:rsidRDefault="008559E1" w:rsidP="00BF064B">
      <w:pPr>
        <w:jc w:val="center"/>
      </w:pPr>
      <w:r w:rsidRPr="008559E1">
        <w:rPr>
          <w:noProof/>
        </w:rPr>
        <w:drawing>
          <wp:inline distT="0" distB="0" distL="0" distR="0" wp14:anchorId="0639BC54" wp14:editId="6FFA870A">
            <wp:extent cx="4788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8000" cy="2880000"/>
                    </a:xfrm>
                    <a:prstGeom prst="rect">
                      <a:avLst/>
                    </a:prstGeom>
                    <a:noFill/>
                    <a:ln>
                      <a:noFill/>
                    </a:ln>
                  </pic:spPr>
                </pic:pic>
              </a:graphicData>
            </a:graphic>
          </wp:inline>
        </w:drawing>
      </w:r>
    </w:p>
    <w:p w14:paraId="5952DA0A" w14:textId="3FA41B07" w:rsidR="007E2296" w:rsidRPr="0019059E" w:rsidRDefault="007E2296" w:rsidP="007E2296">
      <w:pPr>
        <w:jc w:val="center"/>
        <w:rPr>
          <w:rFonts w:ascii="华文宋体" w:eastAsia="华文宋体" w:hAnsi="华文宋体"/>
        </w:rPr>
      </w:pPr>
      <w:r w:rsidRPr="0019059E">
        <w:rPr>
          <w:rFonts w:ascii="华文宋体" w:eastAsia="华文宋体" w:hAnsi="华文宋体" w:cs="宋体" w:hint="eastAsia"/>
          <w:szCs w:val="21"/>
        </w:rPr>
        <w:t>图</w:t>
      </w:r>
      <w:r w:rsidR="0019059E" w:rsidRPr="0019059E">
        <w:rPr>
          <w:rFonts w:ascii="华文宋体" w:eastAsia="华文宋体" w:hAnsi="华文宋体" w:hint="eastAsia"/>
          <w:szCs w:val="21"/>
        </w:rPr>
        <w:t>9</w:t>
      </w:r>
      <w:r w:rsidRPr="0019059E">
        <w:rPr>
          <w:rFonts w:ascii="华文宋体" w:eastAsia="华文宋体" w:hAnsi="华文宋体" w:hint="eastAsia"/>
          <w:szCs w:val="21"/>
        </w:rPr>
        <w:t xml:space="preserve"> 产品警报系统界面</w:t>
      </w:r>
    </w:p>
    <w:p w14:paraId="5A839B5B" w14:textId="77777777" w:rsidR="007E2296" w:rsidRPr="007E2296" w:rsidRDefault="007E2296" w:rsidP="007E2296">
      <w:pPr>
        <w:spacing w:line="360" w:lineRule="auto"/>
        <w:ind w:left="244" w:right="244" w:firstLineChars="200" w:firstLine="420"/>
        <w:rPr>
          <w:rFonts w:ascii="华文宋体" w:eastAsia="华文宋体" w:hAnsi="华文宋体" w:cs="华文宋体"/>
        </w:rPr>
      </w:pPr>
      <w:r w:rsidRPr="007E2296">
        <w:rPr>
          <w:rFonts w:ascii="华文宋体" w:eastAsia="华文宋体" w:hAnsi="华文宋体" w:cs="华文宋体" w:hint="eastAsia"/>
        </w:rPr>
        <w:t>报表系统以图表形式向客户反应各设备故障统计，预警数量等设备健康状态总体信息。</w:t>
      </w:r>
    </w:p>
    <w:p w14:paraId="05EBD737" w14:textId="5C6BF8FB" w:rsidR="007E2296" w:rsidRDefault="008559E1" w:rsidP="00BF064B">
      <w:pPr>
        <w:jc w:val="center"/>
      </w:pPr>
      <w:r w:rsidRPr="008559E1">
        <w:rPr>
          <w:noProof/>
        </w:rPr>
        <w:lastRenderedPageBreak/>
        <w:drawing>
          <wp:inline distT="0" distB="0" distL="0" distR="0" wp14:anchorId="68169DA8" wp14:editId="1B1825AB">
            <wp:extent cx="4788000" cy="288000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8000" cy="2880000"/>
                    </a:xfrm>
                    <a:prstGeom prst="rect">
                      <a:avLst/>
                    </a:prstGeom>
                    <a:noFill/>
                    <a:ln>
                      <a:noFill/>
                    </a:ln>
                  </pic:spPr>
                </pic:pic>
              </a:graphicData>
            </a:graphic>
          </wp:inline>
        </w:drawing>
      </w:r>
    </w:p>
    <w:p w14:paraId="551C2A7A" w14:textId="0C09835C" w:rsidR="007E2296" w:rsidRPr="0019059E" w:rsidRDefault="007E2296" w:rsidP="007E2296">
      <w:pPr>
        <w:jc w:val="center"/>
        <w:rPr>
          <w:rFonts w:ascii="华文宋体" w:eastAsia="华文宋体" w:hAnsi="华文宋体"/>
        </w:rPr>
      </w:pPr>
      <w:r w:rsidRPr="0019059E">
        <w:rPr>
          <w:rFonts w:ascii="华文宋体" w:eastAsia="华文宋体" w:hAnsi="华文宋体" w:cs="宋体" w:hint="eastAsia"/>
          <w:szCs w:val="21"/>
        </w:rPr>
        <w:t>图</w:t>
      </w:r>
      <w:r w:rsidR="0019059E" w:rsidRPr="0019059E">
        <w:rPr>
          <w:rFonts w:ascii="华文宋体" w:eastAsia="华文宋体" w:hAnsi="华文宋体" w:hint="eastAsia"/>
          <w:szCs w:val="21"/>
        </w:rPr>
        <w:t>10</w:t>
      </w:r>
      <w:r w:rsidRPr="0019059E">
        <w:rPr>
          <w:rFonts w:ascii="华文宋体" w:eastAsia="华文宋体" w:hAnsi="华文宋体" w:hint="eastAsia"/>
          <w:szCs w:val="21"/>
        </w:rPr>
        <w:t xml:space="preserve"> 产品报表系统界面</w:t>
      </w:r>
    </w:p>
    <w:p w14:paraId="0B60D697" w14:textId="77777777" w:rsidR="00E0118B" w:rsidRPr="00E0118B" w:rsidRDefault="00E0118B" w:rsidP="002669A9">
      <w:pPr>
        <w:ind w:firstLine="420"/>
        <w:jc w:val="center"/>
      </w:pPr>
    </w:p>
    <w:p w14:paraId="13690467" w14:textId="6D0F9C2A" w:rsidR="0089403E" w:rsidRDefault="002669A9" w:rsidP="0089403E">
      <w:pPr>
        <w:pStyle w:val="11"/>
        <w:ind w:firstLine="0"/>
        <w:outlineLvl w:val="2"/>
        <w:rPr>
          <w:rFonts w:ascii="华文宋体" w:eastAsia="华文宋体" w:hAnsi="华文宋体" w:cs="华文宋体"/>
          <w:b/>
          <w:bCs/>
        </w:rPr>
      </w:pPr>
      <w:r>
        <w:rPr>
          <w:rFonts w:ascii="华文宋体" w:eastAsia="华文宋体" w:hAnsi="华文宋体" w:cs="华文宋体"/>
          <w:b/>
          <w:bCs/>
        </w:rPr>
        <w:t>2</w:t>
      </w:r>
      <w:r>
        <w:rPr>
          <w:rFonts w:ascii="华文宋体" w:eastAsia="华文宋体" w:hAnsi="华文宋体" w:cs="华文宋体" w:hint="eastAsia"/>
          <w:b/>
          <w:bCs/>
          <w:lang w:eastAsia="zh-Hans"/>
        </w:rPr>
        <w:t>.</w:t>
      </w:r>
      <w:r>
        <w:rPr>
          <w:rFonts w:ascii="华文宋体" w:eastAsia="华文宋体" w:hAnsi="华文宋体" w:cs="华文宋体"/>
          <w:b/>
          <w:bCs/>
        </w:rPr>
        <w:t>.</w:t>
      </w:r>
      <w:r w:rsidR="006148F9">
        <w:rPr>
          <w:rFonts w:ascii="华文宋体" w:eastAsia="华文宋体" w:hAnsi="华文宋体" w:cs="华文宋体"/>
          <w:b/>
          <w:bCs/>
        </w:rPr>
        <w:t>5</w:t>
      </w:r>
      <w:r>
        <w:rPr>
          <w:rFonts w:ascii="华文宋体" w:eastAsia="华文宋体" w:hAnsi="华文宋体" w:cs="华文宋体" w:hint="eastAsia"/>
          <w:b/>
          <w:bCs/>
        </w:rPr>
        <w:t xml:space="preserve"> </w:t>
      </w:r>
      <w:r w:rsidR="004C563C" w:rsidRPr="004C563C">
        <w:rPr>
          <w:rFonts w:ascii="华文宋体" w:eastAsia="华文宋体" w:hAnsi="华文宋体" w:cs="华文宋体" w:hint="eastAsia"/>
          <w:b/>
          <w:bCs/>
        </w:rPr>
        <w:t>产品系统架构</w:t>
      </w:r>
    </w:p>
    <w:p w14:paraId="67E0169D" w14:textId="1AB3733D" w:rsidR="002669A9" w:rsidRDefault="00E203A8" w:rsidP="000850A6">
      <w:pPr>
        <w:spacing w:afterLines="50" w:after="156"/>
        <w:ind w:firstLineChars="200" w:firstLine="420"/>
      </w:pPr>
      <w:r>
        <w:rPr>
          <w:rFonts w:asciiTheme="minorEastAsia" w:hAnsiTheme="minorEastAsia" w:cstheme="minorBidi" w:hint="eastAsia"/>
          <w:szCs w:val="21"/>
        </w:rPr>
        <w:t>本产品采用</w:t>
      </w:r>
      <w:r w:rsidRPr="00AA5701">
        <w:rPr>
          <w:rFonts w:asciiTheme="minorEastAsia" w:hAnsiTheme="minorEastAsia" w:cstheme="minorBidi"/>
          <w:szCs w:val="21"/>
        </w:rPr>
        <w:t>典型的三层</w:t>
      </w:r>
      <w:r w:rsidRPr="00BF064B">
        <w:rPr>
          <w:szCs w:val="21"/>
        </w:rPr>
        <w:t>Web</w:t>
      </w:r>
      <w:r w:rsidRPr="00AA5701">
        <w:rPr>
          <w:rFonts w:asciiTheme="minorEastAsia" w:hAnsiTheme="minorEastAsia" w:cstheme="minorBidi"/>
          <w:szCs w:val="21"/>
        </w:rPr>
        <w:t>应用架构，由前端、后端和数据库组成：前端采用</w:t>
      </w:r>
      <w:r w:rsidRPr="00AA5701">
        <w:rPr>
          <w:szCs w:val="21"/>
        </w:rPr>
        <w:t>Vue.js</w:t>
      </w:r>
      <w:r w:rsidRPr="00AA5701">
        <w:rPr>
          <w:rFonts w:asciiTheme="minorEastAsia" w:hAnsiTheme="minorEastAsia" w:cstheme="minorBidi"/>
          <w:szCs w:val="21"/>
        </w:rPr>
        <w:t>框架、</w:t>
      </w:r>
      <w:r w:rsidRPr="00AA5701">
        <w:rPr>
          <w:szCs w:val="21"/>
        </w:rPr>
        <w:t>Node.js</w:t>
      </w:r>
      <w:r w:rsidRPr="00AA5701">
        <w:rPr>
          <w:rFonts w:asciiTheme="minorEastAsia" w:hAnsiTheme="minorEastAsia" w:cstheme="minorBidi"/>
          <w:szCs w:val="21"/>
        </w:rPr>
        <w:t>运行环境和</w:t>
      </w:r>
      <w:r w:rsidRPr="00AA5701">
        <w:rPr>
          <w:szCs w:val="21"/>
        </w:rPr>
        <w:t>Element-plus</w:t>
      </w:r>
      <w:r w:rsidRPr="00AA5701">
        <w:rPr>
          <w:rFonts w:asciiTheme="minorEastAsia" w:hAnsiTheme="minorEastAsia" w:cstheme="minorBidi"/>
          <w:szCs w:val="21"/>
        </w:rPr>
        <w:t>组件库构建用户界面；后端实现</w:t>
      </w:r>
      <w:r w:rsidRPr="00AA5701">
        <w:rPr>
          <w:rFonts w:asciiTheme="minorEastAsia" w:hAnsiTheme="minorEastAsia" w:cstheme="minorBidi"/>
          <w:szCs w:val="21"/>
        </w:rPr>
        <w:t>O/R</w:t>
      </w:r>
      <w:r w:rsidRPr="00AA5701">
        <w:rPr>
          <w:rFonts w:asciiTheme="minorEastAsia" w:hAnsiTheme="minorEastAsia" w:cstheme="minorBidi"/>
          <w:szCs w:val="21"/>
        </w:rPr>
        <w:t>映射处理数据转换，使用</w:t>
      </w:r>
      <w:r w:rsidRPr="00AA5701">
        <w:rPr>
          <w:szCs w:val="21"/>
        </w:rPr>
        <w:t>JWT</w:t>
      </w:r>
      <w:r w:rsidRPr="00AA5701">
        <w:rPr>
          <w:rFonts w:asciiTheme="minorEastAsia" w:hAnsiTheme="minorEastAsia" w:cstheme="minorBidi"/>
          <w:szCs w:val="21"/>
        </w:rPr>
        <w:t>管理用户认证，</w:t>
      </w:r>
      <w:r w:rsidRPr="00AA5701">
        <w:rPr>
          <w:szCs w:val="21"/>
        </w:rPr>
        <w:t>Redis</w:t>
      </w:r>
      <w:r w:rsidRPr="00AA5701">
        <w:rPr>
          <w:rFonts w:asciiTheme="minorEastAsia" w:hAnsiTheme="minorEastAsia" w:cstheme="minorBidi"/>
          <w:szCs w:val="21"/>
        </w:rPr>
        <w:t>提供缓存服务；底层由</w:t>
      </w:r>
      <w:r w:rsidRPr="00AA5701">
        <w:rPr>
          <w:szCs w:val="21"/>
        </w:rPr>
        <w:t>MySQL</w:t>
      </w:r>
      <w:r w:rsidRPr="00AA5701">
        <w:rPr>
          <w:rFonts w:asciiTheme="minorEastAsia" w:hAnsiTheme="minorEastAsia" w:cstheme="minorBidi"/>
          <w:szCs w:val="21"/>
        </w:rPr>
        <w:t>数据库支持数据持久化存储。整个架构实现了前后端分离的现代</w:t>
      </w:r>
      <w:r w:rsidRPr="00AA5701">
        <w:rPr>
          <w:szCs w:val="21"/>
        </w:rPr>
        <w:t>Web</w:t>
      </w:r>
      <w:r w:rsidRPr="00AA5701">
        <w:rPr>
          <w:rFonts w:asciiTheme="minorEastAsia" w:hAnsiTheme="minorEastAsia" w:cstheme="minorBidi"/>
          <w:szCs w:val="21"/>
        </w:rPr>
        <w:t>应用设计模式，各层次通过定义的接口相互通信。</w:t>
      </w:r>
    </w:p>
    <w:p w14:paraId="47924083" w14:textId="1B0D2711" w:rsidR="002669A9" w:rsidRDefault="004C563C" w:rsidP="000850A6">
      <w:pPr>
        <w:jc w:val="center"/>
      </w:pPr>
      <w:r>
        <w:rPr>
          <w:noProof/>
        </w:rPr>
        <w:drawing>
          <wp:inline distT="0" distB="0" distL="0" distR="0" wp14:anchorId="52EDD595" wp14:editId="6BE80B1A">
            <wp:extent cx="3026972" cy="3883937"/>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6497" cy="3896158"/>
                    </a:xfrm>
                    <a:prstGeom prst="rect">
                      <a:avLst/>
                    </a:prstGeom>
                    <a:noFill/>
                  </pic:spPr>
                </pic:pic>
              </a:graphicData>
            </a:graphic>
          </wp:inline>
        </w:drawing>
      </w:r>
    </w:p>
    <w:p w14:paraId="259EAEC6" w14:textId="624DD2AB" w:rsidR="004C563C" w:rsidRPr="004C563C" w:rsidRDefault="004C563C" w:rsidP="004C563C">
      <w:pPr>
        <w:spacing w:after="160" w:line="278" w:lineRule="auto"/>
        <w:jc w:val="center"/>
        <w:rPr>
          <w:rFonts w:ascii="华文宋体" w:eastAsia="华文宋体" w:hAnsi="华文宋体" w:cs="华文宋体"/>
          <w:lang w:eastAsia="zh-Hans"/>
        </w:rPr>
      </w:pPr>
      <w:commentRangeStart w:id="31"/>
      <w:r w:rsidRPr="004C563C">
        <w:rPr>
          <w:rFonts w:ascii="华文宋体" w:eastAsia="华文宋体" w:hAnsi="华文宋体" w:cs="华文宋体" w:hint="eastAsia"/>
          <w:lang w:eastAsia="zh-Hans"/>
        </w:rPr>
        <w:t>图</w:t>
      </w:r>
      <w:r w:rsidR="0019059E">
        <w:rPr>
          <w:rFonts w:ascii="华文宋体" w:eastAsia="华文宋体" w:hAnsi="华文宋体" w:cs="华文宋体" w:hint="eastAsia"/>
        </w:rPr>
        <w:t>11</w:t>
      </w:r>
      <w:r w:rsidRPr="004C563C">
        <w:rPr>
          <w:rFonts w:ascii="华文宋体" w:eastAsia="华文宋体" w:hAnsi="华文宋体" w:cs="华文宋体" w:hint="eastAsia"/>
          <w:lang w:eastAsia="zh-Hans"/>
        </w:rPr>
        <w:t xml:space="preserve"> 系统架构图</w:t>
      </w:r>
      <w:commentRangeEnd w:id="31"/>
      <w:r w:rsidR="00D35679">
        <w:rPr>
          <w:rStyle w:val="af"/>
        </w:rPr>
        <w:commentReference w:id="31"/>
      </w:r>
    </w:p>
    <w:p w14:paraId="7B24B5A0" w14:textId="06883A84" w:rsidR="006148F9" w:rsidRPr="00E448E0" w:rsidRDefault="006148F9" w:rsidP="00E448E0">
      <w:pPr>
        <w:pStyle w:val="11"/>
        <w:ind w:firstLine="0"/>
        <w:outlineLvl w:val="2"/>
        <w:rPr>
          <w:rFonts w:ascii="华文宋体" w:eastAsia="华文宋体" w:hAnsi="华文宋体" w:cs="华文宋体"/>
          <w:b/>
          <w:bCs/>
        </w:rPr>
      </w:pPr>
      <w:r w:rsidRPr="00E448E0">
        <w:rPr>
          <w:rFonts w:ascii="华文宋体" w:eastAsia="华文宋体" w:hAnsi="华文宋体" w:cs="华文宋体"/>
          <w:b/>
          <w:bCs/>
        </w:rPr>
        <w:lastRenderedPageBreak/>
        <w:t>2</w:t>
      </w:r>
      <w:r w:rsidRPr="00E448E0">
        <w:rPr>
          <w:rFonts w:ascii="华文宋体" w:eastAsia="华文宋体" w:hAnsi="华文宋体" w:cs="华文宋体" w:hint="eastAsia"/>
          <w:b/>
          <w:bCs/>
        </w:rPr>
        <w:t>.</w:t>
      </w:r>
      <w:r w:rsidRPr="00E448E0">
        <w:rPr>
          <w:rFonts w:ascii="华文宋体" w:eastAsia="华文宋体" w:hAnsi="华文宋体" w:cs="华文宋体"/>
          <w:b/>
          <w:bCs/>
        </w:rPr>
        <w:t>.6</w:t>
      </w:r>
      <w:r w:rsidRPr="00E448E0">
        <w:rPr>
          <w:rFonts w:ascii="华文宋体" w:eastAsia="华文宋体" w:hAnsi="华文宋体" w:cs="华文宋体" w:hint="eastAsia"/>
          <w:b/>
          <w:bCs/>
        </w:rPr>
        <w:t>业务流程说明</w:t>
      </w:r>
    </w:p>
    <w:p w14:paraId="4A58AF43" w14:textId="765413FF" w:rsidR="006148F9"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对于企业设备管理员部分，详细流程如图</w:t>
      </w:r>
      <w:r w:rsidR="0019059E">
        <w:rPr>
          <w:rFonts w:ascii="华文宋体" w:eastAsia="华文宋体" w:hAnsi="华文宋体" w:cs="华文宋体" w:hint="eastAsia"/>
        </w:rPr>
        <w:t>12</w:t>
      </w:r>
      <w:r w:rsidRPr="00E448E0">
        <w:rPr>
          <w:rFonts w:ascii="华文宋体" w:eastAsia="华文宋体" w:hAnsi="华文宋体" w:cs="华文宋体" w:hint="eastAsia"/>
        </w:rPr>
        <w:t>所示。</w:t>
      </w:r>
    </w:p>
    <w:p w14:paraId="07BA5ED8" w14:textId="505E5572" w:rsidR="00E448E0" w:rsidRDefault="00E448E0" w:rsidP="00E448E0">
      <w:pPr>
        <w:pStyle w:val="Text"/>
        <w:spacing w:line="360" w:lineRule="auto"/>
        <w:ind w:left="360"/>
        <w:jc w:val="center"/>
        <w:rPr>
          <w:rFonts w:asciiTheme="minorEastAsia" w:hAnsiTheme="minorEastAsia" w:cstheme="minorEastAsia"/>
          <w:sz w:val="21"/>
          <w:szCs w:val="21"/>
          <w:lang w:val="de-DE" w:eastAsia="zh-CN"/>
        </w:rPr>
      </w:pPr>
    </w:p>
    <w:p w14:paraId="6F91A30B" w14:textId="25B0D5DD" w:rsidR="000F071D" w:rsidRDefault="000F071D" w:rsidP="00E448E0">
      <w:pPr>
        <w:pStyle w:val="Text"/>
        <w:spacing w:line="360" w:lineRule="auto"/>
        <w:ind w:left="360"/>
        <w:jc w:val="center"/>
        <w:rPr>
          <w:rFonts w:asciiTheme="minorEastAsia" w:hAnsiTheme="minorEastAsia" w:cstheme="minorEastAsia"/>
          <w:sz w:val="21"/>
          <w:szCs w:val="21"/>
          <w:lang w:val="de-DE" w:eastAsia="zh-CN"/>
        </w:rPr>
      </w:pPr>
      <w:r>
        <w:rPr>
          <w:rFonts w:asciiTheme="minorEastAsia" w:hAnsiTheme="minorEastAsia" w:cstheme="minorEastAsia"/>
          <w:noProof/>
          <w:sz w:val="21"/>
          <w:szCs w:val="21"/>
          <w:lang w:val="de-DE" w:eastAsia="zh-CN"/>
        </w:rPr>
        <w:drawing>
          <wp:inline distT="0" distB="0" distL="0" distR="0" wp14:anchorId="0C093397" wp14:editId="580CD317">
            <wp:extent cx="4158365" cy="3022600"/>
            <wp:effectExtent l="0" t="0" r="0" b="6350"/>
            <wp:docPr id="7300978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2304" cy="3040001"/>
                    </a:xfrm>
                    <a:prstGeom prst="rect">
                      <a:avLst/>
                    </a:prstGeom>
                    <a:noFill/>
                    <a:ln>
                      <a:noFill/>
                    </a:ln>
                  </pic:spPr>
                </pic:pic>
              </a:graphicData>
            </a:graphic>
          </wp:inline>
        </w:drawing>
      </w:r>
    </w:p>
    <w:p w14:paraId="50131931" w14:textId="0328B15F" w:rsidR="00E448E0" w:rsidRPr="0019059E" w:rsidRDefault="00E448E0" w:rsidP="0019059E">
      <w:pPr>
        <w:pStyle w:val="Text"/>
        <w:spacing w:line="360" w:lineRule="auto"/>
        <w:jc w:val="center"/>
        <w:rPr>
          <w:rFonts w:ascii="华文宋体" w:eastAsia="华文宋体" w:hAnsi="华文宋体" w:cs="仿宋"/>
          <w:sz w:val="21"/>
          <w:szCs w:val="21"/>
          <w:lang w:eastAsia="zh-CN"/>
        </w:rPr>
      </w:pPr>
      <w:r w:rsidRPr="0019059E">
        <w:rPr>
          <w:rFonts w:ascii="华文宋体" w:eastAsia="华文宋体" w:hAnsi="华文宋体" w:cs="仿宋" w:hint="eastAsia"/>
          <w:sz w:val="21"/>
          <w:szCs w:val="21"/>
          <w:lang w:val="de-DE" w:eastAsia="zh-CN"/>
        </w:rPr>
        <w:t>图</w:t>
      </w:r>
      <w:r w:rsidR="0019059E" w:rsidRPr="0019059E">
        <w:rPr>
          <w:rFonts w:ascii="华文宋体" w:eastAsia="华文宋体" w:hAnsi="华文宋体" w:cs="仿宋" w:hint="eastAsia"/>
          <w:sz w:val="21"/>
          <w:szCs w:val="21"/>
          <w:lang w:eastAsia="zh-CN"/>
        </w:rPr>
        <w:t>12</w:t>
      </w:r>
      <w:r w:rsidRPr="0019059E">
        <w:rPr>
          <w:rFonts w:ascii="华文宋体" w:eastAsia="华文宋体" w:hAnsi="华文宋体" w:cs="仿宋" w:hint="eastAsia"/>
          <w:sz w:val="21"/>
          <w:szCs w:val="21"/>
          <w:lang w:eastAsia="zh-CN"/>
        </w:rPr>
        <w:t xml:space="preserve"> 企业设备管理员系统架构图</w:t>
      </w:r>
    </w:p>
    <w:p w14:paraId="47488C29"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1）</w:t>
      </w:r>
      <w:r w:rsidRPr="00E448E0">
        <w:rPr>
          <w:rFonts w:ascii="华文宋体" w:eastAsia="华文宋体" w:hAnsi="华文宋体" w:cs="华文宋体" w:hint="eastAsia"/>
        </w:rPr>
        <w:tab/>
        <w:t>用户注册：用户通过访问设备寿命预测</w:t>
      </w:r>
      <w:r w:rsidRPr="008D380B">
        <w:rPr>
          <w:rFonts w:eastAsia="华文宋体"/>
        </w:rPr>
        <w:t>Web</w:t>
      </w:r>
      <w:r w:rsidRPr="00E448E0">
        <w:rPr>
          <w:rFonts w:ascii="华文宋体" w:eastAsia="华文宋体" w:hAnsi="华文宋体" w:cs="华文宋体" w:hint="eastAsia"/>
        </w:rPr>
        <w:t>应用的注册页面，创建一个新账户。用户需要提供必要的个人信息，如用户名、密码和电子邮件地址。注册完成后，用户可以使用该信息进行登录。</w:t>
      </w:r>
    </w:p>
    <w:p w14:paraId="4535CD2C"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2）</w:t>
      </w:r>
      <w:r w:rsidRPr="00E448E0">
        <w:rPr>
          <w:rFonts w:ascii="华文宋体" w:eastAsia="华文宋体" w:hAnsi="华文宋体" w:cs="华文宋体" w:hint="eastAsia"/>
        </w:rPr>
        <w:tab/>
        <w:t>用户登录：注册后，用户可以通过登录页面进入系统。用户输入用户名和密码后，系统将验证信息的准确性，并允许用户进入系统的主界面。</w:t>
      </w:r>
    </w:p>
    <w:p w14:paraId="3C0CE761"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3）</w:t>
      </w:r>
      <w:r w:rsidRPr="00E448E0">
        <w:rPr>
          <w:rFonts w:ascii="华文宋体" w:eastAsia="华文宋体" w:hAnsi="华文宋体" w:cs="华文宋体" w:hint="eastAsia"/>
        </w:rPr>
        <w:tab/>
        <w:t>设备管理：登录成功后，用户可以访问设备管理模块，在该模块中查看、添加或删除设备信息。用户可以上传设备的相关数据，如设备运行状态、历史记录等，以便系统进行分析。</w:t>
      </w:r>
    </w:p>
    <w:p w14:paraId="56153846"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4）</w:t>
      </w:r>
      <w:r w:rsidRPr="00E448E0">
        <w:rPr>
          <w:rFonts w:ascii="华文宋体" w:eastAsia="华文宋体" w:hAnsi="华文宋体" w:cs="华文宋体" w:hint="eastAsia"/>
        </w:rPr>
        <w:tab/>
        <w:t>模型管理：在设备管理完成后，用户可以进入模型管理模块，选择并应用预先训练好的</w:t>
      </w:r>
      <w:r w:rsidRPr="008D380B">
        <w:rPr>
          <w:rFonts w:eastAsia="华文宋体"/>
        </w:rPr>
        <w:t>AI</w:t>
      </w:r>
      <w:r w:rsidRPr="00E448E0">
        <w:rPr>
          <w:rFonts w:ascii="华文宋体" w:eastAsia="华文宋体" w:hAnsi="华文宋体" w:cs="华文宋体" w:hint="eastAsia"/>
        </w:rPr>
        <w:t>模型，或上传自定义模型来分析设备数据。模型管理模块还提供模型的训练、更新和评估功能。</w:t>
      </w:r>
    </w:p>
    <w:p w14:paraId="071CAC93"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5）</w:t>
      </w:r>
      <w:r w:rsidRPr="00E448E0">
        <w:rPr>
          <w:rFonts w:ascii="华文宋体" w:eastAsia="华文宋体" w:hAnsi="华文宋体" w:cs="华文宋体" w:hint="eastAsia"/>
        </w:rPr>
        <w:tab/>
        <w:t>设备上传：用户可以通过设备上传功能，将新设备的数据上传至系统。上传的数据将被系统接收并存储在数据库中，供后续分析和预测使用。</w:t>
      </w:r>
    </w:p>
    <w:p w14:paraId="72154064"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6）</w:t>
      </w:r>
      <w:r w:rsidRPr="00E448E0">
        <w:rPr>
          <w:rFonts w:ascii="华文宋体" w:eastAsia="华文宋体" w:hAnsi="华文宋体" w:cs="华文宋体" w:hint="eastAsia"/>
        </w:rPr>
        <w:tab/>
        <w:t>寿命预测：在所有必要数据上传完成并选择模型后，用户可以启动设备寿命</w:t>
      </w:r>
      <w:r w:rsidRPr="00E448E0">
        <w:rPr>
          <w:rFonts w:ascii="华文宋体" w:eastAsia="华文宋体" w:hAnsi="华文宋体" w:cs="华文宋体" w:hint="eastAsia"/>
        </w:rPr>
        <w:lastRenderedPageBreak/>
        <w:t>预测功能。系统将使用选定的模型分析设备数据，并生成设备寿命预测报告，提供详细的预测结果和维护建议。</w:t>
      </w:r>
    </w:p>
    <w:p w14:paraId="0DC8BF9F" w14:textId="10740416" w:rsidR="006148F9"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对于软件管理员部分，详细流程如图</w:t>
      </w:r>
      <w:r w:rsidR="008D380B">
        <w:rPr>
          <w:rFonts w:ascii="华文宋体" w:eastAsia="华文宋体" w:hAnsi="华文宋体" w:cs="华文宋体" w:hint="eastAsia"/>
        </w:rPr>
        <w:t>13</w:t>
      </w:r>
      <w:r w:rsidRPr="00E448E0">
        <w:rPr>
          <w:rFonts w:ascii="华文宋体" w:eastAsia="华文宋体" w:hAnsi="华文宋体" w:cs="华文宋体" w:hint="eastAsia"/>
        </w:rPr>
        <w:t>所示。</w:t>
      </w:r>
    </w:p>
    <w:p w14:paraId="49DE5BA7" w14:textId="1CEE5100" w:rsidR="00E448E0" w:rsidRDefault="00E448E0" w:rsidP="00E448E0">
      <w:pPr>
        <w:pStyle w:val="Text"/>
        <w:spacing w:line="360" w:lineRule="auto"/>
        <w:jc w:val="center"/>
        <w:rPr>
          <w:lang w:val="de-DE" w:eastAsia="zh-CN"/>
        </w:rPr>
      </w:pPr>
    </w:p>
    <w:p w14:paraId="1080686E" w14:textId="11B583AE" w:rsidR="000F071D" w:rsidRDefault="000F071D" w:rsidP="00E448E0">
      <w:pPr>
        <w:pStyle w:val="Text"/>
        <w:spacing w:line="360" w:lineRule="auto"/>
        <w:jc w:val="center"/>
        <w:rPr>
          <w:lang w:val="de-DE" w:eastAsia="zh-CN"/>
        </w:rPr>
      </w:pPr>
      <w:r>
        <w:rPr>
          <w:noProof/>
          <w:lang w:val="de-DE" w:eastAsia="zh-CN"/>
        </w:rPr>
        <w:drawing>
          <wp:inline distT="0" distB="0" distL="0" distR="0" wp14:anchorId="7B8961F4" wp14:editId="48B57BEA">
            <wp:extent cx="5274310" cy="2096945"/>
            <wp:effectExtent l="0" t="0" r="2540" b="0"/>
            <wp:docPr id="10677893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96945"/>
                    </a:xfrm>
                    <a:prstGeom prst="rect">
                      <a:avLst/>
                    </a:prstGeom>
                    <a:noFill/>
                    <a:ln>
                      <a:noFill/>
                    </a:ln>
                  </pic:spPr>
                </pic:pic>
              </a:graphicData>
            </a:graphic>
          </wp:inline>
        </w:drawing>
      </w:r>
    </w:p>
    <w:p w14:paraId="0C74DC16" w14:textId="16471950" w:rsidR="00E448E0" w:rsidRPr="008D380B" w:rsidRDefault="00E448E0" w:rsidP="008D380B">
      <w:pPr>
        <w:pStyle w:val="Text"/>
        <w:spacing w:line="360" w:lineRule="auto"/>
        <w:jc w:val="center"/>
        <w:rPr>
          <w:rFonts w:ascii="华文宋体" w:eastAsia="华文宋体" w:hAnsi="华文宋体" w:cs="仿宋"/>
          <w:sz w:val="21"/>
          <w:szCs w:val="21"/>
          <w:lang w:eastAsia="zh-CN"/>
        </w:rPr>
      </w:pPr>
      <w:bookmarkStart w:id="32" w:name="_Toc1951_WPSOffice_Level3"/>
      <w:r w:rsidRPr="008D380B">
        <w:rPr>
          <w:rFonts w:ascii="华文宋体" w:eastAsia="华文宋体" w:hAnsi="华文宋体" w:cs="仿宋" w:hint="eastAsia"/>
          <w:sz w:val="21"/>
          <w:szCs w:val="21"/>
          <w:lang w:val="de-DE" w:eastAsia="zh-CN"/>
        </w:rPr>
        <w:t>图</w:t>
      </w:r>
      <w:r w:rsidR="008D380B" w:rsidRPr="008D380B">
        <w:rPr>
          <w:rFonts w:ascii="华文宋体" w:eastAsia="华文宋体" w:hAnsi="华文宋体" w:cs="仿宋" w:hint="eastAsia"/>
          <w:sz w:val="21"/>
          <w:szCs w:val="21"/>
          <w:lang w:eastAsia="zh-CN"/>
        </w:rPr>
        <w:t>13</w:t>
      </w:r>
      <w:r w:rsidRPr="008D380B">
        <w:rPr>
          <w:rFonts w:ascii="华文宋体" w:eastAsia="华文宋体" w:hAnsi="华文宋体" w:cs="仿宋" w:hint="eastAsia"/>
          <w:sz w:val="21"/>
          <w:szCs w:val="21"/>
          <w:lang w:eastAsia="zh-CN"/>
        </w:rPr>
        <w:t xml:space="preserve"> 软件管理员系统架构图</w:t>
      </w:r>
      <w:bookmarkEnd w:id="32"/>
    </w:p>
    <w:p w14:paraId="696BE524"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7）</w:t>
      </w:r>
      <w:r w:rsidRPr="00E448E0">
        <w:rPr>
          <w:rFonts w:ascii="华文宋体" w:eastAsia="华文宋体" w:hAnsi="华文宋体" w:cs="华文宋体" w:hint="eastAsia"/>
        </w:rPr>
        <w:tab/>
        <w:t>用户信息管理：管理员通过Web应用的用户信息管理模块进行注册、登录和账户管理。用户信息管理模块与模型管理和模型训练模块进行交互，以确保用户有权限访问和使用相应的功能。</w:t>
      </w:r>
    </w:p>
    <w:p w14:paraId="6B4280A0" w14:textId="77777777" w:rsidR="006148F9" w:rsidRPr="00E448E0"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8）</w:t>
      </w:r>
      <w:r w:rsidRPr="00E448E0">
        <w:rPr>
          <w:rFonts w:ascii="华文宋体" w:eastAsia="华文宋体" w:hAnsi="华文宋体" w:cs="华文宋体" w:hint="eastAsia"/>
        </w:rPr>
        <w:tab/>
        <w:t>模型管理：登录成功后，管理员可以访问模型管理模块，查看和管理已有的模型。该模块允许管理员上传新的模型，更新现有模型的配置，并对模型的使用进行监控。</w:t>
      </w:r>
    </w:p>
    <w:p w14:paraId="714D5F33" w14:textId="483CACDC" w:rsidR="006148F9" w:rsidRDefault="006148F9"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9）</w:t>
      </w:r>
      <w:r w:rsidRPr="00E448E0">
        <w:rPr>
          <w:rFonts w:ascii="华文宋体" w:eastAsia="华文宋体" w:hAnsi="华文宋体" w:cs="华文宋体" w:hint="eastAsia"/>
        </w:rPr>
        <w:tab/>
        <w:t>模型训练：管理员可以通过模型训练模块对新模型或已有模型进行训练。模型训练模块会根据用户提供的数据和设定的参数进行模型训练，训练完成后将结果反馈给模型管理模块，并在系统中更新模型信息。</w:t>
      </w:r>
    </w:p>
    <w:p w14:paraId="61DF35F9" w14:textId="77777777" w:rsidR="00E448E0" w:rsidRPr="00E448E0" w:rsidRDefault="00E448E0" w:rsidP="00E448E0">
      <w:pPr>
        <w:keepNext/>
        <w:keepLines/>
        <w:spacing w:before="260" w:after="260" w:line="416" w:lineRule="auto"/>
        <w:outlineLvl w:val="2"/>
        <w:rPr>
          <w:b/>
          <w:bCs/>
          <w:sz w:val="32"/>
          <w:szCs w:val="32"/>
          <w:lang w:eastAsia="zh-Hans"/>
        </w:rPr>
      </w:pPr>
      <w:r w:rsidRPr="00E448E0">
        <w:rPr>
          <w:b/>
          <w:bCs/>
          <w:sz w:val="32"/>
          <w:szCs w:val="32"/>
        </w:rPr>
        <w:t>3</w:t>
      </w:r>
      <w:r w:rsidRPr="00E448E0">
        <w:rPr>
          <w:rFonts w:hint="eastAsia"/>
          <w:b/>
          <w:bCs/>
          <w:sz w:val="32"/>
          <w:szCs w:val="32"/>
          <w:lang w:eastAsia="zh-Hans"/>
        </w:rPr>
        <w:t>作品优势</w:t>
      </w:r>
    </w:p>
    <w:p w14:paraId="6053084D" w14:textId="67485B37" w:rsidR="00E448E0" w:rsidRPr="00E448E0" w:rsidRDefault="00E448E0" w:rsidP="00E448E0">
      <w:pPr>
        <w:pStyle w:val="4"/>
        <w:keepNext w:val="0"/>
        <w:keepLines w:val="0"/>
        <w:spacing w:before="40" w:after="0" w:line="360" w:lineRule="auto"/>
        <w:ind w:right="244"/>
        <w:textAlignment w:val="center"/>
        <w:rPr>
          <w:rFonts w:ascii="华文宋体" w:eastAsia="华文宋体" w:hAnsi="华文宋体" w:cs="华文宋体"/>
          <w:sz w:val="21"/>
          <w:szCs w:val="22"/>
        </w:rPr>
      </w:pPr>
      <w:r>
        <w:rPr>
          <w:rFonts w:ascii="华文宋体" w:eastAsia="华文宋体" w:hAnsi="华文宋体" w:cs="华文宋体" w:hint="eastAsia"/>
          <w:sz w:val="21"/>
          <w:szCs w:val="22"/>
        </w:rPr>
        <w:t>3</w:t>
      </w:r>
      <w:r>
        <w:rPr>
          <w:rFonts w:ascii="华文宋体" w:eastAsia="华文宋体" w:hAnsi="华文宋体" w:cs="华文宋体"/>
          <w:sz w:val="21"/>
          <w:szCs w:val="22"/>
        </w:rPr>
        <w:t>.1</w:t>
      </w:r>
      <w:r w:rsidRPr="00E448E0">
        <w:rPr>
          <w:rFonts w:ascii="华文宋体" w:eastAsia="华文宋体" w:hAnsi="华文宋体" w:cs="华文宋体" w:hint="eastAsia"/>
          <w:sz w:val="21"/>
          <w:szCs w:val="22"/>
        </w:rPr>
        <w:t>技术创新优势</w:t>
      </w:r>
    </w:p>
    <w:p w14:paraId="6C726369" w14:textId="753528C4"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在架构设计层面，本产品采用前后端分离的分布式架构，实现了系统各组件的解耦和独立部署。前端采用</w:t>
      </w:r>
      <w:r w:rsidRPr="008D380B">
        <w:rPr>
          <w:rFonts w:eastAsia="华文宋体"/>
        </w:rPr>
        <w:t>Vue.js</w:t>
      </w:r>
      <w:r w:rsidRPr="00E448E0">
        <w:rPr>
          <w:rFonts w:ascii="华文宋体" w:eastAsia="华文宋体" w:hAnsi="华文宋体" w:cs="华文宋体" w:hint="eastAsia"/>
        </w:rPr>
        <w:t>框架</w:t>
      </w:r>
      <w:r w:rsidR="00764369">
        <w:rPr>
          <w:rFonts w:ascii="华文宋体" w:eastAsia="华文宋体" w:hAnsi="华文宋体" w:cs="华文宋体" w:hint="eastAsia"/>
        </w:rPr>
        <w:t>集成</w:t>
      </w:r>
      <w:r w:rsidRPr="008D380B">
        <w:rPr>
          <w:rFonts w:eastAsia="华文宋体"/>
        </w:rPr>
        <w:t>Element-plus</w:t>
      </w:r>
      <w:r w:rsidRPr="00E448E0">
        <w:rPr>
          <w:rFonts w:ascii="华文宋体" w:eastAsia="华文宋体" w:hAnsi="华文宋体" w:cs="华文宋体" w:hint="eastAsia"/>
        </w:rPr>
        <w:t>组件库，不仅提供了现代化的用户界面，还实现了组件的高度复用和灵活配置。通过</w:t>
      </w:r>
      <w:r w:rsidRPr="008D380B">
        <w:rPr>
          <w:rFonts w:eastAsia="华文宋体"/>
        </w:rPr>
        <w:t>ECharts</w:t>
      </w:r>
      <w:r w:rsidRPr="00E448E0">
        <w:rPr>
          <w:rFonts w:ascii="华文宋体" w:eastAsia="华文宋体" w:hAnsi="华文宋体" w:cs="华文宋体" w:hint="eastAsia"/>
        </w:rPr>
        <w:t>实现的数据可视化功能，使复杂的预测结果能够直观呈现。后端采用</w:t>
      </w:r>
      <w:r w:rsidRPr="008D380B">
        <w:rPr>
          <w:rFonts w:eastAsia="华文宋体"/>
        </w:rPr>
        <w:t>Express</w:t>
      </w:r>
      <w:r w:rsidRPr="00E448E0">
        <w:rPr>
          <w:rFonts w:ascii="华文宋体" w:eastAsia="华文宋体" w:hAnsi="华文宋体" w:cs="华文宋体" w:hint="eastAsia"/>
        </w:rPr>
        <w:t>框架提供</w:t>
      </w:r>
      <w:r w:rsidRPr="008D380B">
        <w:rPr>
          <w:rFonts w:eastAsia="华文宋体"/>
        </w:rPr>
        <w:t>RESTful API</w:t>
      </w:r>
      <w:r w:rsidRPr="00E448E0">
        <w:rPr>
          <w:rFonts w:ascii="华文宋体" w:eastAsia="华文宋体" w:hAnsi="华文宋体" w:cs="华文宋体" w:hint="eastAsia"/>
        </w:rPr>
        <w:t>接口，</w:t>
      </w:r>
      <w:r w:rsidRPr="00E448E0">
        <w:rPr>
          <w:rFonts w:ascii="华文宋体" w:eastAsia="华文宋体" w:hAnsi="华文宋体" w:cs="华文宋体" w:hint="eastAsia"/>
        </w:rPr>
        <w:lastRenderedPageBreak/>
        <w:t>确保了服务的稳定性和可扩展性。</w:t>
      </w:r>
    </w:p>
    <w:p w14:paraId="7B5CB37E"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在模型算法层面，系统整合了多种先进的深度学习模型。基于</w:t>
      </w:r>
      <w:r w:rsidRPr="008D380B">
        <w:rPr>
          <w:rFonts w:eastAsia="华文宋体"/>
        </w:rPr>
        <w:t>skip-GANomaly</w:t>
      </w:r>
      <w:r w:rsidRPr="00E448E0">
        <w:rPr>
          <w:rFonts w:ascii="华文宋体" w:eastAsia="华文宋体" w:hAnsi="华文宋体" w:cs="华文宋体" w:hint="eastAsia"/>
        </w:rPr>
        <w:t>的异常检测模型通过在编码器-解码器卷积神经网络中加入跳跃连接，能够全面捕获高维图像空间中的数据分布特征。在剩余寿命预测方面，采用</w:t>
      </w:r>
      <w:r w:rsidRPr="008D380B">
        <w:rPr>
          <w:rFonts w:eastAsia="华文宋体"/>
        </w:rPr>
        <w:t>CNN-LSTM</w:t>
      </w:r>
      <w:r w:rsidRPr="008D380B">
        <w:rPr>
          <w:rFonts w:eastAsia="华文宋体"/>
        </w:rPr>
        <w:t>、</w:t>
      </w:r>
      <w:r w:rsidRPr="008D380B">
        <w:rPr>
          <w:rFonts w:eastAsia="华文宋体"/>
        </w:rPr>
        <w:t>CNN-Transformer</w:t>
      </w:r>
      <w:r w:rsidRPr="00E448E0">
        <w:rPr>
          <w:rFonts w:ascii="华文宋体" w:eastAsia="华文宋体" w:hAnsi="华文宋体" w:cs="华文宋体" w:hint="eastAsia"/>
        </w:rPr>
        <w:t>和</w:t>
      </w:r>
      <w:r w:rsidRPr="008D380B">
        <w:rPr>
          <w:rFonts w:eastAsia="华文宋体"/>
        </w:rPr>
        <w:t>DBN-BiGRU</w:t>
      </w:r>
      <w:r w:rsidRPr="00E448E0">
        <w:rPr>
          <w:rFonts w:ascii="华文宋体" w:eastAsia="华文宋体" w:hAnsi="华文宋体" w:cs="华文宋体" w:hint="eastAsia"/>
        </w:rPr>
        <w:t>等混合模型，充分利用了</w:t>
      </w:r>
      <w:r w:rsidRPr="008D380B">
        <w:rPr>
          <w:rFonts w:eastAsia="华文宋体"/>
        </w:rPr>
        <w:t>CNN</w:t>
      </w:r>
      <w:r w:rsidRPr="00E448E0">
        <w:rPr>
          <w:rFonts w:ascii="华文宋体" w:eastAsia="华文宋体" w:hAnsi="华文宋体" w:cs="华文宋体" w:hint="eastAsia"/>
        </w:rPr>
        <w:t>的特征提取能力、</w:t>
      </w:r>
      <w:r w:rsidRPr="008D380B">
        <w:rPr>
          <w:rFonts w:eastAsia="华文宋体"/>
        </w:rPr>
        <w:t>LSTM</w:t>
      </w:r>
      <w:r w:rsidRPr="00E448E0">
        <w:rPr>
          <w:rFonts w:ascii="华文宋体" w:eastAsia="华文宋体" w:hAnsi="华文宋体" w:cs="华文宋体" w:hint="eastAsia"/>
        </w:rPr>
        <w:t>的时序建模能力以及</w:t>
      </w:r>
      <w:r w:rsidRPr="008D380B">
        <w:rPr>
          <w:rFonts w:eastAsia="华文宋体"/>
        </w:rPr>
        <w:t>Transformer</w:t>
      </w:r>
      <w:r w:rsidRPr="00E448E0">
        <w:rPr>
          <w:rFonts w:ascii="华文宋体" w:eastAsia="华文宋体" w:hAnsi="华文宋体" w:cs="华文宋体" w:hint="eastAsia"/>
        </w:rPr>
        <w:t>的长距离依赖建模优势，显著提升了预测精度。</w:t>
      </w:r>
    </w:p>
    <w:p w14:paraId="2E5EEED2" w14:textId="743F09FF"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数据处理层面，系统建立了完整的数据处理流水线，包括数据降噪、特征选择和不平衡数据处理等环节。通过数据清洗模块、特征提取模块、数据格式化模块和异常检测模块的协同工作，有效解决了工业数据高维、高噪</w:t>
      </w:r>
      <w:r w:rsidR="00810347">
        <w:rPr>
          <w:rFonts w:ascii="华文宋体" w:eastAsia="华文宋体" w:hAnsi="华文宋体" w:cs="华文宋体" w:hint="eastAsia"/>
        </w:rPr>
        <w:t>声</w:t>
      </w:r>
      <w:r w:rsidRPr="00E448E0">
        <w:rPr>
          <w:rFonts w:ascii="华文宋体" w:eastAsia="华文宋体" w:hAnsi="华文宋体" w:cs="华文宋体" w:hint="eastAsia"/>
        </w:rPr>
        <w:t>和缺失等典型问题。同时，系统支持多种数据格式的导入，并提供了自动化的特征工程能力，大大提高了数据处理效率。</w:t>
      </w:r>
    </w:p>
    <w:p w14:paraId="0AFCC67C"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在系统集成层面，采用</w:t>
      </w:r>
      <w:r w:rsidRPr="008D380B">
        <w:rPr>
          <w:rFonts w:eastAsia="华文宋体"/>
        </w:rPr>
        <w:t>Python</w:t>
      </w:r>
      <w:r w:rsidRPr="00E448E0">
        <w:rPr>
          <w:rFonts w:ascii="华文宋体" w:eastAsia="华文宋体" w:hAnsi="华文宋体" w:cs="华文宋体" w:hint="eastAsia"/>
        </w:rPr>
        <w:t>脚本部署</w:t>
      </w:r>
      <w:r w:rsidRPr="008D380B">
        <w:rPr>
          <w:rFonts w:eastAsia="华文宋体"/>
        </w:rPr>
        <w:t>AI</w:t>
      </w:r>
      <w:r w:rsidRPr="00E448E0">
        <w:rPr>
          <w:rFonts w:ascii="华文宋体" w:eastAsia="华文宋体" w:hAnsi="华文宋体" w:cs="华文宋体" w:hint="eastAsia"/>
        </w:rPr>
        <w:t>模型，通过</w:t>
      </w:r>
      <w:r w:rsidRPr="008D380B">
        <w:rPr>
          <w:rFonts w:eastAsia="华文宋体"/>
        </w:rPr>
        <w:t>Flask</w:t>
      </w:r>
      <w:r w:rsidRPr="00E448E0">
        <w:rPr>
          <w:rFonts w:ascii="华文宋体" w:eastAsia="华文宋体" w:hAnsi="华文宋体" w:cs="华文宋体" w:hint="eastAsia"/>
        </w:rPr>
        <w:t>框架提供</w:t>
      </w:r>
      <w:r w:rsidRPr="008D380B">
        <w:rPr>
          <w:rFonts w:eastAsia="华文宋体"/>
        </w:rPr>
        <w:t>Web</w:t>
      </w:r>
      <w:r w:rsidRPr="00E448E0">
        <w:rPr>
          <w:rFonts w:ascii="华文宋体" w:eastAsia="华文宋体" w:hAnsi="华文宋体" w:cs="华文宋体" w:hint="eastAsia"/>
        </w:rPr>
        <w:t>服务接口，实现了模型与主系统的无缝集成。使用</w:t>
      </w:r>
      <w:r w:rsidRPr="008D380B">
        <w:rPr>
          <w:rFonts w:eastAsia="华文宋体"/>
        </w:rPr>
        <w:t>JWT</w:t>
      </w:r>
      <w:r w:rsidRPr="00E448E0">
        <w:rPr>
          <w:rFonts w:ascii="华文宋体" w:eastAsia="华文宋体" w:hAnsi="华文宋体" w:cs="华文宋体" w:hint="eastAsia"/>
        </w:rPr>
        <w:t>进行用户认证，确保了系统安全性；通过</w:t>
      </w:r>
      <w:r w:rsidRPr="008D380B">
        <w:rPr>
          <w:rFonts w:eastAsia="华文宋体"/>
        </w:rPr>
        <w:t>Redis</w:t>
      </w:r>
      <w:r w:rsidRPr="00E448E0">
        <w:rPr>
          <w:rFonts w:ascii="华文宋体" w:eastAsia="华文宋体" w:hAnsi="华文宋体" w:cs="华文宋体" w:hint="eastAsia"/>
        </w:rPr>
        <w:t>缓存机制提升系统性能；采用</w:t>
      </w:r>
      <w:r w:rsidRPr="008D380B">
        <w:rPr>
          <w:rFonts w:eastAsia="华文宋体"/>
        </w:rPr>
        <w:t>Sequelize</w:t>
      </w:r>
      <w:r w:rsidRPr="00E448E0">
        <w:rPr>
          <w:rFonts w:ascii="华文宋体" w:eastAsia="华文宋体" w:hAnsi="华文宋体" w:cs="华文宋体" w:hint="eastAsia"/>
        </w:rPr>
        <w:t>进行数据库操作，实现了高效的数据管理。这些技术的综合运用，使系统具备了强大的数据处理能力和预测分析能力，为工业设备预测性维护提供了可靠的技术支撑。</w:t>
      </w:r>
    </w:p>
    <w:p w14:paraId="1E572E82" w14:textId="2347D93B" w:rsidR="00E448E0" w:rsidRPr="00885A54" w:rsidRDefault="00885A54" w:rsidP="00885A54">
      <w:pPr>
        <w:pStyle w:val="4"/>
        <w:keepNext w:val="0"/>
        <w:keepLines w:val="0"/>
        <w:spacing w:before="40" w:after="0" w:line="360" w:lineRule="auto"/>
        <w:ind w:right="244"/>
        <w:textAlignment w:val="center"/>
        <w:rPr>
          <w:rFonts w:ascii="华文宋体" w:eastAsia="华文宋体" w:hAnsi="华文宋体" w:cs="华文宋体"/>
          <w:sz w:val="21"/>
          <w:szCs w:val="22"/>
        </w:rPr>
      </w:pPr>
      <w:r>
        <w:rPr>
          <w:rFonts w:ascii="华文宋体" w:eastAsia="华文宋体" w:hAnsi="华文宋体" w:cs="华文宋体" w:hint="eastAsia"/>
          <w:sz w:val="21"/>
          <w:szCs w:val="22"/>
        </w:rPr>
        <w:t>3</w:t>
      </w:r>
      <w:r>
        <w:rPr>
          <w:rFonts w:ascii="华文宋体" w:eastAsia="华文宋体" w:hAnsi="华文宋体" w:cs="华文宋体"/>
          <w:sz w:val="21"/>
          <w:szCs w:val="22"/>
        </w:rPr>
        <w:t>.2</w:t>
      </w:r>
      <w:r w:rsidR="00E448E0" w:rsidRPr="00885A54">
        <w:rPr>
          <w:rFonts w:ascii="华文宋体" w:eastAsia="华文宋体" w:hAnsi="华文宋体" w:cs="华文宋体" w:hint="eastAsia"/>
          <w:sz w:val="21"/>
          <w:szCs w:val="22"/>
        </w:rPr>
        <w:t>系统性能优势</w:t>
      </w:r>
    </w:p>
    <w:p w14:paraId="119FF231" w14:textId="5C9543EE"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在数据管理方面，系统采用</w:t>
      </w:r>
      <w:r w:rsidRPr="008D380B">
        <w:rPr>
          <w:rFonts w:eastAsia="华文宋体"/>
        </w:rPr>
        <w:t>MySQL</w:t>
      </w:r>
      <w:r w:rsidRPr="00E448E0">
        <w:rPr>
          <w:rFonts w:ascii="华文宋体" w:eastAsia="华文宋体" w:hAnsi="华文宋体" w:cs="华文宋体" w:hint="eastAsia"/>
        </w:rPr>
        <w:t>主从复制架构，实现了数据库读写分离。</w:t>
      </w:r>
      <w:proofErr w:type="gramStart"/>
      <w:r w:rsidRPr="00E448E0">
        <w:rPr>
          <w:rFonts w:ascii="华文宋体" w:eastAsia="华文宋体" w:hAnsi="华文宋体" w:cs="华文宋体" w:hint="eastAsia"/>
        </w:rPr>
        <w:t>通过将读操作</w:t>
      </w:r>
      <w:proofErr w:type="gramEnd"/>
      <w:r w:rsidRPr="00E448E0">
        <w:rPr>
          <w:rFonts w:ascii="华文宋体" w:eastAsia="华文宋体" w:hAnsi="华文宋体" w:cs="华文宋体" w:hint="eastAsia"/>
        </w:rPr>
        <w:t>分发到多个从库，写操作集中在主库处理，</w:t>
      </w:r>
      <w:r w:rsidR="000F071D" w:rsidRPr="000F071D">
        <w:rPr>
          <w:rFonts w:ascii="华文宋体" w:eastAsia="华文宋体" w:hAnsi="华文宋体" w:cs="华文宋体"/>
        </w:rPr>
        <w:t>经性能测试验证，在标准工作负载条件下</w:t>
      </w:r>
      <w:r w:rsidRPr="00E448E0">
        <w:rPr>
          <w:rFonts w:ascii="华文宋体" w:eastAsia="华文宋体" w:hAnsi="华文宋体" w:cs="华文宋体" w:hint="eastAsia"/>
        </w:rPr>
        <w:t>显著提升了数据库的并发处理能力。同时，引入</w:t>
      </w:r>
      <w:r w:rsidRPr="008D380B">
        <w:rPr>
          <w:rFonts w:eastAsia="华文宋体"/>
        </w:rPr>
        <w:t>Redis</w:t>
      </w:r>
      <w:r w:rsidRPr="00E448E0">
        <w:rPr>
          <w:rFonts w:ascii="华文宋体" w:eastAsia="华文宋体" w:hAnsi="华文宋体" w:cs="华文宋体" w:hint="eastAsia"/>
        </w:rPr>
        <w:t>作为缓存层，对频繁访问的数据进行缓存，减轻了数据库负载，提升了系统响应速度。系统还实现了分布式缓存和数据一致性保障机制，确保数据的可靠性和实时性。</w:t>
      </w:r>
    </w:p>
    <w:p w14:paraId="401B07C9" w14:textId="25F55CD4"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在架构设计方面，系统采用模块化设计理念，将</w:t>
      </w:r>
      <w:r w:rsidR="000F071D">
        <w:rPr>
          <w:rFonts w:ascii="华文宋体" w:eastAsia="华文宋体" w:hAnsi="华文宋体" w:cs="华文宋体" w:hint="eastAsia"/>
        </w:rPr>
        <w:t>前端</w:t>
      </w:r>
      <w:r w:rsidRPr="00E448E0">
        <w:rPr>
          <w:rFonts w:ascii="华文宋体" w:eastAsia="华文宋体" w:hAnsi="华文宋体" w:cs="华文宋体" w:hint="eastAsia"/>
        </w:rPr>
        <w:t>功能划分为数据采集层、数据处理层、预测模型层、应用服务层和用户交互层。各层之间通过标准化的</w:t>
      </w:r>
      <w:r w:rsidRPr="008D380B">
        <w:rPr>
          <w:rFonts w:eastAsia="华文宋体"/>
        </w:rPr>
        <w:t>RESTful API</w:t>
      </w:r>
      <w:r w:rsidRPr="00E448E0">
        <w:rPr>
          <w:rFonts w:ascii="华文宋体" w:eastAsia="华文宋体" w:hAnsi="华文宋体" w:cs="华文宋体" w:hint="eastAsia"/>
        </w:rPr>
        <w:t>进行通信，接口定义清晰，便于维护和扩展。系统支持插件式开发，新功能可以以模块形式快速集成，提高了系统的可扩展性和维护效率。</w:t>
      </w:r>
    </w:p>
    <w:p w14:paraId="68067685"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在用户体验方面，系统采用响应式设计，通过媒体查询和弹性布局实现了多终端适配。无论是在</w:t>
      </w:r>
      <w:r w:rsidRPr="00873661">
        <w:rPr>
          <w:rFonts w:eastAsia="华文宋体"/>
        </w:rPr>
        <w:t>PC</w:t>
      </w:r>
      <w:r w:rsidRPr="00E448E0">
        <w:rPr>
          <w:rFonts w:ascii="华文宋体" w:eastAsia="华文宋体" w:hAnsi="华文宋体" w:cs="华文宋体" w:hint="eastAsia"/>
        </w:rPr>
        <w:t>端、平板还是移动端，都能提供一致的用户体验。系统还实现了异步加载和延迟渲染等性能优化措施，确保在不同网络环境下都能保持流畅的操作体验。</w:t>
      </w:r>
      <w:r w:rsidRPr="00E448E0">
        <w:rPr>
          <w:rFonts w:ascii="华文宋体" w:eastAsia="华文宋体" w:hAnsi="华文宋体" w:cs="华文宋体" w:hint="eastAsia"/>
        </w:rPr>
        <w:lastRenderedPageBreak/>
        <w:t>前端采用组件化开发，实现了界面元素的高度复用，提升了开发效率和系统性能。</w:t>
      </w:r>
    </w:p>
    <w:p w14:paraId="5AFDB79D"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在安全性能方面，系统实现了完整的安全防护机制，包括</w:t>
      </w:r>
      <w:r w:rsidRPr="00873661">
        <w:rPr>
          <w:rFonts w:eastAsia="华文宋体"/>
        </w:rPr>
        <w:t>JWT</w:t>
      </w:r>
      <w:r w:rsidRPr="00E448E0">
        <w:rPr>
          <w:rFonts w:ascii="华文宋体" w:eastAsia="华文宋体" w:hAnsi="华文宋体" w:cs="华文宋体" w:hint="eastAsia"/>
        </w:rPr>
        <w:t>身份认证、</w:t>
      </w:r>
      <w:r w:rsidRPr="00873661">
        <w:rPr>
          <w:rFonts w:eastAsia="华文宋体"/>
        </w:rPr>
        <w:t>HTTPS</w:t>
      </w:r>
      <w:r w:rsidRPr="00E448E0">
        <w:rPr>
          <w:rFonts w:ascii="华文宋体" w:eastAsia="华文宋体" w:hAnsi="华文宋体" w:cs="华文宋体" w:hint="eastAsia"/>
        </w:rPr>
        <w:t>加密传输、</w:t>
      </w:r>
      <w:r w:rsidRPr="00873661">
        <w:rPr>
          <w:rFonts w:eastAsia="华文宋体"/>
        </w:rPr>
        <w:t>SQL</w:t>
      </w:r>
      <w:r w:rsidRPr="00E448E0">
        <w:rPr>
          <w:rFonts w:ascii="华文宋体" w:eastAsia="华文宋体" w:hAnsi="华文宋体" w:cs="华文宋体" w:hint="eastAsia"/>
        </w:rPr>
        <w:t>注入防护和</w:t>
      </w:r>
      <w:r w:rsidRPr="00873661">
        <w:rPr>
          <w:rFonts w:eastAsia="华文宋体"/>
        </w:rPr>
        <w:t>XSS</w:t>
      </w:r>
      <w:r w:rsidRPr="00E448E0">
        <w:rPr>
          <w:rFonts w:ascii="华文宋体" w:eastAsia="华文宋体" w:hAnsi="华文宋体" w:cs="华文宋体" w:hint="eastAsia"/>
        </w:rPr>
        <w:t>攻击防御等。通过权限管理模块实现了细粒度的访问控制，确保系统数据和功能的安全性。同时，系统还支持操作日志记录和审计跟踪，提供了完整的安全管理能力。</w:t>
      </w:r>
    </w:p>
    <w:p w14:paraId="5279E012" w14:textId="5AC13B72" w:rsidR="00E448E0" w:rsidRPr="00885A54" w:rsidRDefault="00885A54" w:rsidP="00885A54">
      <w:pPr>
        <w:pStyle w:val="4"/>
        <w:keepNext w:val="0"/>
        <w:keepLines w:val="0"/>
        <w:spacing w:before="40" w:after="0" w:line="360" w:lineRule="auto"/>
        <w:ind w:right="244"/>
        <w:textAlignment w:val="center"/>
        <w:rPr>
          <w:rFonts w:ascii="华文宋体" w:eastAsia="华文宋体" w:hAnsi="华文宋体" w:cs="华文宋体"/>
          <w:sz w:val="21"/>
          <w:szCs w:val="22"/>
        </w:rPr>
      </w:pPr>
      <w:r>
        <w:rPr>
          <w:rFonts w:ascii="华文宋体" w:eastAsia="华文宋体" w:hAnsi="华文宋体" w:cs="华文宋体" w:hint="eastAsia"/>
          <w:sz w:val="21"/>
          <w:szCs w:val="22"/>
        </w:rPr>
        <w:t>3</w:t>
      </w:r>
      <w:r>
        <w:rPr>
          <w:rFonts w:ascii="华文宋体" w:eastAsia="华文宋体" w:hAnsi="华文宋体" w:cs="华文宋体"/>
          <w:sz w:val="21"/>
          <w:szCs w:val="22"/>
        </w:rPr>
        <w:t>.3</w:t>
      </w:r>
      <w:r w:rsidR="00E448E0" w:rsidRPr="00885A54">
        <w:rPr>
          <w:rFonts w:ascii="华文宋体" w:eastAsia="华文宋体" w:hAnsi="华文宋体" w:cs="华文宋体" w:hint="eastAsia"/>
          <w:sz w:val="21"/>
          <w:szCs w:val="22"/>
        </w:rPr>
        <w:t>应用价值优势</w:t>
      </w:r>
    </w:p>
    <w:p w14:paraId="2895EACE"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解决方案完整性方面，本产品提供了端到端的设备管理服务体系。从数据采集开始，系统支持多种传感器接入和数据格式，实现设备运行参数的实时采集。在数据处理环节，通过智能算法进行数据清洗、特征提取和异常检测，确保数据质量。预测分析阶段采用先进的深度学习模型，对设备状态进行实时评估和寿命预测。结果展示环节通过直观的可视化界面，帮助用户快速理解预测结果，并提供详细的分析报告。</w:t>
      </w:r>
    </w:p>
    <w:p w14:paraId="1A5DB9A1"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预测维护效果方面，系统建立了全面的预警机制。通过实时监测设备运行状态，结合历史数据分析，系统能够准确识别潜在故障风险。预警信息通过多渠道推送（如系统通知、邮件、短信等），确保维护人员能够及时响应。</w:t>
      </w:r>
      <w:commentRangeStart w:id="33"/>
      <w:commentRangeStart w:id="34"/>
      <w:r w:rsidRPr="00E448E0">
        <w:rPr>
          <w:rFonts w:ascii="华文宋体" w:eastAsia="华文宋体" w:hAnsi="华文宋体" w:cs="华文宋体" w:hint="eastAsia"/>
        </w:rPr>
        <w:t>这种预测性维护方式显著降低了设备非计划停机时间，减少了维护成本，提高了设备整体使用效率，为企业创造实际的经济价值。</w:t>
      </w:r>
      <w:commentRangeEnd w:id="33"/>
      <w:r w:rsidR="00264583">
        <w:rPr>
          <w:rStyle w:val="af"/>
        </w:rPr>
        <w:commentReference w:id="33"/>
      </w:r>
      <w:commentRangeEnd w:id="34"/>
      <w:r w:rsidR="00764369">
        <w:rPr>
          <w:rStyle w:val="af"/>
        </w:rPr>
        <w:commentReference w:id="34"/>
      </w:r>
    </w:p>
    <w:p w14:paraId="18A71255"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系统适应性方面，产品具备强大的定制化能力。支持企业上传自定义的预测模型，满足不同类型设备的预测需求。权限管理系统支持多角色配置，可根据企业组织架构设置不同的访问权限和操作权限。系统提供开放的</w:t>
      </w:r>
      <w:r w:rsidRPr="00873661">
        <w:rPr>
          <w:rFonts w:eastAsia="华文宋体"/>
        </w:rPr>
        <w:t>API</w:t>
      </w:r>
      <w:r w:rsidRPr="00E448E0">
        <w:rPr>
          <w:rFonts w:ascii="华文宋体" w:eastAsia="华文宋体" w:hAnsi="华文宋体" w:cs="华文宋体" w:hint="eastAsia"/>
        </w:rPr>
        <w:t>接口，支持与企业现有的</w:t>
      </w:r>
      <w:r w:rsidRPr="00873661">
        <w:rPr>
          <w:rFonts w:eastAsia="华文宋体"/>
        </w:rPr>
        <w:t>MES</w:t>
      </w:r>
      <w:r w:rsidRPr="00873661">
        <w:rPr>
          <w:rFonts w:eastAsia="华文宋体"/>
        </w:rPr>
        <w:t>、</w:t>
      </w:r>
      <w:r w:rsidRPr="00873661">
        <w:rPr>
          <w:rFonts w:eastAsia="华文宋体"/>
        </w:rPr>
        <w:t>ERP</w:t>
      </w:r>
      <w:r w:rsidRPr="00E448E0">
        <w:rPr>
          <w:rFonts w:ascii="华文宋体" w:eastAsia="华文宋体" w:hAnsi="华文宋体" w:cs="华文宋体" w:hint="eastAsia"/>
        </w:rPr>
        <w:t>等系统集成，实现数据共享和业务协同。</w:t>
      </w:r>
    </w:p>
    <w:p w14:paraId="5C770D3C" w14:textId="655BE32A"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在使用便捷性方面，系统提供友好的操作界面和完整的使用指南。通过可视化的配置界面，用户可以轻松完成设备信息管理、模型选择、数据分析等操作。系统支持批量导入设备数据，</w:t>
      </w:r>
      <w:r w:rsidR="00764369">
        <w:rPr>
          <w:rFonts w:ascii="华文宋体" w:eastAsia="华文宋体" w:hAnsi="华文宋体" w:cs="华文宋体" w:hint="eastAsia"/>
        </w:rPr>
        <w:t>并且</w:t>
      </w:r>
      <w:r w:rsidRPr="00E448E0">
        <w:rPr>
          <w:rFonts w:ascii="华文宋体" w:eastAsia="华文宋体" w:hAnsi="华文宋体" w:cs="华文宋体" w:hint="eastAsia"/>
        </w:rPr>
        <w:t>自动生成分析报告，</w:t>
      </w:r>
      <w:r w:rsidR="00764369">
        <w:rPr>
          <w:rFonts w:ascii="华文宋体" w:eastAsia="华文宋体" w:hAnsi="华文宋体" w:cs="华文宋体" w:hint="eastAsia"/>
        </w:rPr>
        <w:t>由此</w:t>
      </w:r>
      <w:r w:rsidRPr="00E448E0">
        <w:rPr>
          <w:rFonts w:ascii="华文宋体" w:eastAsia="华文宋体" w:hAnsi="华文宋体" w:cs="华文宋体" w:hint="eastAsia"/>
        </w:rPr>
        <w:t>提高了</w:t>
      </w:r>
      <w:r w:rsidR="00764369">
        <w:rPr>
          <w:rFonts w:ascii="华文宋体" w:eastAsia="华文宋体" w:hAnsi="华文宋体" w:cs="华文宋体" w:hint="eastAsia"/>
        </w:rPr>
        <w:t>航空发动机维护人员的</w:t>
      </w:r>
      <w:r w:rsidRPr="00E448E0">
        <w:rPr>
          <w:rFonts w:ascii="华文宋体" w:eastAsia="华文宋体" w:hAnsi="华文宋体" w:cs="华文宋体" w:hint="eastAsia"/>
        </w:rPr>
        <w:t>工作效率。同时，系统提供了详细的操作日志和数据分析历史，方便用户追踪和复查历史记录。</w:t>
      </w:r>
    </w:p>
    <w:p w14:paraId="5E43A624" w14:textId="77777777" w:rsidR="00E448E0" w:rsidRP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维护支持方面，系统提供完整的技术支持服务。包括定期的模型更新、系统优化建议、故障诊断支持等。通过远程监控和在线技术支持，确保系统持续稳定运行。系统还提供了详细的培训材料和技术文档，帮助企业快速掌握系统使用方法，充分发挥系统价值。</w:t>
      </w:r>
    </w:p>
    <w:p w14:paraId="644989C5" w14:textId="5580407D" w:rsidR="00E448E0" w:rsidRPr="00885A54" w:rsidRDefault="00885A54" w:rsidP="00885A54">
      <w:pPr>
        <w:pStyle w:val="4"/>
        <w:keepNext w:val="0"/>
        <w:keepLines w:val="0"/>
        <w:spacing w:before="40" w:after="0" w:line="360" w:lineRule="auto"/>
        <w:ind w:right="244"/>
        <w:textAlignment w:val="center"/>
        <w:rPr>
          <w:rFonts w:ascii="华文宋体" w:eastAsia="华文宋体" w:hAnsi="华文宋体" w:cs="华文宋体"/>
          <w:sz w:val="21"/>
          <w:szCs w:val="22"/>
        </w:rPr>
      </w:pPr>
      <w:r>
        <w:rPr>
          <w:rFonts w:ascii="华文宋体" w:eastAsia="华文宋体" w:hAnsi="华文宋体" w:cs="华文宋体" w:hint="eastAsia"/>
          <w:sz w:val="21"/>
          <w:szCs w:val="22"/>
        </w:rPr>
        <w:lastRenderedPageBreak/>
        <w:t>3</w:t>
      </w:r>
      <w:r>
        <w:rPr>
          <w:rFonts w:ascii="华文宋体" w:eastAsia="华文宋体" w:hAnsi="华文宋体" w:cs="华文宋体"/>
          <w:sz w:val="21"/>
          <w:szCs w:val="22"/>
        </w:rPr>
        <w:t>.4</w:t>
      </w:r>
      <w:r w:rsidR="00E448E0" w:rsidRPr="00885A54">
        <w:rPr>
          <w:rFonts w:ascii="华文宋体" w:eastAsia="华文宋体" w:hAnsi="华文宋体" w:cs="华文宋体" w:hint="eastAsia"/>
          <w:sz w:val="21"/>
          <w:szCs w:val="22"/>
        </w:rPr>
        <w:t>商业价值优势</w:t>
      </w:r>
    </w:p>
    <w:p w14:paraId="5AC0600B" w14:textId="2184CEBF" w:rsidR="00E448E0" w:rsidRDefault="00E448E0" w:rsidP="00E448E0">
      <w:pPr>
        <w:spacing w:line="360" w:lineRule="auto"/>
        <w:ind w:left="244" w:right="244" w:firstLineChars="200" w:firstLine="420"/>
        <w:rPr>
          <w:rFonts w:ascii="华文宋体" w:eastAsia="华文宋体" w:hAnsi="华文宋体" w:cs="华文宋体"/>
        </w:rPr>
      </w:pPr>
      <w:r w:rsidRPr="00E448E0">
        <w:rPr>
          <w:rFonts w:ascii="华文宋体" w:eastAsia="华文宋体" w:hAnsi="华文宋体" w:cs="华文宋体" w:hint="eastAsia"/>
        </w:rPr>
        <w:t>在工业</w:t>
      </w:r>
      <w:r w:rsidRPr="00873661">
        <w:rPr>
          <w:rFonts w:ascii="华文宋体" w:eastAsia="华文宋体" w:hAnsi="华文宋体"/>
        </w:rPr>
        <w:t>4.0</w:t>
      </w:r>
      <w:r w:rsidRPr="00E448E0">
        <w:rPr>
          <w:rFonts w:ascii="华文宋体" w:eastAsia="华文宋体" w:hAnsi="华文宋体" w:cs="华文宋体" w:hint="eastAsia"/>
        </w:rPr>
        <w:t>浪潮下，本产品通过深度学习和预测性维护技术，为</w:t>
      </w:r>
      <w:r w:rsidR="00764369">
        <w:rPr>
          <w:rFonts w:ascii="华文宋体" w:eastAsia="华文宋体" w:hAnsi="华文宋体" w:cs="华文宋体" w:hint="eastAsia"/>
        </w:rPr>
        <w:t>航空领域</w:t>
      </w:r>
      <w:r w:rsidRPr="00E448E0">
        <w:rPr>
          <w:rFonts w:ascii="华文宋体" w:eastAsia="华文宋体" w:hAnsi="华文宋体" w:cs="华文宋体" w:hint="eastAsia"/>
        </w:rPr>
        <w:t>数字化转型提供了切实可行的解决方案。基于系统的预测分析能力，</w:t>
      </w:r>
      <w:r w:rsidR="00BE77B7">
        <w:rPr>
          <w:rFonts w:ascii="华文宋体" w:eastAsia="华文宋体" w:hAnsi="华文宋体" w:cs="华文宋体" w:hint="eastAsia"/>
        </w:rPr>
        <w:t>可帮助</w:t>
      </w:r>
      <w:commentRangeStart w:id="35"/>
      <w:r w:rsidRPr="00E448E0">
        <w:rPr>
          <w:rFonts w:ascii="华文宋体" w:eastAsia="华文宋体" w:hAnsi="华文宋体" w:cs="华文宋体" w:hint="eastAsia"/>
        </w:rPr>
        <w:t>企业</w:t>
      </w:r>
      <w:r w:rsidR="00BE77B7" w:rsidRPr="00E448E0">
        <w:rPr>
          <w:rFonts w:ascii="华文宋体" w:eastAsia="华文宋体" w:hAnsi="华文宋体" w:cs="华文宋体" w:hint="eastAsia"/>
        </w:rPr>
        <w:t>降低</w:t>
      </w:r>
      <w:r w:rsidRPr="00E448E0">
        <w:rPr>
          <w:rFonts w:ascii="华文宋体" w:eastAsia="华文宋体" w:hAnsi="华文宋体" w:cs="华文宋体" w:hint="eastAsia"/>
        </w:rPr>
        <w:t>设备维护成本，</w:t>
      </w:r>
      <w:r w:rsidR="00BE77B7">
        <w:rPr>
          <w:rFonts w:ascii="华文宋体" w:eastAsia="华文宋体" w:hAnsi="华文宋体" w:cs="华文宋体" w:hint="eastAsia"/>
        </w:rPr>
        <w:t>减少</w:t>
      </w:r>
      <w:r w:rsidRPr="00E448E0">
        <w:rPr>
          <w:rFonts w:ascii="华文宋体" w:eastAsia="华文宋体" w:hAnsi="华文宋体" w:cs="华文宋体" w:hint="eastAsia"/>
        </w:rPr>
        <w:t>非计划停机时间，</w:t>
      </w:r>
      <w:r w:rsidR="00BE77B7">
        <w:rPr>
          <w:rFonts w:ascii="华文宋体" w:eastAsia="华文宋体" w:hAnsi="华文宋体" w:cs="华文宋体" w:hint="eastAsia"/>
        </w:rPr>
        <w:t>延长</w:t>
      </w:r>
      <w:r w:rsidRPr="00E448E0">
        <w:rPr>
          <w:rFonts w:ascii="华文宋体" w:eastAsia="华文宋体" w:hAnsi="华文宋体" w:cs="华文宋体" w:hint="eastAsia"/>
        </w:rPr>
        <w:t>设备使用寿命，</w:t>
      </w:r>
      <w:r w:rsidR="00BE77B7">
        <w:rPr>
          <w:rFonts w:ascii="华文宋体" w:eastAsia="华文宋体" w:hAnsi="华文宋体" w:cs="华文宋体" w:hint="eastAsia"/>
        </w:rPr>
        <w:t>提升</w:t>
      </w:r>
      <w:r w:rsidRPr="00E448E0">
        <w:rPr>
          <w:rFonts w:ascii="华文宋体" w:eastAsia="华文宋体" w:hAnsi="华文宋体" w:cs="华文宋体" w:hint="eastAsia"/>
        </w:rPr>
        <w:t>综合设备效率，</w:t>
      </w:r>
      <w:commentRangeEnd w:id="35"/>
      <w:r w:rsidR="000F071D">
        <w:rPr>
          <w:rStyle w:val="af"/>
        </w:rPr>
        <w:commentReference w:id="35"/>
      </w:r>
      <w:r w:rsidRPr="00E448E0">
        <w:rPr>
          <w:rFonts w:ascii="华文宋体" w:eastAsia="华文宋体" w:hAnsi="华文宋体" w:cs="华文宋体" w:hint="eastAsia"/>
        </w:rPr>
        <w:t>实现显著的经济效益。产品采用模块化设计和灵活的部署方式，支持云端部署和本地部署，并提供基础版、专业版、企业版等多种版本选择，满足不同规模企业的个性化需求。同时，产品通过优化设备运行效率降低能源消耗，助力企业实现"双碳"目标；通过培养数字化运维人才创造新型就业机会；通过提升设备安全性保障生产安全，创造了显著的社会价值。此外，产品完全契合"中国制造2025"和</w:t>
      </w:r>
      <w:r w:rsidR="00764369" w:rsidRPr="00764369">
        <w:rPr>
          <w:rFonts w:ascii="华文宋体" w:eastAsia="华文宋体" w:hAnsi="华文宋体" w:cs="华文宋体" w:hint="eastAsia"/>
        </w:rPr>
        <w:t>《工业互联网创新发展行动计划（2021-2023年）》战略要求</w:t>
      </w:r>
      <w:r w:rsidRPr="00E448E0">
        <w:rPr>
          <w:rFonts w:ascii="华文宋体" w:eastAsia="华文宋体" w:hAnsi="华文宋体" w:cs="华文宋体" w:hint="eastAsia"/>
        </w:rPr>
        <w:t>，具有广阔的市场发展空间和良好的投资回报前景，为制造业高质量发展提供有力支撑。</w:t>
      </w:r>
    </w:p>
    <w:p w14:paraId="127CC71B" w14:textId="22AEFEAF" w:rsidR="00885A54" w:rsidRDefault="00885A54" w:rsidP="00885A54">
      <w:pPr>
        <w:pStyle w:val="3"/>
        <w:rPr>
          <w:lang w:eastAsia="zh-Hans"/>
        </w:rPr>
      </w:pPr>
      <w:r>
        <w:rPr>
          <w:lang w:eastAsia="zh-Hans"/>
        </w:rPr>
        <w:t>4</w:t>
      </w:r>
      <w:r>
        <w:rPr>
          <w:rFonts w:hint="eastAsia"/>
          <w:lang w:eastAsia="zh-Hans"/>
        </w:rPr>
        <w:t>现实意义</w:t>
      </w:r>
    </w:p>
    <w:p w14:paraId="156201DE" w14:textId="7EFC39DE" w:rsidR="00885A54" w:rsidRPr="00885A54" w:rsidRDefault="00885A54" w:rsidP="00885A54">
      <w:pPr>
        <w:pStyle w:val="4"/>
        <w:keepNext w:val="0"/>
        <w:keepLines w:val="0"/>
        <w:spacing w:before="40" w:after="0" w:line="360" w:lineRule="auto"/>
        <w:ind w:right="244"/>
        <w:textAlignment w:val="center"/>
        <w:rPr>
          <w:rFonts w:ascii="华文宋体" w:eastAsia="华文宋体" w:hAnsi="华文宋体" w:cs="华文宋体"/>
          <w:sz w:val="21"/>
          <w:szCs w:val="22"/>
        </w:rPr>
      </w:pPr>
      <w:r w:rsidRPr="00885A54">
        <w:rPr>
          <w:rFonts w:ascii="华文宋体" w:eastAsia="华文宋体" w:hAnsi="华文宋体" w:cs="华文宋体" w:hint="eastAsia"/>
          <w:sz w:val="21"/>
          <w:szCs w:val="22"/>
        </w:rPr>
        <w:t>4.1 提高</w:t>
      </w:r>
      <w:r w:rsidR="00677DA6">
        <w:rPr>
          <w:rFonts w:ascii="华文宋体" w:eastAsia="华文宋体" w:hAnsi="华文宋体" w:cs="华文宋体" w:hint="eastAsia"/>
          <w:sz w:val="21"/>
          <w:szCs w:val="22"/>
        </w:rPr>
        <w:t>航空发动机</w:t>
      </w:r>
      <w:r w:rsidRPr="00885A54">
        <w:rPr>
          <w:rFonts w:ascii="华文宋体" w:eastAsia="华文宋体" w:hAnsi="华文宋体" w:cs="华文宋体" w:hint="eastAsia"/>
          <w:sz w:val="21"/>
          <w:szCs w:val="22"/>
        </w:rPr>
        <w:t xml:space="preserve">运行可靠性  </w:t>
      </w:r>
    </w:p>
    <w:p w14:paraId="6BEE6322" w14:textId="5E29F46E" w:rsidR="00885A54" w:rsidRPr="00885A54" w:rsidRDefault="00885A54" w:rsidP="00885A54">
      <w:pPr>
        <w:spacing w:line="360" w:lineRule="auto"/>
        <w:ind w:left="244" w:right="244" w:firstLineChars="200" w:firstLine="420"/>
        <w:rPr>
          <w:rFonts w:ascii="华文宋体" w:eastAsia="华文宋体" w:hAnsi="华文宋体" w:cs="华文宋体"/>
        </w:rPr>
      </w:pPr>
      <w:r w:rsidRPr="00885A54">
        <w:rPr>
          <w:rFonts w:ascii="华文宋体" w:eastAsia="华文宋体" w:hAnsi="华文宋体" w:cs="华文宋体" w:hint="eastAsia"/>
        </w:rPr>
        <w:t>本项目的核心技术依托物联网（</w:t>
      </w:r>
      <w:r w:rsidRPr="00873661">
        <w:rPr>
          <w:rFonts w:eastAsia="华文宋体"/>
        </w:rPr>
        <w:t>IoT</w:t>
      </w:r>
      <w:r w:rsidRPr="00885A54">
        <w:rPr>
          <w:rFonts w:ascii="华文宋体" w:eastAsia="华文宋体" w:hAnsi="华文宋体" w:cs="华文宋体" w:hint="eastAsia"/>
        </w:rPr>
        <w:t>）传感器、</w:t>
      </w:r>
      <w:r w:rsidR="00677DA6">
        <w:rPr>
          <w:rFonts w:ascii="华文宋体" w:eastAsia="华文宋体" w:hAnsi="华文宋体" w:cs="华文宋体" w:hint="eastAsia"/>
        </w:rPr>
        <w:t>航空</w:t>
      </w:r>
      <w:r w:rsidRPr="00885A54">
        <w:rPr>
          <w:rFonts w:ascii="华文宋体" w:eastAsia="华文宋体" w:hAnsi="华文宋体" w:cs="华文宋体" w:hint="eastAsia"/>
        </w:rPr>
        <w:t>大数据平台和机器学习算法，构建了覆盖</w:t>
      </w:r>
      <w:r w:rsidR="00677DA6">
        <w:rPr>
          <w:rFonts w:ascii="华文宋体" w:eastAsia="华文宋体" w:hAnsi="华文宋体" w:cs="华文宋体" w:hint="eastAsia"/>
        </w:rPr>
        <w:t>航空发动机</w:t>
      </w:r>
      <w:r w:rsidRPr="00885A54">
        <w:rPr>
          <w:rFonts w:ascii="华文宋体" w:eastAsia="华文宋体" w:hAnsi="华文宋体" w:cs="华文宋体" w:hint="eastAsia"/>
        </w:rPr>
        <w:t>全生命周期的智能监测与诊断系统。通过高精度传感器实时采集设备振动、温度、电流等关键参数，结合历史故障数据库和AI驱动的预测模型，可提前识别设备潜在故障，</w:t>
      </w:r>
      <w:r w:rsidR="00677DA6">
        <w:rPr>
          <w:rFonts w:ascii="华文宋体" w:eastAsia="华文宋体" w:hAnsi="华文宋体" w:cs="华文宋体" w:hint="eastAsia"/>
        </w:rPr>
        <w:t>具有较高</w:t>
      </w:r>
      <w:r w:rsidRPr="00885A54">
        <w:rPr>
          <w:rFonts w:ascii="华文宋体" w:eastAsia="华文宋体" w:hAnsi="华文宋体" w:cs="华文宋体" w:hint="eastAsia"/>
        </w:rPr>
        <w:t>准确率。这种技术革新避免了突发故障导致的损失，并通过动态优化设备运行参数（如转速、负载匹配），使</w:t>
      </w:r>
      <w:r w:rsidR="00677DA6">
        <w:rPr>
          <w:rFonts w:ascii="华文宋体" w:eastAsia="华文宋体" w:hAnsi="华文宋体" w:cs="华文宋体" w:hint="eastAsia"/>
        </w:rPr>
        <w:t>发动机</w:t>
      </w:r>
      <w:r w:rsidRPr="00885A54">
        <w:rPr>
          <w:rFonts w:ascii="华文宋体" w:eastAsia="华文宋体" w:hAnsi="华文宋体" w:cs="华文宋体" w:hint="eastAsia"/>
        </w:rPr>
        <w:t>长期处于高效稳定状态，显著提升</w:t>
      </w:r>
      <w:r w:rsidR="00677DA6">
        <w:rPr>
          <w:rFonts w:ascii="华文宋体" w:eastAsia="华文宋体" w:hAnsi="华文宋体" w:cs="华文宋体" w:hint="eastAsia"/>
        </w:rPr>
        <w:t>飞机</w:t>
      </w:r>
      <w:r w:rsidRPr="00885A54">
        <w:rPr>
          <w:rFonts w:ascii="华文宋体" w:eastAsia="华文宋体" w:hAnsi="华文宋体" w:cs="华文宋体" w:hint="eastAsia"/>
        </w:rPr>
        <w:t>整体</w:t>
      </w:r>
      <w:r w:rsidR="00677DA6">
        <w:rPr>
          <w:rFonts w:ascii="华文宋体" w:eastAsia="华文宋体" w:hAnsi="华文宋体" w:cs="华文宋体" w:hint="eastAsia"/>
        </w:rPr>
        <w:t>的</w:t>
      </w:r>
      <w:r w:rsidRPr="00885A54">
        <w:rPr>
          <w:rFonts w:ascii="华文宋体" w:eastAsia="华文宋体" w:hAnsi="华文宋体" w:cs="华文宋体" w:hint="eastAsia"/>
        </w:rPr>
        <w:t xml:space="preserve">可靠性。  </w:t>
      </w:r>
    </w:p>
    <w:p w14:paraId="335E061D" w14:textId="77777777" w:rsidR="00885A54" w:rsidRPr="00885A54" w:rsidRDefault="00885A54" w:rsidP="00885A54">
      <w:pPr>
        <w:pStyle w:val="4"/>
        <w:keepNext w:val="0"/>
        <w:keepLines w:val="0"/>
        <w:spacing w:before="40" w:after="0" w:line="360" w:lineRule="auto"/>
        <w:ind w:right="244"/>
        <w:textAlignment w:val="center"/>
        <w:rPr>
          <w:rFonts w:ascii="华文宋体" w:eastAsia="华文宋体" w:hAnsi="华文宋体" w:cs="华文宋体"/>
        </w:rPr>
      </w:pPr>
      <w:r w:rsidRPr="00885A54">
        <w:rPr>
          <w:rFonts w:ascii="华文宋体" w:eastAsia="华文宋体" w:hAnsi="华文宋体" w:cs="华文宋体" w:hint="eastAsia"/>
          <w:sz w:val="21"/>
          <w:szCs w:val="22"/>
        </w:rPr>
        <w:t xml:space="preserve">4.2 降低设备维护成本 </w:t>
      </w:r>
      <w:r w:rsidRPr="00885A54">
        <w:rPr>
          <w:rFonts w:ascii="华文宋体" w:eastAsia="华文宋体" w:hAnsi="华文宋体" w:cs="华文宋体" w:hint="eastAsia"/>
        </w:rPr>
        <w:t xml:space="preserve"> </w:t>
      </w:r>
    </w:p>
    <w:p w14:paraId="391D5CA1" w14:textId="45EA4399" w:rsidR="00885A54" w:rsidRPr="00885A54" w:rsidRDefault="00885A54" w:rsidP="00885A54">
      <w:pPr>
        <w:spacing w:line="360" w:lineRule="auto"/>
        <w:ind w:left="244" w:right="244" w:firstLineChars="200" w:firstLine="420"/>
        <w:rPr>
          <w:rFonts w:ascii="华文宋体" w:eastAsia="华文宋体" w:hAnsi="华文宋体" w:cs="华文宋体"/>
        </w:rPr>
      </w:pPr>
      <w:r w:rsidRPr="00885A54">
        <w:rPr>
          <w:rFonts w:ascii="华文宋体" w:eastAsia="华文宋体" w:hAnsi="华文宋体" w:cs="华文宋体" w:hint="eastAsia"/>
        </w:rPr>
        <w:t>传统维护模式中，响应式维修（事后维修）导致单次故障维修成本高达设备原值的12%-15%，而定期预防性维护30%以上</w:t>
      </w:r>
      <w:r w:rsidR="003E4624">
        <w:rPr>
          <w:rFonts w:ascii="华文宋体" w:eastAsia="华文宋体" w:hAnsi="华文宋体" w:cs="华文宋体" w:hint="eastAsia"/>
        </w:rPr>
        <w:t>存在</w:t>
      </w:r>
      <w:r w:rsidRPr="00885A54">
        <w:rPr>
          <w:rFonts w:ascii="华文宋体" w:eastAsia="华文宋体" w:hAnsi="华文宋体" w:cs="华文宋体" w:hint="eastAsia"/>
        </w:rPr>
        <w:t>过度维护。采用基于状态的预测性维护，通过多源数据融合分析，将维护需求精准定位至具体部件，并结合剩余使用寿命（</w:t>
      </w:r>
      <w:r w:rsidRPr="00873661">
        <w:rPr>
          <w:rFonts w:eastAsia="华文宋体"/>
        </w:rPr>
        <w:t>RUL</w:t>
      </w:r>
      <w:r w:rsidRPr="00885A54">
        <w:rPr>
          <w:rFonts w:ascii="华文宋体" w:eastAsia="华文宋体" w:hAnsi="华文宋体" w:cs="华文宋体" w:hint="eastAsia"/>
        </w:rPr>
        <w:t>）预测制定维护计划。在企业应用中，能够将设备维护频次减少45%，减少年度支出。此外，通过云端维护知识库和</w:t>
      </w:r>
      <w:r w:rsidRPr="00873661">
        <w:rPr>
          <w:rFonts w:eastAsia="华文宋体"/>
        </w:rPr>
        <w:t>AR</w:t>
      </w:r>
      <w:r w:rsidRPr="00885A54">
        <w:rPr>
          <w:rFonts w:ascii="华文宋体" w:eastAsia="华文宋体" w:hAnsi="华文宋体" w:cs="华文宋体" w:hint="eastAsia"/>
        </w:rPr>
        <w:t>远程指导技术，维修效率提升60%</w:t>
      </w:r>
      <w:r w:rsidR="00A91B00">
        <w:rPr>
          <w:rFonts w:ascii="华文宋体" w:eastAsia="华文宋体" w:hAnsi="华文宋体" w:cs="华文宋体" w:hint="eastAsia"/>
        </w:rPr>
        <w:t>的同时</w:t>
      </w:r>
      <w:r w:rsidRPr="00885A54">
        <w:rPr>
          <w:rFonts w:ascii="华文宋体" w:eastAsia="华文宋体" w:hAnsi="华文宋体" w:cs="华文宋体" w:hint="eastAsia"/>
        </w:rPr>
        <w:t xml:space="preserve">，有效降低人工误判率，实现了从“经验驱动”到“数据驱动”的维护模式转型。  </w:t>
      </w:r>
    </w:p>
    <w:p w14:paraId="36775B04" w14:textId="77777777" w:rsidR="00885A54" w:rsidRPr="00885A54" w:rsidRDefault="00885A54" w:rsidP="00885A54">
      <w:pPr>
        <w:pStyle w:val="4"/>
        <w:keepNext w:val="0"/>
        <w:keepLines w:val="0"/>
        <w:spacing w:before="40" w:after="0" w:line="360" w:lineRule="auto"/>
        <w:ind w:right="244"/>
        <w:textAlignment w:val="center"/>
        <w:rPr>
          <w:rFonts w:ascii="华文宋体" w:eastAsia="华文宋体" w:hAnsi="华文宋体" w:cs="华文宋体"/>
          <w:sz w:val="21"/>
          <w:szCs w:val="22"/>
        </w:rPr>
      </w:pPr>
      <w:r w:rsidRPr="00885A54">
        <w:rPr>
          <w:rFonts w:ascii="华文宋体" w:eastAsia="华文宋体" w:hAnsi="华文宋体" w:cs="华文宋体" w:hint="eastAsia"/>
          <w:sz w:val="21"/>
          <w:szCs w:val="22"/>
        </w:rPr>
        <w:t xml:space="preserve">4.3 推动地区经济发展  </w:t>
      </w:r>
    </w:p>
    <w:p w14:paraId="387734B7" w14:textId="4730228B" w:rsidR="00885A54" w:rsidRPr="00E448E0" w:rsidRDefault="00885A54" w:rsidP="00885A54">
      <w:pPr>
        <w:spacing w:line="360" w:lineRule="auto"/>
        <w:ind w:left="244" w:right="244" w:firstLineChars="200" w:firstLine="420"/>
        <w:rPr>
          <w:rFonts w:ascii="华文宋体" w:eastAsia="华文宋体" w:hAnsi="华文宋体" w:cs="华文宋体"/>
        </w:rPr>
      </w:pPr>
      <w:r w:rsidRPr="00885A54">
        <w:rPr>
          <w:rFonts w:ascii="华文宋体" w:eastAsia="华文宋体" w:hAnsi="华文宋体" w:cs="华文宋体" w:hint="eastAsia"/>
        </w:rPr>
        <w:t>据2023年中国智能制造产业报告，我国智能化服务商业模式具有广阔的发展前景。</w:t>
      </w:r>
      <w:r w:rsidRPr="00885A54">
        <w:rPr>
          <w:rFonts w:ascii="华文宋体" w:eastAsia="华文宋体" w:hAnsi="华文宋体" w:cs="华文宋体" w:hint="eastAsia"/>
        </w:rPr>
        <w:lastRenderedPageBreak/>
        <w:t>以国内生活用纸大型企业某达纸业为例，企业在两年内先后上线用于设备质检优化以及裁切机大圆刀寿命预测等多个智能化服务，在能源成本、人力投入、生产过程以及设备管理方面折合累计为企业带来经济效益逾千万元。在长三角装配产业集群中，通过设备预测性维护，能够有效降低碳排放量，推动区域工业能耗值降低，实现地区经济的绿色、快速发展。</w:t>
      </w:r>
    </w:p>
    <w:p w14:paraId="0BCB23D5" w14:textId="77777777" w:rsidR="00026034" w:rsidRDefault="00026034" w:rsidP="00026034">
      <w:pPr>
        <w:keepNext/>
        <w:keepLines/>
        <w:spacing w:before="60" w:after="60"/>
        <w:jc w:val="left"/>
        <w:outlineLvl w:val="2"/>
        <w:rPr>
          <w:rFonts w:ascii="华文宋体" w:eastAsia="华文宋体" w:hAnsi="华文宋体" w:cs="华文宋体"/>
          <w:b/>
          <w:bCs/>
          <w:sz w:val="32"/>
          <w:szCs w:val="32"/>
          <w:lang w:eastAsia="zh-Hans"/>
        </w:rPr>
      </w:pPr>
      <w:bookmarkStart w:id="36" w:name="_Toc292"/>
      <w:r>
        <w:rPr>
          <w:rFonts w:ascii="华文宋体" w:eastAsia="华文宋体" w:hAnsi="华文宋体" w:cs="华文宋体"/>
          <w:b/>
          <w:bCs/>
          <w:sz w:val="32"/>
          <w:szCs w:val="32"/>
          <w:lang w:eastAsia="zh-Hans"/>
        </w:rPr>
        <w:t>5</w:t>
      </w:r>
      <w:r>
        <w:rPr>
          <w:rFonts w:ascii="华文宋体" w:eastAsia="华文宋体" w:hAnsi="华文宋体" w:cs="华文宋体" w:hint="eastAsia"/>
          <w:b/>
          <w:bCs/>
          <w:sz w:val="32"/>
          <w:szCs w:val="32"/>
          <w:lang w:eastAsia="zh-Hans"/>
        </w:rPr>
        <w:t xml:space="preserve"> 社会价值</w:t>
      </w:r>
      <w:bookmarkEnd w:id="36"/>
    </w:p>
    <w:p w14:paraId="0B2A5D20" w14:textId="56253B1F" w:rsidR="00026034" w:rsidRPr="00885A54" w:rsidRDefault="00026034" w:rsidP="00885A54">
      <w:pPr>
        <w:pStyle w:val="4"/>
        <w:keepNext w:val="0"/>
        <w:keepLines w:val="0"/>
        <w:spacing w:before="40" w:after="0" w:line="360" w:lineRule="auto"/>
        <w:ind w:right="244"/>
        <w:textAlignment w:val="center"/>
        <w:rPr>
          <w:rFonts w:ascii="华文宋体" w:eastAsia="华文宋体" w:hAnsi="华文宋体" w:cs="华文宋体"/>
          <w:sz w:val="21"/>
          <w:szCs w:val="22"/>
        </w:rPr>
      </w:pPr>
      <w:bookmarkStart w:id="37" w:name="_Toc13149"/>
      <w:bookmarkStart w:id="38" w:name="_Toc103336914"/>
      <w:r w:rsidRPr="00885A54">
        <w:rPr>
          <w:rFonts w:ascii="华文宋体" w:eastAsia="华文宋体" w:hAnsi="华文宋体" w:cs="华文宋体"/>
          <w:sz w:val="21"/>
          <w:szCs w:val="22"/>
        </w:rPr>
        <w:t>5</w:t>
      </w:r>
      <w:r w:rsidRPr="00885A54">
        <w:rPr>
          <w:rFonts w:ascii="华文宋体" w:eastAsia="华文宋体" w:hAnsi="华文宋体" w:cs="华文宋体" w:hint="eastAsia"/>
          <w:sz w:val="21"/>
          <w:szCs w:val="22"/>
        </w:rPr>
        <w:t>.</w:t>
      </w:r>
      <w:r w:rsidRPr="00885A54">
        <w:rPr>
          <w:rFonts w:ascii="华文宋体" w:eastAsia="华文宋体" w:hAnsi="华文宋体" w:cs="华文宋体"/>
          <w:sz w:val="21"/>
          <w:szCs w:val="22"/>
        </w:rPr>
        <w:t>1</w:t>
      </w:r>
      <w:r w:rsidRPr="00885A54">
        <w:rPr>
          <w:rFonts w:ascii="华文宋体" w:eastAsia="华文宋体" w:hAnsi="华文宋体" w:cs="华文宋体" w:hint="eastAsia"/>
          <w:sz w:val="21"/>
          <w:szCs w:val="22"/>
        </w:rPr>
        <w:t xml:space="preserve"> </w:t>
      </w:r>
      <w:bookmarkEnd w:id="37"/>
      <w:bookmarkEnd w:id="38"/>
      <w:r w:rsidR="00FA20D7" w:rsidRPr="00885A54">
        <w:rPr>
          <w:rFonts w:ascii="华文宋体" w:eastAsia="华文宋体" w:hAnsi="华文宋体" w:cs="华文宋体" w:hint="eastAsia"/>
          <w:sz w:val="21"/>
          <w:szCs w:val="22"/>
        </w:rPr>
        <w:t>提高安全性</w:t>
      </w:r>
    </w:p>
    <w:p w14:paraId="7987C437" w14:textId="4240BDA2" w:rsidR="00026034" w:rsidRPr="00FA20D7" w:rsidRDefault="00FA20D7" w:rsidP="00FA20D7">
      <w:pPr>
        <w:snapToGrid w:val="0"/>
        <w:spacing w:before="40" w:line="360" w:lineRule="auto"/>
        <w:ind w:left="244" w:right="244" w:firstLineChars="200" w:firstLine="420"/>
        <w:rPr>
          <w:rFonts w:ascii="华文宋体" w:eastAsia="华文宋体" w:hAnsi="华文宋体" w:cs="华文宋体"/>
          <w:lang w:eastAsia="zh-Hans"/>
        </w:rPr>
      </w:pPr>
      <w:r w:rsidRPr="00FA20D7">
        <w:rPr>
          <w:rFonts w:ascii="华文宋体" w:eastAsia="华文宋体" w:hAnsi="华文宋体" w:cs="华文宋体" w:hint="eastAsia"/>
          <w:lang w:eastAsia="zh-Hans"/>
        </w:rPr>
        <w:t>本</w:t>
      </w:r>
      <w:r w:rsidR="00AA05C6">
        <w:rPr>
          <w:rFonts w:ascii="华文宋体" w:eastAsia="华文宋体" w:hAnsi="华文宋体" w:cs="华文宋体" w:hint="eastAsia"/>
        </w:rPr>
        <w:t>W</w:t>
      </w:r>
      <w:r w:rsidR="00AA05C6">
        <w:rPr>
          <w:rFonts w:ascii="华文宋体" w:eastAsia="华文宋体" w:hAnsi="华文宋体" w:cs="华文宋体"/>
        </w:rPr>
        <w:t>eb</w:t>
      </w:r>
      <w:r w:rsidR="00AA05C6">
        <w:rPr>
          <w:rFonts w:ascii="华文宋体" w:eastAsia="华文宋体" w:hAnsi="华文宋体" w:cs="华文宋体" w:hint="eastAsia"/>
        </w:rPr>
        <w:t>应用</w:t>
      </w:r>
      <w:r w:rsidR="00AA05C6">
        <w:rPr>
          <w:rFonts w:ascii="华文宋体" w:eastAsia="华文宋体" w:hAnsi="华文宋体" w:cs="华文宋体" w:hint="eastAsia"/>
          <w:lang w:eastAsia="zh-Hans"/>
        </w:rPr>
        <w:t>能</w:t>
      </w:r>
      <w:r w:rsidRPr="00FA20D7">
        <w:rPr>
          <w:rFonts w:ascii="华文宋体" w:eastAsia="华文宋体" w:hAnsi="华文宋体" w:cs="华文宋体" w:hint="eastAsia"/>
          <w:lang w:eastAsia="zh-Hans"/>
        </w:rPr>
        <w:t>够及时发现</w:t>
      </w:r>
      <w:r w:rsidR="003E4624">
        <w:rPr>
          <w:rFonts w:ascii="华文宋体" w:eastAsia="华文宋体" w:hAnsi="华文宋体" w:cs="华文宋体" w:hint="eastAsia"/>
        </w:rPr>
        <w:t>航空发动机</w:t>
      </w:r>
      <w:r w:rsidRPr="00FA20D7">
        <w:rPr>
          <w:rFonts w:ascii="华文宋体" w:eastAsia="华文宋体" w:hAnsi="华文宋体" w:cs="华文宋体" w:hint="eastAsia"/>
          <w:lang w:eastAsia="zh-Hans"/>
        </w:rPr>
        <w:t>故障隐患，提高</w:t>
      </w:r>
      <w:r w:rsidR="003E4624">
        <w:rPr>
          <w:rFonts w:ascii="华文宋体" w:eastAsia="华文宋体" w:hAnsi="华文宋体" w:cs="华文宋体" w:hint="eastAsia"/>
          <w:lang w:eastAsia="zh-Hans"/>
        </w:rPr>
        <w:t>飞行</w:t>
      </w:r>
      <w:r w:rsidR="00383F85">
        <w:rPr>
          <w:rFonts w:ascii="华文宋体" w:eastAsia="华文宋体" w:hAnsi="华文宋体" w:cs="华文宋体" w:hint="eastAsia"/>
          <w:lang w:eastAsia="zh-Hans"/>
        </w:rPr>
        <w:t>的</w:t>
      </w:r>
      <w:r w:rsidRPr="00FA20D7">
        <w:rPr>
          <w:rFonts w:ascii="华文宋体" w:eastAsia="华文宋体" w:hAnsi="华文宋体" w:cs="华文宋体" w:hint="eastAsia"/>
          <w:lang w:eastAsia="zh-Hans"/>
        </w:rPr>
        <w:t>可靠性。</w:t>
      </w:r>
      <w:r w:rsidR="00383F85" w:rsidRPr="00383F85">
        <w:rPr>
          <w:rFonts w:ascii="华文宋体" w:eastAsia="华文宋体" w:hAnsi="华文宋体" w:cs="华文宋体" w:hint="eastAsia"/>
          <w:lang w:eastAsia="zh-Hans"/>
        </w:rPr>
        <w:t>作为飞机的“心脏”，航空发动机的可靠性和安全性极其重要。然而航空发动机是十分复杂的气动热力旋转机械，零部件众多，很多零部件工作在高温、高压、高速旋转、强振动和复杂多变的环境条件下，经常承受高负荷和热冲击，工作环境异常严酷，因而很容易发生故障，并且具有故障模式多、多模式复合失效等显著特点。</w:t>
      </w:r>
      <w:r w:rsidRPr="00FA20D7">
        <w:rPr>
          <w:rFonts w:ascii="华文宋体" w:eastAsia="华文宋体" w:hAnsi="华文宋体" w:cs="华文宋体" w:hint="eastAsia"/>
          <w:lang w:eastAsia="zh-Hans"/>
        </w:rPr>
        <w:t>本产品推出的预测性维护系统中的异常检测以及剩余寿命预测能够显著提高设备可靠性，</w:t>
      </w:r>
      <w:r w:rsidR="00383F85">
        <w:rPr>
          <w:rFonts w:ascii="华文宋体" w:eastAsia="华文宋体" w:hAnsi="华文宋体" w:cs="华文宋体" w:hint="eastAsia"/>
          <w:lang w:eastAsia="zh-Hans"/>
        </w:rPr>
        <w:t>有效监测发动机运行状态，</w:t>
      </w:r>
      <w:r w:rsidRPr="00FA20D7">
        <w:rPr>
          <w:rFonts w:ascii="华文宋体" w:eastAsia="华文宋体" w:hAnsi="华文宋体" w:cs="华文宋体" w:hint="eastAsia"/>
          <w:lang w:eastAsia="zh-Hans"/>
        </w:rPr>
        <w:t>进一步改善</w:t>
      </w:r>
      <w:r w:rsidR="00383F85">
        <w:rPr>
          <w:rFonts w:ascii="华文宋体" w:eastAsia="华文宋体" w:hAnsi="华文宋体" w:cs="华文宋体" w:hint="eastAsia"/>
          <w:lang w:eastAsia="zh-Hans"/>
        </w:rPr>
        <w:t>航空</w:t>
      </w:r>
      <w:r w:rsidRPr="00FA20D7">
        <w:rPr>
          <w:rFonts w:ascii="华文宋体" w:eastAsia="华文宋体" w:hAnsi="华文宋体" w:cs="华文宋体" w:hint="eastAsia"/>
          <w:lang w:eastAsia="zh-Hans"/>
        </w:rPr>
        <w:t>运输的安全性，尽可能保证人员安全。</w:t>
      </w:r>
    </w:p>
    <w:p w14:paraId="7A00BC29" w14:textId="4C1B1902" w:rsidR="00FA20D7" w:rsidRPr="00885A54" w:rsidRDefault="00026034" w:rsidP="00FA20D7">
      <w:pPr>
        <w:pStyle w:val="4"/>
        <w:spacing w:before="40" w:after="0" w:line="360" w:lineRule="auto"/>
        <w:ind w:right="244"/>
        <w:textAlignment w:val="center"/>
        <w:rPr>
          <w:rFonts w:ascii="华文宋体" w:eastAsia="华文宋体" w:hAnsi="华文宋体" w:cs="华文宋体"/>
          <w:sz w:val="21"/>
          <w:szCs w:val="22"/>
        </w:rPr>
      </w:pPr>
      <w:bookmarkStart w:id="39" w:name="_Toc103336915"/>
      <w:bookmarkStart w:id="40" w:name="_Toc20161"/>
      <w:r w:rsidRPr="00885A54">
        <w:rPr>
          <w:rFonts w:ascii="华文宋体" w:eastAsia="华文宋体" w:hAnsi="华文宋体" w:cs="华文宋体"/>
          <w:sz w:val="21"/>
          <w:szCs w:val="22"/>
        </w:rPr>
        <w:t>5</w:t>
      </w:r>
      <w:r w:rsidRPr="00885A54">
        <w:rPr>
          <w:rFonts w:ascii="华文宋体" w:eastAsia="华文宋体" w:hAnsi="华文宋体" w:cs="华文宋体" w:hint="eastAsia"/>
          <w:sz w:val="21"/>
          <w:szCs w:val="22"/>
        </w:rPr>
        <w:t>.</w:t>
      </w:r>
      <w:r w:rsidRPr="00885A54">
        <w:rPr>
          <w:rFonts w:ascii="华文宋体" w:eastAsia="华文宋体" w:hAnsi="华文宋体" w:cs="华文宋体"/>
          <w:sz w:val="21"/>
          <w:szCs w:val="22"/>
        </w:rPr>
        <w:t>2</w:t>
      </w:r>
      <w:r w:rsidRPr="00885A54">
        <w:rPr>
          <w:rFonts w:ascii="华文宋体" w:eastAsia="华文宋体" w:hAnsi="华文宋体" w:cs="华文宋体" w:hint="eastAsia"/>
          <w:sz w:val="21"/>
          <w:szCs w:val="22"/>
        </w:rPr>
        <w:t xml:space="preserve"> </w:t>
      </w:r>
      <w:bookmarkEnd w:id="39"/>
      <w:bookmarkEnd w:id="40"/>
      <w:r w:rsidR="00FA20D7" w:rsidRPr="00885A54">
        <w:rPr>
          <w:rFonts w:ascii="华文宋体" w:eastAsia="华文宋体" w:hAnsi="华文宋体" w:cs="华文宋体" w:hint="eastAsia"/>
          <w:sz w:val="21"/>
          <w:szCs w:val="22"/>
        </w:rPr>
        <w:t>节能减排与环境保护</w:t>
      </w:r>
    </w:p>
    <w:p w14:paraId="469B4874" w14:textId="7C7CB568" w:rsidR="00FA20D7" w:rsidRPr="00FA20D7" w:rsidRDefault="00FA20D7" w:rsidP="00FA20D7">
      <w:pPr>
        <w:snapToGrid w:val="0"/>
        <w:spacing w:before="40" w:line="360" w:lineRule="auto"/>
        <w:ind w:left="244" w:right="244" w:firstLineChars="200" w:firstLine="420"/>
        <w:rPr>
          <w:rFonts w:ascii="华文宋体" w:eastAsia="华文宋体" w:hAnsi="华文宋体" w:cs="华文宋体"/>
        </w:rPr>
      </w:pPr>
      <w:r w:rsidRPr="00FA20D7">
        <w:rPr>
          <w:rFonts w:ascii="华文宋体" w:eastAsia="华文宋体" w:hAnsi="华文宋体" w:cs="华文宋体" w:hint="eastAsia"/>
        </w:rPr>
        <w:t>本产品提供的预测性维护系统能够帮助</w:t>
      </w:r>
      <w:r w:rsidR="00383F85">
        <w:rPr>
          <w:rFonts w:ascii="华文宋体" w:eastAsia="华文宋体" w:hAnsi="华文宋体" w:cs="华文宋体" w:hint="eastAsia"/>
        </w:rPr>
        <w:t>航空发动机</w:t>
      </w:r>
      <w:r w:rsidRPr="00FA20D7">
        <w:rPr>
          <w:rFonts w:ascii="华文宋体" w:eastAsia="华文宋体" w:hAnsi="华文宋体" w:cs="华文宋体" w:hint="eastAsia"/>
        </w:rPr>
        <w:t>实现高效的运行状态，通过延长设备的使用寿命，减少能源的浪费和不必要的排放，使得资源有效利用，进而降低了企业的环境足迹。本产品提高</w:t>
      </w:r>
      <w:r w:rsidR="00383F85">
        <w:rPr>
          <w:rFonts w:ascii="华文宋体" w:eastAsia="华文宋体" w:hAnsi="华文宋体" w:cs="华文宋体" w:hint="eastAsia"/>
        </w:rPr>
        <w:t>航空发动机</w:t>
      </w:r>
      <w:r w:rsidRPr="00FA20D7">
        <w:rPr>
          <w:rFonts w:ascii="华文宋体" w:eastAsia="华文宋体" w:hAnsi="华文宋体" w:cs="华文宋体" w:hint="eastAsia"/>
        </w:rPr>
        <w:t>的连续性，这些都有助于节能减排，降低对环境的影响，企业实现绿色生产，符合我国可持续发展理念，促进经济、社会和环境的协调发展。</w:t>
      </w:r>
    </w:p>
    <w:p w14:paraId="5D203838" w14:textId="48290213" w:rsidR="00FA20D7" w:rsidRPr="00885A54" w:rsidRDefault="00026034" w:rsidP="00FA20D7">
      <w:pPr>
        <w:pStyle w:val="4"/>
        <w:spacing w:before="40" w:after="0" w:line="360" w:lineRule="auto"/>
        <w:ind w:right="244"/>
        <w:textAlignment w:val="center"/>
        <w:rPr>
          <w:rFonts w:ascii="华文宋体" w:eastAsia="华文宋体" w:hAnsi="华文宋体" w:cs="华文宋体"/>
          <w:sz w:val="21"/>
          <w:szCs w:val="22"/>
        </w:rPr>
      </w:pPr>
      <w:bookmarkStart w:id="41" w:name="_Toc22492"/>
      <w:bookmarkStart w:id="42" w:name="_Toc103336916"/>
      <w:r w:rsidRPr="00885A54">
        <w:rPr>
          <w:rFonts w:ascii="华文宋体" w:eastAsia="华文宋体" w:hAnsi="华文宋体" w:cs="华文宋体"/>
          <w:sz w:val="21"/>
          <w:szCs w:val="22"/>
        </w:rPr>
        <w:t>5</w:t>
      </w:r>
      <w:r w:rsidRPr="00885A54">
        <w:rPr>
          <w:rFonts w:ascii="华文宋体" w:eastAsia="华文宋体" w:hAnsi="华文宋体" w:cs="华文宋体" w:hint="eastAsia"/>
          <w:sz w:val="21"/>
          <w:szCs w:val="22"/>
        </w:rPr>
        <w:t>.</w:t>
      </w:r>
      <w:r w:rsidRPr="00885A54">
        <w:rPr>
          <w:rFonts w:ascii="华文宋体" w:eastAsia="华文宋体" w:hAnsi="华文宋体" w:cs="华文宋体"/>
          <w:sz w:val="21"/>
          <w:szCs w:val="22"/>
        </w:rPr>
        <w:t>3</w:t>
      </w:r>
      <w:r w:rsidRPr="00885A54">
        <w:rPr>
          <w:rFonts w:ascii="华文宋体" w:eastAsia="华文宋体" w:hAnsi="华文宋体" w:cs="华文宋体" w:hint="eastAsia"/>
          <w:sz w:val="21"/>
          <w:szCs w:val="22"/>
        </w:rPr>
        <w:t xml:space="preserve"> </w:t>
      </w:r>
      <w:bookmarkEnd w:id="41"/>
      <w:bookmarkEnd w:id="42"/>
      <w:r w:rsidR="00FA20D7" w:rsidRPr="00885A54">
        <w:rPr>
          <w:rFonts w:ascii="华文宋体" w:eastAsia="华文宋体" w:hAnsi="华文宋体" w:cs="华文宋体" w:hint="eastAsia"/>
          <w:sz w:val="21"/>
          <w:szCs w:val="22"/>
        </w:rPr>
        <w:t>提供更多就业机会</w:t>
      </w:r>
    </w:p>
    <w:p w14:paraId="2B880322" w14:textId="48B7C57F" w:rsidR="00FA20D7" w:rsidRPr="00FA20D7" w:rsidRDefault="00383F85" w:rsidP="00FA20D7">
      <w:pPr>
        <w:snapToGrid w:val="0"/>
        <w:spacing w:before="40" w:line="360" w:lineRule="auto"/>
        <w:ind w:left="244" w:right="244" w:firstLineChars="200" w:firstLine="420"/>
        <w:rPr>
          <w:rFonts w:ascii="华文宋体" w:eastAsia="华文宋体" w:hAnsi="华文宋体" w:cs="华文宋体"/>
        </w:rPr>
      </w:pPr>
      <w:r w:rsidRPr="00383F85">
        <w:rPr>
          <w:rFonts w:ascii="华文宋体" w:eastAsia="华文宋体" w:hAnsi="华文宋体" w:cs="华文宋体" w:hint="eastAsia"/>
        </w:rPr>
        <w:t>航空发动机是航空技术中最复杂的系统之一，涉及材料科学、热力学、流体力学、机械工程、电子控制等多个领域的前沿技术。</w:t>
      </w:r>
      <w:r w:rsidR="0063511A" w:rsidRPr="00FA20D7">
        <w:rPr>
          <w:rFonts w:ascii="华文宋体" w:eastAsia="华文宋体" w:hAnsi="华文宋体" w:cs="华文宋体" w:hint="eastAsia"/>
        </w:rPr>
        <w:t>本产品作为预测性维护系统的工业</w:t>
      </w:r>
      <w:r w:rsidR="00AA05C6">
        <w:rPr>
          <w:rFonts w:ascii="华文宋体" w:eastAsia="华文宋体" w:hAnsi="华文宋体" w:cs="华文宋体" w:hint="eastAsia"/>
        </w:rPr>
        <w:t>Web应用</w:t>
      </w:r>
      <w:r w:rsidR="0063511A" w:rsidRPr="00FA20D7">
        <w:rPr>
          <w:rFonts w:ascii="华文宋体" w:eastAsia="华文宋体" w:hAnsi="华文宋体" w:cs="华文宋体" w:hint="eastAsia"/>
        </w:rPr>
        <w:t>，对</w:t>
      </w:r>
      <w:r w:rsidR="0063511A">
        <w:rPr>
          <w:rFonts w:ascii="华文宋体" w:eastAsia="华文宋体" w:hAnsi="华文宋体" w:cs="华文宋体" w:hint="eastAsia"/>
        </w:rPr>
        <w:t>航空发动机</w:t>
      </w:r>
      <w:r w:rsidR="0063511A" w:rsidRPr="00FA20D7">
        <w:rPr>
          <w:rFonts w:ascii="华文宋体" w:eastAsia="华文宋体" w:hAnsi="华文宋体" w:cs="华文宋体" w:hint="eastAsia"/>
        </w:rPr>
        <w:t>进行异常检测、实时监测以及剩余寿命预测等等</w:t>
      </w:r>
      <w:r w:rsidR="00FA20D7" w:rsidRPr="00FA20D7">
        <w:rPr>
          <w:rFonts w:ascii="华文宋体" w:eastAsia="华文宋体" w:hAnsi="华文宋体" w:cs="华文宋体" w:hint="eastAsia"/>
        </w:rPr>
        <w:t>这需要新的工人参与到实时监测的岗位当中去，需要人员对产品了解，才能够合理化使用并且为企业创造更多商业价值。</w:t>
      </w:r>
    </w:p>
    <w:p w14:paraId="27309531" w14:textId="65CFDDC2" w:rsidR="00FA20D7" w:rsidRPr="00FA20D7" w:rsidRDefault="00FA20D7" w:rsidP="00FA20D7">
      <w:pPr>
        <w:snapToGrid w:val="0"/>
        <w:spacing w:before="40" w:line="360" w:lineRule="auto"/>
        <w:ind w:left="244" w:right="244" w:firstLineChars="200" w:firstLine="420"/>
        <w:rPr>
          <w:rFonts w:ascii="华文宋体" w:eastAsia="华文宋体" w:hAnsi="华文宋体" w:cs="华文宋体"/>
        </w:rPr>
      </w:pPr>
      <w:r w:rsidRPr="00FA20D7">
        <w:rPr>
          <w:rFonts w:ascii="华文宋体" w:eastAsia="华文宋体" w:hAnsi="华文宋体" w:cs="华文宋体" w:hint="eastAsia"/>
        </w:rPr>
        <w:t xml:space="preserve">随着产品商业化的发展，为达到更高的技术标准，寻找更多的市场机遇，实现更好的用户体验，拓展更丰富的业务渠道，我们团队将在后续研发过程中从管理、后勤、市场、技术、产品、运营等六个维度全方位扩充团队，预计在 2027年将累计创造 60 </w:t>
      </w:r>
      <w:r w:rsidRPr="00FA20D7">
        <w:rPr>
          <w:rFonts w:ascii="华文宋体" w:eastAsia="华文宋体" w:hAnsi="华文宋体" w:cs="华文宋体" w:hint="eastAsia"/>
        </w:rPr>
        <w:lastRenderedPageBreak/>
        <w:t>个直接就业岗位。</w:t>
      </w:r>
    </w:p>
    <w:p w14:paraId="50C522A6" w14:textId="5C46C1A6" w:rsidR="00FA20D7" w:rsidRPr="00FA20D7" w:rsidRDefault="00FA20D7" w:rsidP="00FA20D7">
      <w:pPr>
        <w:snapToGrid w:val="0"/>
        <w:spacing w:before="40" w:line="360" w:lineRule="auto"/>
        <w:ind w:left="244" w:right="244" w:firstLineChars="200" w:firstLine="420"/>
        <w:rPr>
          <w:rFonts w:ascii="华文宋体" w:eastAsia="华文宋体" w:hAnsi="华文宋体" w:cs="华文宋体"/>
        </w:rPr>
      </w:pPr>
      <w:r w:rsidRPr="00FA20D7">
        <w:rPr>
          <w:rFonts w:ascii="华文宋体" w:eastAsia="华文宋体" w:hAnsi="华文宋体" w:cs="华文宋体" w:hint="eastAsia"/>
        </w:rPr>
        <w:t>与此同时，团队也存在部分业务外包的情况：如后续插件的生产、广告包装设计等，帮助企业培养相关技术人才，预计将创造 200 多间接就业岗位。产品的应用与探索都有利于促进相关人才的发展和就业，实现了以国家发展规划为导向，立足于工业领域的应用实践。进一步促进科技和经济紧密融合，淘汰落后的生产方法，激发行业升级动力，为社会发展生产力做出卓越贡献。</w:t>
      </w:r>
    </w:p>
    <w:p w14:paraId="35CF1079" w14:textId="02543606" w:rsidR="00FA20D7" w:rsidRPr="00885A54" w:rsidRDefault="00FA20D7" w:rsidP="00FA20D7">
      <w:pPr>
        <w:pStyle w:val="4"/>
        <w:spacing w:before="40" w:after="0" w:line="360" w:lineRule="auto"/>
        <w:ind w:right="244"/>
        <w:textAlignment w:val="center"/>
        <w:rPr>
          <w:rFonts w:ascii="华文宋体" w:eastAsia="华文宋体" w:hAnsi="华文宋体" w:cs="华文宋体"/>
          <w:sz w:val="21"/>
          <w:szCs w:val="22"/>
        </w:rPr>
      </w:pPr>
      <w:r w:rsidRPr="00885A54">
        <w:rPr>
          <w:rFonts w:ascii="华文宋体" w:eastAsia="华文宋体" w:hAnsi="华文宋体" w:cs="华文宋体"/>
          <w:sz w:val="21"/>
          <w:szCs w:val="22"/>
        </w:rPr>
        <w:t>5</w:t>
      </w:r>
      <w:r w:rsidRPr="00885A54">
        <w:rPr>
          <w:rFonts w:ascii="华文宋体" w:eastAsia="华文宋体" w:hAnsi="华文宋体" w:cs="华文宋体" w:hint="eastAsia"/>
          <w:sz w:val="21"/>
          <w:szCs w:val="22"/>
        </w:rPr>
        <w:t>.</w:t>
      </w:r>
      <w:r w:rsidRPr="00885A54">
        <w:rPr>
          <w:rFonts w:ascii="华文宋体" w:eastAsia="华文宋体" w:hAnsi="华文宋体" w:cs="华文宋体"/>
          <w:sz w:val="21"/>
          <w:szCs w:val="22"/>
        </w:rPr>
        <w:t>4</w:t>
      </w:r>
      <w:r w:rsidRPr="00885A54">
        <w:rPr>
          <w:rFonts w:ascii="华文宋体" w:eastAsia="华文宋体" w:hAnsi="华文宋体" w:cs="华文宋体" w:hint="eastAsia"/>
          <w:sz w:val="21"/>
          <w:szCs w:val="22"/>
        </w:rPr>
        <w:t xml:space="preserve"> 促进行业发展</w:t>
      </w:r>
    </w:p>
    <w:p w14:paraId="29D56AD3" w14:textId="776B560B" w:rsidR="00FA20D7" w:rsidRPr="00FA20D7" w:rsidRDefault="00FA20D7" w:rsidP="00FA20D7">
      <w:pPr>
        <w:snapToGrid w:val="0"/>
        <w:spacing w:before="40" w:line="360" w:lineRule="auto"/>
        <w:ind w:left="244" w:right="244" w:firstLineChars="200" w:firstLine="420"/>
        <w:rPr>
          <w:rFonts w:ascii="华文宋体" w:eastAsia="华文宋体" w:hAnsi="华文宋体" w:cs="华文宋体"/>
        </w:rPr>
      </w:pPr>
      <w:r w:rsidRPr="00FA20D7">
        <w:rPr>
          <w:rFonts w:ascii="华文宋体" w:eastAsia="华文宋体" w:hAnsi="华文宋体" w:cs="华文宋体" w:hint="eastAsia"/>
        </w:rPr>
        <w:t>近几年，作为工业互联网</w:t>
      </w:r>
      <w:r w:rsidRPr="00873661">
        <w:rPr>
          <w:rFonts w:eastAsia="华文宋体"/>
        </w:rPr>
        <w:t xml:space="preserve"> IoT</w:t>
      </w:r>
      <w:r w:rsidRPr="00FA20D7">
        <w:rPr>
          <w:rFonts w:ascii="华文宋体" w:eastAsia="华文宋体" w:hAnsi="华文宋体" w:cs="华文宋体" w:hint="eastAsia"/>
        </w:rPr>
        <w:t>和边缘计算的重要应用之一，预测性维护从前几年开始就已被寄予厚望，正吸引着众多企业涉足该领域，将预测性维护产业融入制造业、能源行业、交通运输等行业当中，全球预测性维护市场也将稳步发展。</w:t>
      </w:r>
    </w:p>
    <w:p w14:paraId="282B488E" w14:textId="4D206437" w:rsidR="00FA20D7" w:rsidRDefault="00FA20D7" w:rsidP="00FA20D7">
      <w:pPr>
        <w:snapToGrid w:val="0"/>
        <w:spacing w:before="40" w:line="360" w:lineRule="auto"/>
        <w:ind w:left="244" w:right="244" w:firstLineChars="200" w:firstLine="420"/>
        <w:rPr>
          <w:rFonts w:ascii="华文宋体" w:eastAsia="华文宋体" w:hAnsi="华文宋体" w:cs="华文宋体"/>
        </w:rPr>
      </w:pPr>
      <w:r w:rsidRPr="00FA20D7">
        <w:rPr>
          <w:rFonts w:ascii="华文宋体" w:eastAsia="华文宋体" w:hAnsi="华文宋体" w:cs="华文宋体" w:hint="eastAsia"/>
        </w:rPr>
        <w:t>本产品以插件的方式进行数据预测性维护，我们精准瞄准市场痛点，紧抓市场矛盾主体，我们团队关注并积极参与这一市场，以提升自身的竞争力和技术水平。目前由于</w:t>
      </w:r>
      <w:r w:rsidR="00383F85">
        <w:rPr>
          <w:rFonts w:ascii="华文宋体" w:eastAsia="华文宋体" w:hAnsi="华文宋体" w:cs="华文宋体" w:hint="eastAsia"/>
        </w:rPr>
        <w:t>航空发动机</w:t>
      </w:r>
      <w:r w:rsidRPr="00FA20D7">
        <w:rPr>
          <w:rFonts w:ascii="华文宋体" w:eastAsia="华文宋体" w:hAnsi="华文宋体" w:cs="华文宋体" w:hint="eastAsia"/>
        </w:rPr>
        <w:t>数据收集与采集传感器数量不足够庞大，进行异常检测和剩余寿命预测的数据显然是不足以进行数据训练的，导致预测性维护产业不能够快速发展，我们想要做到脱颖而出，我们的产品就会配套大量用以数据采集的传感器，使得我们的预测性维护工业</w:t>
      </w:r>
      <w:r w:rsidR="00AA05C6">
        <w:rPr>
          <w:rFonts w:ascii="华文宋体" w:eastAsia="华文宋体" w:hAnsi="华文宋体" w:cs="华文宋体" w:hint="eastAsia"/>
        </w:rPr>
        <w:t>We</w:t>
      </w:r>
      <w:r w:rsidR="00AA05C6">
        <w:rPr>
          <w:rFonts w:ascii="华文宋体" w:eastAsia="华文宋体" w:hAnsi="华文宋体" w:cs="华文宋体"/>
        </w:rPr>
        <w:t>b</w:t>
      </w:r>
      <w:r w:rsidR="00AA05C6">
        <w:rPr>
          <w:rFonts w:ascii="华文宋体" w:eastAsia="华文宋体" w:hAnsi="华文宋体" w:cs="华文宋体" w:hint="eastAsia"/>
        </w:rPr>
        <w:t>应用</w:t>
      </w:r>
      <w:r w:rsidRPr="00FA20D7">
        <w:rPr>
          <w:rFonts w:ascii="华文宋体" w:eastAsia="华文宋体" w:hAnsi="华文宋体" w:cs="华文宋体" w:hint="eastAsia"/>
        </w:rPr>
        <w:t>更加完备。</w:t>
      </w:r>
    </w:p>
    <w:p w14:paraId="0213BF70" w14:textId="1465E3C5" w:rsidR="00FA20D7" w:rsidRDefault="008E2586" w:rsidP="008E2586">
      <w:pPr>
        <w:snapToGrid w:val="0"/>
        <w:spacing w:before="40" w:line="360" w:lineRule="auto"/>
        <w:ind w:right="244"/>
        <w:jc w:val="center"/>
        <w:rPr>
          <w:rFonts w:ascii="华文宋体" w:eastAsia="华文宋体" w:hAnsi="华文宋体" w:cs="华文宋体"/>
        </w:rPr>
      </w:pPr>
      <w:r>
        <w:rPr>
          <w:rFonts w:ascii="华文宋体" w:eastAsia="华文宋体" w:hAnsi="华文宋体" w:cs="华文宋体"/>
          <w:noProof/>
        </w:rPr>
        <w:drawing>
          <wp:inline distT="0" distB="0" distL="0" distR="0" wp14:anchorId="3296C6D9" wp14:editId="01A5009C">
            <wp:extent cx="4022302" cy="279258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936" cy="2798574"/>
                    </a:xfrm>
                    <a:prstGeom prst="rect">
                      <a:avLst/>
                    </a:prstGeom>
                    <a:noFill/>
                  </pic:spPr>
                </pic:pic>
              </a:graphicData>
            </a:graphic>
          </wp:inline>
        </w:drawing>
      </w:r>
    </w:p>
    <w:p w14:paraId="05B7CFDF" w14:textId="0FF39323" w:rsidR="00FA20D7" w:rsidRPr="00FA20D7" w:rsidRDefault="00FA20D7" w:rsidP="008E2586">
      <w:pPr>
        <w:snapToGrid w:val="0"/>
        <w:spacing w:before="40" w:line="360" w:lineRule="auto"/>
        <w:ind w:right="244"/>
        <w:jc w:val="center"/>
        <w:rPr>
          <w:rFonts w:ascii="华文宋体" w:eastAsia="华文宋体" w:hAnsi="华文宋体" w:cs="华文宋体"/>
        </w:rPr>
      </w:pPr>
      <w:r w:rsidRPr="00FA20D7">
        <w:rPr>
          <w:rFonts w:ascii="华文宋体" w:eastAsia="华文宋体" w:hAnsi="华文宋体" w:cs="华文宋体" w:hint="eastAsia"/>
        </w:rPr>
        <w:t>图</w:t>
      </w:r>
      <w:r w:rsidR="008E2586">
        <w:rPr>
          <w:rFonts w:ascii="华文宋体" w:eastAsia="华文宋体" w:hAnsi="华文宋体" w:cs="华文宋体"/>
        </w:rPr>
        <w:t>1</w:t>
      </w:r>
      <w:r w:rsidR="00873661">
        <w:rPr>
          <w:rFonts w:ascii="华文宋体" w:eastAsia="华文宋体" w:hAnsi="华文宋体" w:cs="华文宋体" w:hint="eastAsia"/>
        </w:rPr>
        <w:t>4</w:t>
      </w:r>
      <w:r w:rsidR="00873661">
        <w:rPr>
          <w:rFonts w:ascii="华文宋体" w:eastAsia="华文宋体" w:hAnsi="华文宋体" w:cs="华文宋体"/>
        </w:rPr>
        <w:t xml:space="preserve">  </w:t>
      </w:r>
      <w:r w:rsidRPr="00FA20D7">
        <w:rPr>
          <w:rFonts w:ascii="华文宋体" w:eastAsia="华文宋体" w:hAnsi="华文宋体" w:cs="华文宋体" w:hint="eastAsia"/>
        </w:rPr>
        <w:t>2019-2024 年预测维护市场规模</w:t>
      </w:r>
    </w:p>
    <w:p w14:paraId="7EF9BCE7" w14:textId="75117EBC" w:rsidR="00FA20D7" w:rsidRPr="000850A6" w:rsidRDefault="00FA20D7" w:rsidP="008E2586">
      <w:pPr>
        <w:snapToGrid w:val="0"/>
        <w:spacing w:before="40" w:line="360" w:lineRule="auto"/>
        <w:ind w:right="244"/>
        <w:jc w:val="center"/>
        <w:rPr>
          <w:rFonts w:ascii="华文宋体" w:eastAsia="华文宋体" w:hAnsi="华文宋体" w:cs="华文宋体"/>
        </w:rPr>
      </w:pPr>
      <w:r w:rsidRPr="000850A6">
        <w:rPr>
          <w:rFonts w:ascii="华文宋体" w:eastAsia="华文宋体" w:hAnsi="华文宋体" w:cs="华文宋体" w:hint="eastAsia"/>
        </w:rPr>
        <w:t>（数据来源：</w:t>
      </w:r>
      <w:r w:rsidRPr="000850A6">
        <w:rPr>
          <w:rFonts w:eastAsia="华文宋体"/>
        </w:rPr>
        <w:t>IoT Analytics</w:t>
      </w:r>
      <w:r w:rsidRPr="000850A6">
        <w:rPr>
          <w:rFonts w:ascii="华文宋体" w:eastAsia="华文宋体" w:hAnsi="华文宋体" w:cs="华文宋体" w:hint="eastAsia"/>
        </w:rPr>
        <w:t>《</w:t>
      </w:r>
      <w:r w:rsidRPr="000850A6">
        <w:rPr>
          <w:rFonts w:ascii="华文宋体" w:eastAsia="华文宋体" w:hAnsi="华文宋体" w:cs="华文宋体"/>
        </w:rPr>
        <w:t xml:space="preserve">2019-2024 </w:t>
      </w:r>
      <w:r w:rsidRPr="000850A6">
        <w:rPr>
          <w:rFonts w:ascii="华文宋体" w:eastAsia="华文宋体" w:hAnsi="华文宋体" w:cs="华文宋体" w:hint="eastAsia"/>
        </w:rPr>
        <w:t>年预测维护市场报告》</w:t>
      </w:r>
      <w:r w:rsidRPr="000850A6">
        <w:rPr>
          <w:rFonts w:ascii="华文宋体" w:eastAsia="华文宋体" w:hAnsi="华文宋体" w:cs="华文宋体"/>
        </w:rPr>
        <w:t xml:space="preserve"> </w:t>
      </w:r>
      <w:r w:rsidRPr="000850A6">
        <w:rPr>
          <w:rFonts w:ascii="华文宋体" w:eastAsia="华文宋体" w:hAnsi="华文宋体" w:cs="华文宋体" w:hint="eastAsia"/>
        </w:rPr>
        <w:t>）</w:t>
      </w:r>
    </w:p>
    <w:p w14:paraId="281B1099" w14:textId="4D032E27" w:rsidR="00FA20D7" w:rsidRPr="00FA20D7" w:rsidRDefault="00FA20D7" w:rsidP="008E2586">
      <w:pPr>
        <w:snapToGrid w:val="0"/>
        <w:spacing w:before="40" w:line="360" w:lineRule="auto"/>
        <w:ind w:left="244" w:right="244" w:firstLineChars="200" w:firstLine="420"/>
        <w:rPr>
          <w:rFonts w:ascii="华文宋体" w:eastAsia="华文宋体" w:hAnsi="华文宋体" w:cs="华文宋体"/>
        </w:rPr>
      </w:pPr>
      <w:r w:rsidRPr="00FA20D7">
        <w:rPr>
          <w:rFonts w:ascii="华文宋体" w:eastAsia="华文宋体" w:hAnsi="华文宋体" w:cs="华文宋体" w:hint="eastAsia"/>
        </w:rPr>
        <w:t>在《2019-2024 年预测维护市场报告》中，</w:t>
      </w:r>
      <w:r w:rsidRPr="008E2586">
        <w:rPr>
          <w:rFonts w:eastAsia="华文宋体"/>
        </w:rPr>
        <w:t xml:space="preserve">IoT Analytics </w:t>
      </w:r>
      <w:r w:rsidRPr="00FA20D7">
        <w:rPr>
          <w:rFonts w:ascii="华文宋体" w:eastAsia="华文宋体" w:hAnsi="华文宋体" w:cs="华文宋体" w:hint="eastAsia"/>
        </w:rPr>
        <w:t>公司预计，2018 年全球预测维护市场规模达 33 亿美元，预计到 2024 年，其复合年增长率（</w:t>
      </w:r>
      <w:r w:rsidRPr="008E2586">
        <w:rPr>
          <w:rFonts w:eastAsia="华文宋体"/>
        </w:rPr>
        <w:t>CAGR</w:t>
      </w:r>
      <w:r w:rsidRPr="00FA20D7">
        <w:rPr>
          <w:rFonts w:ascii="华文宋体" w:eastAsia="华文宋体" w:hAnsi="华文宋体" w:cs="华文宋体" w:hint="eastAsia"/>
        </w:rPr>
        <w:t>）将超过 39%，</w:t>
      </w:r>
      <w:r w:rsidRPr="00FA20D7">
        <w:rPr>
          <w:rFonts w:ascii="华文宋体" w:eastAsia="华文宋体" w:hAnsi="华文宋体" w:cs="华文宋体" w:hint="eastAsia"/>
        </w:rPr>
        <w:lastRenderedPageBreak/>
        <w:t>达到 235 亿美元。毫无疑问，预测性维护市场，乃至整个工业物联网市场，都将在工业企业心中占据更多分量。为了抓住发展机遇，许多大型工业制造商和设备运营商也已经在工业物联网领域大举投资和布局。我们团队目标紧随行业发展，同时我们基于深度学习算法，不断创新算法降低误差值，提高产品最终结果，促进行业发展。</w:t>
      </w:r>
    </w:p>
    <w:p w14:paraId="41133CF9" w14:textId="77777777" w:rsidR="00885A54" w:rsidRDefault="00885A54" w:rsidP="00BF064B">
      <w:pPr>
        <w:pStyle w:val="4"/>
        <w:spacing w:before="40" w:after="0" w:line="360" w:lineRule="auto"/>
        <w:ind w:right="244"/>
        <w:textAlignment w:val="center"/>
      </w:pPr>
      <w:r>
        <w:t>6</w:t>
      </w:r>
      <w:r>
        <w:rPr>
          <w:rFonts w:hint="eastAsia"/>
        </w:rPr>
        <w:t xml:space="preserve"> </w:t>
      </w:r>
      <w:r>
        <w:rPr>
          <w:rFonts w:hint="eastAsia"/>
          <w:lang w:eastAsia="zh-Hans"/>
        </w:rPr>
        <w:t>市场前景性分析</w:t>
      </w:r>
    </w:p>
    <w:p w14:paraId="54208090" w14:textId="755791AC" w:rsidR="00885A54" w:rsidRPr="00885A54" w:rsidRDefault="00885A54" w:rsidP="00885A54">
      <w:pPr>
        <w:pStyle w:val="4"/>
        <w:spacing w:before="40" w:after="0" w:line="360" w:lineRule="auto"/>
        <w:ind w:right="244"/>
        <w:textAlignment w:val="center"/>
        <w:rPr>
          <w:rFonts w:ascii="华文宋体" w:eastAsia="华文宋体" w:hAnsi="华文宋体" w:cs="华文宋体"/>
          <w:sz w:val="21"/>
          <w:szCs w:val="22"/>
        </w:rPr>
      </w:pPr>
      <w:bookmarkStart w:id="43" w:name="_Toc167141168"/>
      <w:r w:rsidRPr="00885A54">
        <w:rPr>
          <w:rFonts w:ascii="华文宋体" w:eastAsia="华文宋体" w:hAnsi="华文宋体" w:cs="华文宋体"/>
          <w:sz w:val="21"/>
          <w:szCs w:val="22"/>
        </w:rPr>
        <w:t>6.1</w:t>
      </w:r>
      <w:r w:rsidR="004102F3">
        <w:rPr>
          <w:rFonts w:ascii="华文宋体" w:eastAsia="华文宋体" w:hAnsi="华文宋体" w:cs="华文宋体"/>
          <w:sz w:val="21"/>
          <w:szCs w:val="22"/>
        </w:rPr>
        <w:t xml:space="preserve"> </w:t>
      </w:r>
      <w:r w:rsidRPr="00885A54">
        <w:rPr>
          <w:rFonts w:ascii="Times New Roman" w:eastAsia="华文宋体" w:hAnsi="Times New Roman" w:cs="Times New Roman"/>
          <w:sz w:val="21"/>
          <w:szCs w:val="22"/>
        </w:rPr>
        <w:t>PEST</w:t>
      </w:r>
      <w:r w:rsidRPr="00885A54">
        <w:rPr>
          <w:rFonts w:ascii="华文宋体" w:eastAsia="华文宋体" w:hAnsi="华文宋体" w:cs="华文宋体" w:hint="eastAsia"/>
          <w:sz w:val="21"/>
          <w:szCs w:val="22"/>
        </w:rPr>
        <w:t>分析</w:t>
      </w:r>
      <w:bookmarkEnd w:id="43"/>
    </w:p>
    <w:p w14:paraId="7DF0FE7C" w14:textId="77777777" w:rsidR="00885A54" w:rsidRPr="004102F3"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Times New Roman" w:eastAsia="华文宋体" w:hAnsi="Times New Roman" w:cs="Times New Roman"/>
          <w:color w:val="auto"/>
          <w:sz w:val="21"/>
          <w:szCs w:val="22"/>
        </w:rPr>
        <w:t>PEST</w:t>
      </w:r>
      <w:r w:rsidRPr="004102F3">
        <w:rPr>
          <w:rFonts w:ascii="华文宋体" w:eastAsia="华文宋体" w:hAnsi="华文宋体" w:cs="华文宋体" w:hint="eastAsia"/>
          <w:color w:val="auto"/>
          <w:sz w:val="21"/>
          <w:szCs w:val="22"/>
        </w:rPr>
        <w:t>分析法是一种用于评估宏观环境因素对组织影响的方法，涵盖政治（</w:t>
      </w:r>
      <w:r w:rsidRPr="004E568D">
        <w:rPr>
          <w:rFonts w:ascii="Times New Roman" w:eastAsia="华文宋体" w:hAnsi="Times New Roman" w:cs="Times New Roman" w:hint="eastAsia"/>
          <w:color w:val="auto"/>
          <w:sz w:val="21"/>
          <w:szCs w:val="22"/>
        </w:rPr>
        <w:t>Political</w:t>
      </w:r>
      <w:r w:rsidRPr="004102F3">
        <w:rPr>
          <w:rFonts w:ascii="华文宋体" w:eastAsia="华文宋体" w:hAnsi="华文宋体" w:cs="华文宋体" w:hint="eastAsia"/>
          <w:color w:val="auto"/>
          <w:sz w:val="21"/>
          <w:szCs w:val="22"/>
        </w:rPr>
        <w:t>）、经济（</w:t>
      </w:r>
      <w:r w:rsidRPr="004E568D">
        <w:rPr>
          <w:rFonts w:ascii="Times New Roman" w:eastAsia="华文宋体" w:hAnsi="Times New Roman" w:cs="Times New Roman" w:hint="eastAsia"/>
          <w:color w:val="auto"/>
          <w:sz w:val="21"/>
          <w:szCs w:val="22"/>
        </w:rPr>
        <w:t>Economic</w:t>
      </w:r>
      <w:r w:rsidRPr="004102F3">
        <w:rPr>
          <w:rFonts w:ascii="华文宋体" w:eastAsia="华文宋体" w:hAnsi="华文宋体" w:cs="华文宋体" w:hint="eastAsia"/>
          <w:color w:val="auto"/>
          <w:sz w:val="21"/>
          <w:szCs w:val="22"/>
        </w:rPr>
        <w:t>）、社会（</w:t>
      </w:r>
      <w:r w:rsidRPr="004E568D">
        <w:rPr>
          <w:rFonts w:ascii="Times New Roman" w:eastAsia="华文宋体" w:hAnsi="Times New Roman" w:cs="Times New Roman"/>
          <w:color w:val="auto"/>
          <w:sz w:val="21"/>
          <w:szCs w:val="22"/>
        </w:rPr>
        <w:t>Social</w:t>
      </w:r>
      <w:r w:rsidRPr="004E568D">
        <w:rPr>
          <w:rFonts w:ascii="Times New Roman" w:eastAsia="华文宋体" w:hAnsi="Times New Roman" w:cs="Times New Roman" w:hint="eastAsia"/>
          <w:color w:val="auto"/>
          <w:sz w:val="21"/>
          <w:szCs w:val="22"/>
        </w:rPr>
        <w:t>）</w:t>
      </w:r>
      <w:r w:rsidRPr="004102F3">
        <w:rPr>
          <w:rFonts w:ascii="华文宋体" w:eastAsia="华文宋体" w:hAnsi="华文宋体" w:cs="华文宋体" w:hint="eastAsia"/>
          <w:color w:val="auto"/>
          <w:sz w:val="21"/>
          <w:szCs w:val="22"/>
        </w:rPr>
        <w:t>和技术（</w:t>
      </w:r>
      <w:r w:rsidRPr="004E568D">
        <w:rPr>
          <w:rFonts w:ascii="Times New Roman" w:eastAsia="华文宋体" w:hAnsi="Times New Roman" w:cs="Times New Roman"/>
          <w:color w:val="auto"/>
          <w:sz w:val="21"/>
          <w:szCs w:val="22"/>
        </w:rPr>
        <w:t>Technological</w:t>
      </w:r>
      <w:r w:rsidRPr="004102F3">
        <w:rPr>
          <w:rFonts w:ascii="华文宋体" w:eastAsia="华文宋体" w:hAnsi="华文宋体" w:cs="华文宋体" w:hint="eastAsia"/>
          <w:color w:val="auto"/>
          <w:sz w:val="21"/>
          <w:szCs w:val="22"/>
        </w:rPr>
        <w:t>）四个方面。</w:t>
      </w:r>
    </w:p>
    <w:p w14:paraId="215FC3A6" w14:textId="77777777" w:rsidR="00885A54" w:rsidRPr="004102F3" w:rsidRDefault="00885A54" w:rsidP="004E568D">
      <w:pPr>
        <w:pStyle w:val="be358f00-9758-446e-aec5-cde8345aeef3"/>
        <w:ind w:firstLine="420"/>
        <w:rPr>
          <w:rFonts w:ascii="华文宋体" w:eastAsia="华文宋体" w:hAnsi="华文宋体" w:cs="华文宋体"/>
          <w:color w:val="auto"/>
          <w:sz w:val="21"/>
          <w:szCs w:val="22"/>
        </w:rPr>
      </w:pPr>
      <w:r w:rsidRPr="004102F3">
        <w:rPr>
          <w:rFonts w:ascii="华文宋体" w:eastAsia="华文宋体" w:hAnsi="华文宋体" w:cs="华文宋体" w:hint="eastAsia"/>
          <w:color w:val="auto"/>
          <w:sz w:val="21"/>
          <w:szCs w:val="22"/>
        </w:rPr>
        <w:t>政策方面，制造业转型升级需求带动行业发展，工业设备健康管理成为智能制造重要发力方向。相关部门不断推出制造业转型相关政策，国家也聚焦工业互联网，大力推动国有企业数字化智能化转型升级，加速信息化工业化融合</w:t>
      </w:r>
      <w:r w:rsidRPr="00873661">
        <w:rPr>
          <w:rFonts w:ascii="华文宋体" w:eastAsia="华文宋体" w:hAnsi="华文宋体" w:cs="华文宋体" w:hint="eastAsia"/>
          <w:color w:val="auto"/>
          <w:sz w:val="21"/>
          <w:szCs w:val="22"/>
        </w:rPr>
        <w:t>。</w:t>
      </w:r>
      <w:bookmarkStart w:id="44" w:name="_Hlk162980824"/>
      <w:r w:rsidRPr="00873661">
        <w:rPr>
          <w:rFonts w:ascii="华文宋体" w:eastAsia="华文宋体" w:hAnsi="华文宋体" w:cs="Times New Roman"/>
          <w:color w:val="auto"/>
          <w:sz w:val="21"/>
          <w:szCs w:val="22"/>
        </w:rPr>
        <w:t>2021</w:t>
      </w:r>
      <w:r w:rsidRPr="00873661">
        <w:rPr>
          <w:rFonts w:ascii="华文宋体" w:eastAsia="华文宋体" w:hAnsi="华文宋体" w:cs="华文宋体" w:hint="eastAsia"/>
          <w:color w:val="auto"/>
          <w:sz w:val="21"/>
          <w:szCs w:val="22"/>
        </w:rPr>
        <w:t>年</w:t>
      </w:r>
      <w:r w:rsidRPr="004102F3">
        <w:rPr>
          <w:rFonts w:ascii="华文宋体" w:eastAsia="华文宋体" w:hAnsi="华文宋体" w:cs="华文宋体" w:hint="eastAsia"/>
          <w:color w:val="auto"/>
          <w:sz w:val="21"/>
          <w:szCs w:val="22"/>
        </w:rPr>
        <w:t>工信部、国家发改委等</w:t>
      </w:r>
      <w:r w:rsidRPr="00873661">
        <w:rPr>
          <w:rFonts w:ascii="华文宋体" w:eastAsia="华文宋体" w:hAnsi="华文宋体" w:cs="Times New Roman"/>
          <w:color w:val="auto"/>
          <w:sz w:val="21"/>
          <w:szCs w:val="22"/>
        </w:rPr>
        <w:t>8</w:t>
      </w:r>
      <w:r w:rsidRPr="00873661">
        <w:rPr>
          <w:rFonts w:ascii="华文宋体" w:eastAsia="华文宋体" w:hAnsi="华文宋体" w:cs="华文宋体" w:hint="eastAsia"/>
          <w:color w:val="auto"/>
          <w:sz w:val="21"/>
          <w:szCs w:val="22"/>
        </w:rPr>
        <w:t>个部</w:t>
      </w:r>
      <w:r w:rsidRPr="004102F3">
        <w:rPr>
          <w:rFonts w:ascii="华文宋体" w:eastAsia="华文宋体" w:hAnsi="华文宋体" w:cs="华文宋体" w:hint="eastAsia"/>
          <w:color w:val="auto"/>
          <w:sz w:val="21"/>
          <w:szCs w:val="22"/>
        </w:rPr>
        <w:t>门发布《“十四五”智能制造发展规划》</w:t>
      </w:r>
      <w:bookmarkEnd w:id="44"/>
      <w:r w:rsidRPr="004102F3">
        <w:rPr>
          <w:rFonts w:ascii="华文宋体" w:eastAsia="华文宋体" w:hAnsi="华文宋体" w:cs="华文宋体" w:hint="eastAsia"/>
          <w:color w:val="auto"/>
          <w:sz w:val="21"/>
          <w:szCs w:val="22"/>
        </w:rPr>
        <w:t>，明确提及“实施大型制造设备健康检测和远程运维，保证流程安全运行，打造全生命周期数据共享平台，实现全产业链优化”，还在软件突破提升专栏提到“故障预测与健康管理软件、运维综合保障管理”。</w:t>
      </w:r>
      <w:r w:rsidRPr="00873661">
        <w:rPr>
          <w:rFonts w:ascii="华文宋体" w:eastAsia="华文宋体" w:hAnsi="华文宋体" w:cs="Times New Roman"/>
          <w:color w:val="auto"/>
          <w:sz w:val="21"/>
          <w:szCs w:val="22"/>
        </w:rPr>
        <w:t>2024</w:t>
      </w:r>
      <w:r w:rsidRPr="004102F3">
        <w:rPr>
          <w:rFonts w:ascii="华文宋体" w:eastAsia="华文宋体" w:hAnsi="华文宋体" w:cs="华文宋体" w:hint="eastAsia"/>
          <w:color w:val="auto"/>
          <w:sz w:val="21"/>
          <w:szCs w:val="22"/>
        </w:rPr>
        <w:t>年全国两会期间，新质生产力被列为十大任务之首，数字技术创新应用带来新质态发展，符合高质量发展需求。以预测性维护（</w:t>
      </w:r>
      <w:r w:rsidRPr="004E568D">
        <w:rPr>
          <w:rFonts w:ascii="Times New Roman" w:eastAsia="华文宋体" w:hAnsi="Times New Roman" w:cs="Times New Roman"/>
          <w:color w:val="auto"/>
          <w:sz w:val="21"/>
          <w:szCs w:val="22"/>
        </w:rPr>
        <w:t>PdM</w:t>
      </w:r>
      <w:r w:rsidRPr="004102F3">
        <w:rPr>
          <w:rFonts w:ascii="华文宋体" w:eastAsia="华文宋体" w:hAnsi="华文宋体" w:cs="华文宋体" w:hint="eastAsia"/>
          <w:color w:val="auto"/>
          <w:sz w:val="21"/>
          <w:szCs w:val="22"/>
        </w:rPr>
        <w:t>）为主的工业设备的现代化运维管理</w:t>
      </w:r>
      <w:r w:rsidRPr="004102F3">
        <w:rPr>
          <w:rFonts w:ascii="华文宋体" w:eastAsia="华文宋体" w:hAnsi="华文宋体" w:cs="华文宋体"/>
          <w:color w:val="auto"/>
          <w:sz w:val="21"/>
          <w:szCs w:val="22"/>
        </w:rPr>
        <w:t>（</w:t>
      </w:r>
      <w:r w:rsidRPr="004E568D">
        <w:rPr>
          <w:rFonts w:ascii="Times New Roman" w:eastAsia="华文宋体" w:hAnsi="Times New Roman" w:cs="Times New Roman"/>
          <w:color w:val="auto"/>
          <w:sz w:val="21"/>
          <w:szCs w:val="22"/>
        </w:rPr>
        <w:t>PHM</w:t>
      </w:r>
      <w:r w:rsidRPr="004102F3">
        <w:rPr>
          <w:rFonts w:ascii="华文宋体" w:eastAsia="华文宋体" w:hAnsi="华文宋体" w:cs="华文宋体"/>
          <w:color w:val="auto"/>
          <w:sz w:val="21"/>
          <w:szCs w:val="22"/>
        </w:rPr>
        <w:t>）</w:t>
      </w:r>
      <w:r w:rsidRPr="004102F3">
        <w:rPr>
          <w:rFonts w:ascii="华文宋体" w:eastAsia="华文宋体" w:hAnsi="华文宋体" w:cs="华文宋体" w:hint="eastAsia"/>
          <w:color w:val="auto"/>
          <w:sz w:val="21"/>
          <w:szCs w:val="22"/>
        </w:rPr>
        <w:t>已经成为工业数字化、智能化转型不可或缺的一部分，更是中国高质量发展进程的重要引擎。</w:t>
      </w:r>
    </w:p>
    <w:p w14:paraId="71E180A8" w14:textId="77777777" w:rsidR="00885A54" w:rsidRDefault="00885A54" w:rsidP="003A1B2C">
      <w:pPr>
        <w:jc w:val="center"/>
      </w:pPr>
      <w:r>
        <w:rPr>
          <w:rFonts w:ascii="宋体" w:hAnsi="宋体"/>
          <w:noProof/>
        </w:rPr>
        <w:drawing>
          <wp:inline distT="0" distB="0" distL="114300" distR="114300" wp14:anchorId="6AD52EBC" wp14:editId="2C04D871">
            <wp:extent cx="4802662" cy="1143271"/>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26"/>
                    <a:srcRect t="12716"/>
                    <a:stretch>
                      <a:fillRect/>
                    </a:stretch>
                  </pic:blipFill>
                  <pic:spPr>
                    <a:xfrm>
                      <a:off x="0" y="0"/>
                      <a:ext cx="4854882" cy="1155702"/>
                    </a:xfrm>
                    <a:prstGeom prst="rect">
                      <a:avLst/>
                    </a:prstGeom>
                    <a:noFill/>
                    <a:ln>
                      <a:noFill/>
                    </a:ln>
                  </pic:spPr>
                </pic:pic>
              </a:graphicData>
            </a:graphic>
          </wp:inline>
        </w:drawing>
      </w:r>
    </w:p>
    <w:p w14:paraId="7311A690" w14:textId="77777777" w:rsidR="00885A54" w:rsidRDefault="00885A54" w:rsidP="003A1B2C">
      <w:pPr>
        <w:jc w:val="center"/>
      </w:pPr>
      <w:r>
        <w:rPr>
          <w:rFonts w:ascii="宋体" w:hAnsi="宋体"/>
          <w:noProof/>
        </w:rPr>
        <w:lastRenderedPageBreak/>
        <w:drawing>
          <wp:inline distT="0" distB="0" distL="114300" distR="114300" wp14:anchorId="2B925EA5" wp14:editId="1B61A31F">
            <wp:extent cx="4803720" cy="3155473"/>
            <wp:effectExtent l="0" t="0" r="0" b="698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pic:cNvPicPr>
                  </pic:nvPicPr>
                  <pic:blipFill>
                    <a:blip r:embed="rId27"/>
                    <a:srcRect t="1492" b="3512"/>
                    <a:stretch>
                      <a:fillRect/>
                    </a:stretch>
                  </pic:blipFill>
                  <pic:spPr>
                    <a:xfrm>
                      <a:off x="0" y="0"/>
                      <a:ext cx="4844269" cy="3182109"/>
                    </a:xfrm>
                    <a:prstGeom prst="rect">
                      <a:avLst/>
                    </a:prstGeom>
                    <a:noFill/>
                    <a:ln>
                      <a:noFill/>
                    </a:ln>
                  </pic:spPr>
                </pic:pic>
              </a:graphicData>
            </a:graphic>
          </wp:inline>
        </w:drawing>
      </w:r>
    </w:p>
    <w:p w14:paraId="072FD422" w14:textId="31A70AEF" w:rsidR="00885A54" w:rsidRPr="00873661" w:rsidRDefault="00885A54" w:rsidP="00885A54">
      <w:pPr>
        <w:jc w:val="center"/>
        <w:rPr>
          <w:rFonts w:ascii="华文宋体" w:eastAsia="华文宋体" w:hAnsi="华文宋体"/>
        </w:rPr>
      </w:pPr>
      <w:r w:rsidRPr="00873661">
        <w:rPr>
          <w:rFonts w:ascii="华文宋体" w:eastAsia="华文宋体" w:hAnsi="华文宋体" w:cs="宋体" w:hint="eastAsia"/>
        </w:rPr>
        <w:t>图</w:t>
      </w:r>
      <w:r w:rsidR="00873661">
        <w:rPr>
          <w:rFonts w:ascii="华文宋体" w:eastAsia="华文宋体" w:hAnsi="华文宋体" w:hint="eastAsia"/>
        </w:rPr>
        <w:t>15</w:t>
      </w:r>
      <w:r w:rsidRPr="00873661">
        <w:rPr>
          <w:rFonts w:ascii="华文宋体" w:eastAsia="华文宋体" w:hAnsi="华文宋体"/>
        </w:rPr>
        <w:t xml:space="preserve"> </w:t>
      </w:r>
      <w:r w:rsidRPr="00873661">
        <w:rPr>
          <w:rFonts w:ascii="华文宋体" w:eastAsia="华文宋体" w:hAnsi="华文宋体" w:cs="宋体" w:hint="eastAsia"/>
        </w:rPr>
        <w:t>国家对于</w:t>
      </w:r>
      <w:r w:rsidRPr="00873661">
        <w:rPr>
          <w:rFonts w:ascii="华文宋体" w:eastAsia="华文宋体" w:hAnsi="华文宋体" w:hint="eastAsia"/>
        </w:rPr>
        <w:t>P</w:t>
      </w:r>
      <w:r w:rsidRPr="00873661">
        <w:rPr>
          <w:rFonts w:ascii="华文宋体" w:eastAsia="华文宋体" w:hAnsi="华文宋体"/>
        </w:rPr>
        <w:t>HM</w:t>
      </w:r>
      <w:r w:rsidRPr="00873661">
        <w:rPr>
          <w:rFonts w:ascii="华文宋体" w:eastAsia="华文宋体" w:hAnsi="华文宋体" w:cs="宋体" w:hint="eastAsia"/>
        </w:rPr>
        <w:t>的政策汇总</w:t>
      </w:r>
    </w:p>
    <w:p w14:paraId="34584F61" w14:textId="28165F01" w:rsidR="00885A54" w:rsidRPr="00873661" w:rsidRDefault="00885A54" w:rsidP="00873661">
      <w:pPr>
        <w:jc w:val="center"/>
        <w:rPr>
          <w:rFonts w:ascii="华文宋体" w:eastAsia="华文宋体" w:hAnsi="华文宋体" w:cs="宋体"/>
        </w:rPr>
      </w:pPr>
      <w:r w:rsidRPr="00873661">
        <w:rPr>
          <w:rFonts w:ascii="华文宋体" w:eastAsia="华文宋体" w:hAnsi="华文宋体" w:cs="宋体" w:hint="eastAsia"/>
        </w:rPr>
        <w:t>（数据来源：博华科技招股说明书，华福证券研究所）</w:t>
      </w:r>
    </w:p>
    <w:p w14:paraId="3AEA0B23" w14:textId="77777777" w:rsidR="00885A54"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经济方面，我国经济发展态势持续向好，稳中求进。据统</w:t>
      </w:r>
      <w:r w:rsidRPr="00873661">
        <w:rPr>
          <w:rFonts w:ascii="华文宋体" w:eastAsia="华文宋体" w:hAnsi="华文宋体" w:cs="华文宋体" w:hint="eastAsia"/>
          <w:color w:val="auto"/>
          <w:sz w:val="21"/>
          <w:szCs w:val="22"/>
        </w:rPr>
        <w:t>计</w:t>
      </w:r>
      <w:r w:rsidRPr="00873661">
        <w:rPr>
          <w:rFonts w:ascii="华文宋体" w:eastAsia="华文宋体" w:hAnsi="华文宋体" w:cs="华文宋体"/>
          <w:color w:val="auto"/>
          <w:sz w:val="21"/>
          <w:szCs w:val="22"/>
        </w:rPr>
        <w:t>，</w:t>
      </w:r>
      <w:r w:rsidRPr="00873661">
        <w:rPr>
          <w:rFonts w:ascii="华文宋体" w:eastAsia="华文宋体" w:hAnsi="华文宋体" w:cs="Times New Roman"/>
          <w:color w:val="auto"/>
          <w:sz w:val="21"/>
          <w:szCs w:val="22"/>
        </w:rPr>
        <w:t>2022</w:t>
      </w:r>
      <w:r w:rsidRPr="00873661">
        <w:rPr>
          <w:rFonts w:ascii="华文宋体" w:eastAsia="华文宋体" w:hAnsi="华文宋体" w:cs="华文宋体"/>
          <w:color w:val="auto"/>
          <w:sz w:val="21"/>
          <w:szCs w:val="22"/>
        </w:rPr>
        <w:t>年我国工业增加值突破</w:t>
      </w:r>
      <w:r w:rsidRPr="00873661">
        <w:rPr>
          <w:rFonts w:ascii="华文宋体" w:eastAsia="华文宋体" w:hAnsi="华文宋体" w:cs="Times New Roman"/>
          <w:color w:val="auto"/>
          <w:sz w:val="21"/>
          <w:szCs w:val="22"/>
        </w:rPr>
        <w:t>40</w:t>
      </w:r>
      <w:r w:rsidRPr="00873661">
        <w:rPr>
          <w:rFonts w:ascii="华文宋体" w:eastAsia="华文宋体" w:hAnsi="华文宋体" w:cs="华文宋体"/>
          <w:color w:val="auto"/>
          <w:sz w:val="21"/>
          <w:szCs w:val="22"/>
        </w:rPr>
        <w:t>万亿元，达到</w:t>
      </w:r>
      <w:r w:rsidRPr="00873661">
        <w:rPr>
          <w:rFonts w:ascii="华文宋体" w:eastAsia="华文宋体" w:hAnsi="华文宋体" w:cs="Times New Roman"/>
          <w:color w:val="auto"/>
          <w:sz w:val="21"/>
          <w:szCs w:val="22"/>
        </w:rPr>
        <w:t>40.16</w:t>
      </w:r>
      <w:r w:rsidRPr="00873661">
        <w:rPr>
          <w:rFonts w:ascii="华文宋体" w:eastAsia="华文宋体" w:hAnsi="华文宋体" w:cs="华文宋体"/>
          <w:color w:val="auto"/>
          <w:sz w:val="21"/>
          <w:szCs w:val="22"/>
        </w:rPr>
        <w:t>万亿元，同比增长</w:t>
      </w:r>
      <w:r w:rsidRPr="00873661">
        <w:rPr>
          <w:rFonts w:ascii="华文宋体" w:eastAsia="华文宋体" w:hAnsi="华文宋体" w:cs="Times New Roman"/>
          <w:color w:val="auto"/>
          <w:sz w:val="21"/>
          <w:szCs w:val="22"/>
        </w:rPr>
        <w:t>7.78%</w:t>
      </w:r>
      <w:r w:rsidRPr="00873661">
        <w:rPr>
          <w:rFonts w:ascii="华文宋体" w:eastAsia="华文宋体" w:hAnsi="华文宋体" w:cs="华文宋体"/>
          <w:color w:val="auto"/>
          <w:sz w:val="21"/>
          <w:szCs w:val="22"/>
        </w:rPr>
        <w:t>，工</w:t>
      </w:r>
      <w:r w:rsidRPr="004E568D">
        <w:rPr>
          <w:rFonts w:ascii="华文宋体" w:eastAsia="华文宋体" w:hAnsi="华文宋体" w:cs="华文宋体"/>
          <w:color w:val="auto"/>
          <w:sz w:val="21"/>
          <w:szCs w:val="22"/>
        </w:rPr>
        <w:t>业发展保持较快增长速度，工业互联网预测性维护前景巨大。</w:t>
      </w:r>
    </w:p>
    <w:p w14:paraId="3FBA21D2" w14:textId="77777777" w:rsidR="00885A54"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社会方面，以人为本的智能制造理</w:t>
      </w:r>
      <w:r w:rsidRPr="00873661">
        <w:rPr>
          <w:rFonts w:ascii="华文宋体" w:eastAsia="华文宋体" w:hAnsi="华文宋体" w:cs="华文宋体" w:hint="eastAsia"/>
          <w:color w:val="auto"/>
          <w:sz w:val="21"/>
          <w:szCs w:val="22"/>
        </w:rPr>
        <w:t>念重要性日渐突显。</w:t>
      </w:r>
      <w:r w:rsidRPr="00873661">
        <w:rPr>
          <w:rFonts w:ascii="华文宋体" w:eastAsia="华文宋体" w:hAnsi="华文宋体" w:cs="Times New Roman"/>
          <w:color w:val="auto"/>
          <w:sz w:val="21"/>
          <w:szCs w:val="22"/>
        </w:rPr>
        <w:t>2021</w:t>
      </w:r>
      <w:r w:rsidRPr="00873661">
        <w:rPr>
          <w:rFonts w:ascii="华文宋体" w:eastAsia="华文宋体" w:hAnsi="华文宋体" w:cs="华文宋体"/>
          <w:color w:val="auto"/>
          <w:sz w:val="21"/>
          <w:szCs w:val="22"/>
        </w:rPr>
        <w:t>年欧盟提出工业</w:t>
      </w:r>
      <w:r w:rsidRPr="00873661">
        <w:rPr>
          <w:rFonts w:ascii="华文宋体" w:eastAsia="华文宋体" w:hAnsi="华文宋体" w:cs="Times New Roman"/>
          <w:color w:val="auto"/>
          <w:sz w:val="21"/>
          <w:szCs w:val="22"/>
        </w:rPr>
        <w:t>5.0</w:t>
      </w:r>
      <w:r w:rsidRPr="00873661">
        <w:rPr>
          <w:rFonts w:ascii="华文宋体" w:eastAsia="华文宋体" w:hAnsi="华文宋体" w:cs="华文宋体"/>
          <w:color w:val="auto"/>
          <w:sz w:val="21"/>
          <w:szCs w:val="22"/>
        </w:rPr>
        <w:t>倡议，制造业应当将工人福祉置于制造过程的核心。目前，我国大多数工厂仍主要以人工巡检、事后维修、定期检修的传统模式实</w:t>
      </w:r>
      <w:r w:rsidRPr="004E568D">
        <w:rPr>
          <w:rFonts w:ascii="华文宋体" w:eastAsia="华文宋体" w:hAnsi="华文宋体" w:cs="华文宋体"/>
          <w:color w:val="auto"/>
          <w:sz w:val="21"/>
          <w:szCs w:val="22"/>
        </w:rPr>
        <w:t>施，无法预防突发恶性故障、无法对设备运行状态进行整体评估，直接影响到设备及生产的可靠性和安全性，不能适应现代化设备管理水平的要求。随着设备运行期增长、可靠性降低、故障率增加、维保及备件费用逐年增加，建设具备预测性维护的智能设备健康管理平台成为贯彻落实“人本智造”理念的必要手段之一。</w:t>
      </w:r>
    </w:p>
    <w:p w14:paraId="62B0428A" w14:textId="77777777" w:rsidR="00885A54"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技术方面，建模仿真、大数据、边缘计算、物联网等新一代现代信息技术的发展，以及人工智能技术的迭代，将从优化建模角度显著推动</w:t>
      </w:r>
      <w:r w:rsidRPr="004E568D">
        <w:rPr>
          <w:rFonts w:ascii="华文宋体" w:eastAsia="华文宋体" w:hAnsi="华文宋体" w:cs="华文宋体"/>
          <w:color w:val="auto"/>
          <w:sz w:val="21"/>
          <w:szCs w:val="22"/>
        </w:rPr>
        <w:t xml:space="preserve"> </w:t>
      </w:r>
      <w:r w:rsidRPr="004E568D">
        <w:rPr>
          <w:rFonts w:ascii="Times New Roman" w:eastAsia="华文宋体" w:hAnsi="Times New Roman" w:cs="Times New Roman"/>
          <w:color w:val="auto"/>
          <w:sz w:val="21"/>
          <w:szCs w:val="22"/>
        </w:rPr>
        <w:t>PHM</w:t>
      </w:r>
      <w:r w:rsidRPr="004E568D">
        <w:rPr>
          <w:rFonts w:ascii="华文宋体" w:eastAsia="华文宋体" w:hAnsi="华文宋体" w:cs="华文宋体"/>
          <w:color w:val="auto"/>
          <w:sz w:val="21"/>
          <w:szCs w:val="22"/>
        </w:rPr>
        <w:t xml:space="preserve"> 发展，增强其对于机械设备退化类故障的辨识能力，从而发挥 </w:t>
      </w:r>
      <w:r w:rsidRPr="00873661">
        <w:rPr>
          <w:rFonts w:ascii="Times New Roman" w:eastAsia="华文宋体" w:hAnsi="Times New Roman" w:cs="Times New Roman"/>
          <w:color w:val="auto"/>
          <w:sz w:val="21"/>
          <w:szCs w:val="22"/>
        </w:rPr>
        <w:t xml:space="preserve">PHM </w:t>
      </w:r>
      <w:r w:rsidRPr="004E568D">
        <w:rPr>
          <w:rFonts w:ascii="华文宋体" w:eastAsia="华文宋体" w:hAnsi="华文宋体" w:cs="华文宋体"/>
          <w:color w:val="auto"/>
          <w:sz w:val="21"/>
          <w:szCs w:val="22"/>
        </w:rPr>
        <w:t>基于预测信息进行后续管控优化的作用。</w:t>
      </w:r>
    </w:p>
    <w:p w14:paraId="1EF58C64" w14:textId="78C11873" w:rsidR="00885A54" w:rsidRPr="004102F3" w:rsidRDefault="004102F3" w:rsidP="004102F3">
      <w:pPr>
        <w:pStyle w:val="4"/>
        <w:spacing w:before="40" w:after="0" w:line="360" w:lineRule="auto"/>
        <w:ind w:right="244"/>
        <w:textAlignment w:val="center"/>
        <w:rPr>
          <w:rFonts w:ascii="华文宋体" w:eastAsia="华文宋体" w:hAnsi="华文宋体" w:cs="华文宋体"/>
          <w:sz w:val="21"/>
          <w:szCs w:val="22"/>
        </w:rPr>
      </w:pPr>
      <w:bookmarkStart w:id="45" w:name="_Toc167141169"/>
      <w:r>
        <w:rPr>
          <w:rFonts w:ascii="华文宋体" w:eastAsia="华文宋体" w:hAnsi="华文宋体" w:cs="华文宋体" w:hint="eastAsia"/>
          <w:sz w:val="21"/>
          <w:szCs w:val="22"/>
        </w:rPr>
        <w:t>6</w:t>
      </w:r>
      <w:r>
        <w:rPr>
          <w:rFonts w:ascii="华文宋体" w:eastAsia="华文宋体" w:hAnsi="华文宋体" w:cs="华文宋体"/>
          <w:sz w:val="21"/>
          <w:szCs w:val="22"/>
        </w:rPr>
        <w:t xml:space="preserve">.2 </w:t>
      </w:r>
      <w:r w:rsidR="00885A54" w:rsidRPr="004102F3">
        <w:rPr>
          <w:rFonts w:ascii="华文宋体" w:eastAsia="华文宋体" w:hAnsi="华文宋体" w:cs="华文宋体" w:hint="eastAsia"/>
          <w:sz w:val="21"/>
          <w:szCs w:val="22"/>
        </w:rPr>
        <w:t>市场前景分析</w:t>
      </w:r>
      <w:bookmarkEnd w:id="45"/>
    </w:p>
    <w:p w14:paraId="4D178D27" w14:textId="77777777" w:rsidR="00885A54"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从需求端来看，在过去近十年来，</w:t>
      </w:r>
      <w:r w:rsidRPr="004E568D">
        <w:rPr>
          <w:rFonts w:ascii="Times New Roman" w:eastAsia="华文宋体" w:hAnsi="Times New Roman" w:cs="Times New Roman"/>
          <w:color w:val="auto"/>
          <w:sz w:val="21"/>
          <w:szCs w:val="22"/>
        </w:rPr>
        <w:t>PHM</w:t>
      </w:r>
      <w:r w:rsidRPr="004E568D">
        <w:rPr>
          <w:rFonts w:ascii="华文宋体" w:eastAsia="华文宋体" w:hAnsi="华文宋体" w:cs="华文宋体" w:hint="eastAsia"/>
          <w:color w:val="auto"/>
          <w:sz w:val="21"/>
          <w:szCs w:val="22"/>
        </w:rPr>
        <w:t>市场实现从</w:t>
      </w:r>
      <w:r w:rsidRPr="00873661">
        <w:rPr>
          <w:rFonts w:ascii="华文宋体" w:eastAsia="华文宋体" w:hAnsi="华文宋体" w:cs="Times New Roman"/>
          <w:color w:val="auto"/>
          <w:sz w:val="21"/>
          <w:szCs w:val="22"/>
        </w:rPr>
        <w:t>0到1</w:t>
      </w:r>
      <w:r w:rsidRPr="004E568D">
        <w:rPr>
          <w:rFonts w:ascii="华文宋体" w:eastAsia="华文宋体" w:hAnsi="华文宋体" w:cs="华文宋体" w:hint="eastAsia"/>
          <w:color w:val="auto"/>
          <w:sz w:val="21"/>
          <w:szCs w:val="22"/>
        </w:rPr>
        <w:t>的重大飞跃。市场规模方面，根据亿渡数据</w:t>
      </w:r>
      <w:r w:rsidRPr="00873661">
        <w:rPr>
          <w:rFonts w:ascii="华文宋体" w:eastAsia="华文宋体" w:hAnsi="华文宋体" w:cs="华文宋体" w:hint="eastAsia"/>
          <w:color w:val="auto"/>
          <w:sz w:val="21"/>
          <w:szCs w:val="22"/>
        </w:rPr>
        <w:t>，20</w:t>
      </w:r>
      <w:r w:rsidRPr="00873661">
        <w:rPr>
          <w:rFonts w:ascii="华文宋体" w:eastAsia="华文宋体" w:hAnsi="华文宋体" w:cs="Times New Roman"/>
          <w:color w:val="auto"/>
          <w:sz w:val="21"/>
          <w:szCs w:val="22"/>
        </w:rPr>
        <w:t>21</w:t>
      </w:r>
      <w:r w:rsidRPr="004E568D">
        <w:rPr>
          <w:rFonts w:ascii="华文宋体" w:eastAsia="华文宋体" w:hAnsi="华文宋体" w:cs="华文宋体" w:hint="eastAsia"/>
          <w:color w:val="auto"/>
          <w:sz w:val="21"/>
          <w:szCs w:val="22"/>
        </w:rPr>
        <w:t>年全球</w:t>
      </w:r>
      <w:r w:rsidRPr="004E568D">
        <w:rPr>
          <w:rFonts w:ascii="Times New Roman" w:eastAsia="华文宋体" w:hAnsi="Times New Roman" w:cs="Times New Roman"/>
          <w:color w:val="auto"/>
          <w:sz w:val="21"/>
          <w:szCs w:val="22"/>
        </w:rPr>
        <w:t>PHM</w:t>
      </w:r>
      <w:r w:rsidRPr="004E568D">
        <w:rPr>
          <w:rFonts w:ascii="华文宋体" w:eastAsia="华文宋体" w:hAnsi="华文宋体" w:cs="华文宋体" w:hint="eastAsia"/>
          <w:color w:val="auto"/>
          <w:sz w:val="21"/>
          <w:szCs w:val="22"/>
        </w:rPr>
        <w:t>市场规模</w:t>
      </w:r>
      <w:r w:rsidRPr="00873661">
        <w:rPr>
          <w:rFonts w:ascii="华文宋体" w:eastAsia="华文宋体" w:hAnsi="华文宋体" w:cs="华文宋体" w:hint="eastAsia"/>
          <w:color w:val="auto"/>
          <w:sz w:val="21"/>
          <w:szCs w:val="22"/>
        </w:rPr>
        <w:t>为</w:t>
      </w:r>
      <w:r w:rsidRPr="00873661">
        <w:rPr>
          <w:rFonts w:ascii="华文宋体" w:eastAsia="华文宋体" w:hAnsi="华文宋体" w:cs="Times New Roman"/>
          <w:color w:val="auto"/>
          <w:sz w:val="21"/>
          <w:szCs w:val="22"/>
        </w:rPr>
        <w:t>69</w:t>
      </w:r>
      <w:r w:rsidRPr="00873661">
        <w:rPr>
          <w:rFonts w:ascii="华文宋体" w:eastAsia="华文宋体" w:hAnsi="华文宋体" w:cs="华文宋体" w:hint="eastAsia"/>
          <w:color w:val="auto"/>
          <w:sz w:val="21"/>
          <w:szCs w:val="22"/>
        </w:rPr>
        <w:t>亿美元，预计</w:t>
      </w:r>
      <w:r w:rsidRPr="00873661">
        <w:rPr>
          <w:rFonts w:ascii="华文宋体" w:eastAsia="华文宋体" w:hAnsi="华文宋体" w:cs="Times New Roman"/>
          <w:color w:val="auto"/>
          <w:sz w:val="21"/>
          <w:szCs w:val="22"/>
        </w:rPr>
        <w:t>2026</w:t>
      </w:r>
      <w:r w:rsidRPr="00873661">
        <w:rPr>
          <w:rFonts w:ascii="华文宋体" w:eastAsia="华文宋体" w:hAnsi="华文宋体" w:cs="华文宋体" w:hint="eastAsia"/>
          <w:color w:val="auto"/>
          <w:sz w:val="21"/>
          <w:szCs w:val="22"/>
        </w:rPr>
        <w:t>年将达到</w:t>
      </w:r>
      <w:r w:rsidRPr="00873661">
        <w:rPr>
          <w:rFonts w:ascii="华文宋体" w:eastAsia="华文宋体" w:hAnsi="华文宋体" w:cs="Times New Roman"/>
          <w:color w:val="auto"/>
          <w:sz w:val="21"/>
          <w:szCs w:val="22"/>
        </w:rPr>
        <w:t>282</w:t>
      </w:r>
      <w:r w:rsidRPr="00873661">
        <w:rPr>
          <w:rFonts w:ascii="华文宋体" w:eastAsia="华文宋体" w:hAnsi="华文宋体" w:cs="华文宋体" w:hint="eastAsia"/>
          <w:color w:val="auto"/>
          <w:sz w:val="21"/>
          <w:szCs w:val="22"/>
        </w:rPr>
        <w:t>亿美元。2017-20</w:t>
      </w:r>
      <w:r w:rsidRPr="00873661">
        <w:rPr>
          <w:rFonts w:ascii="华文宋体" w:eastAsia="华文宋体" w:hAnsi="华文宋体" w:cs="Times New Roman"/>
          <w:color w:val="auto"/>
          <w:sz w:val="21"/>
          <w:szCs w:val="22"/>
        </w:rPr>
        <w:t>21</w:t>
      </w:r>
      <w:r w:rsidRPr="00873661">
        <w:rPr>
          <w:rFonts w:ascii="华文宋体" w:eastAsia="华文宋体" w:hAnsi="华文宋体" w:cs="华文宋体" w:hint="eastAsia"/>
          <w:color w:val="auto"/>
          <w:sz w:val="21"/>
          <w:szCs w:val="22"/>
        </w:rPr>
        <w:t>年</w:t>
      </w:r>
      <w:r w:rsidRPr="004E568D">
        <w:rPr>
          <w:rFonts w:ascii="华文宋体" w:eastAsia="华文宋体" w:hAnsi="华文宋体" w:cs="华文宋体" w:hint="eastAsia"/>
          <w:color w:val="auto"/>
          <w:sz w:val="21"/>
          <w:szCs w:val="22"/>
        </w:rPr>
        <w:t>，</w:t>
      </w:r>
      <w:r w:rsidRPr="004E568D">
        <w:rPr>
          <w:rFonts w:ascii="Times New Roman" w:eastAsia="华文宋体" w:hAnsi="Times New Roman" w:cs="Times New Roman"/>
          <w:color w:val="auto"/>
          <w:sz w:val="21"/>
          <w:szCs w:val="22"/>
        </w:rPr>
        <w:t>PHM</w:t>
      </w:r>
      <w:r w:rsidRPr="004E568D">
        <w:rPr>
          <w:rFonts w:ascii="华文宋体" w:eastAsia="华文宋体" w:hAnsi="华文宋体" w:cs="华文宋体" w:hint="eastAsia"/>
          <w:color w:val="auto"/>
          <w:sz w:val="21"/>
          <w:szCs w:val="22"/>
        </w:rPr>
        <w:t>市场在我国仍处于开拓</w:t>
      </w:r>
      <w:r w:rsidRPr="00873661">
        <w:rPr>
          <w:rFonts w:ascii="华文宋体" w:eastAsia="华文宋体" w:hAnsi="华文宋体" w:cs="华文宋体" w:hint="eastAsia"/>
          <w:color w:val="auto"/>
          <w:sz w:val="21"/>
          <w:szCs w:val="22"/>
        </w:rPr>
        <w:t>阶段，</w:t>
      </w:r>
      <w:r w:rsidRPr="00873661">
        <w:rPr>
          <w:rFonts w:ascii="华文宋体" w:eastAsia="华文宋体" w:hAnsi="华文宋体" w:cs="Times New Roman"/>
          <w:color w:val="auto"/>
          <w:sz w:val="21"/>
          <w:szCs w:val="22"/>
        </w:rPr>
        <w:t>2021</w:t>
      </w:r>
      <w:r w:rsidRPr="00873661">
        <w:rPr>
          <w:rFonts w:ascii="华文宋体" w:eastAsia="华文宋体" w:hAnsi="华文宋体" w:cs="华文宋体" w:hint="eastAsia"/>
          <w:color w:val="auto"/>
          <w:sz w:val="21"/>
          <w:szCs w:val="22"/>
        </w:rPr>
        <w:t>年市场规模达到</w:t>
      </w:r>
      <w:r w:rsidRPr="00873661">
        <w:rPr>
          <w:rFonts w:ascii="华文宋体" w:eastAsia="华文宋体" w:hAnsi="华文宋体" w:cs="Times New Roman"/>
          <w:color w:val="auto"/>
          <w:sz w:val="21"/>
          <w:szCs w:val="22"/>
        </w:rPr>
        <w:lastRenderedPageBreak/>
        <w:t>35.78</w:t>
      </w:r>
      <w:r w:rsidRPr="00873661">
        <w:rPr>
          <w:rFonts w:ascii="华文宋体" w:eastAsia="华文宋体" w:hAnsi="华文宋体" w:cs="华文宋体" w:hint="eastAsia"/>
          <w:color w:val="auto"/>
          <w:sz w:val="21"/>
          <w:szCs w:val="22"/>
        </w:rPr>
        <w:t>亿元，预计</w:t>
      </w:r>
      <w:r w:rsidRPr="00873661">
        <w:rPr>
          <w:rFonts w:ascii="华文宋体" w:eastAsia="华文宋体" w:hAnsi="华文宋体" w:cs="Times New Roman"/>
          <w:color w:val="auto"/>
          <w:sz w:val="21"/>
          <w:szCs w:val="22"/>
        </w:rPr>
        <w:t>2026</w:t>
      </w:r>
      <w:r w:rsidRPr="00873661">
        <w:rPr>
          <w:rFonts w:ascii="华文宋体" w:eastAsia="华文宋体" w:hAnsi="华文宋体" w:cs="华文宋体" w:hint="eastAsia"/>
          <w:color w:val="auto"/>
          <w:sz w:val="21"/>
          <w:szCs w:val="22"/>
        </w:rPr>
        <w:t>年将扩大至</w:t>
      </w:r>
      <w:r w:rsidRPr="00873661">
        <w:rPr>
          <w:rFonts w:ascii="华文宋体" w:eastAsia="华文宋体" w:hAnsi="华文宋体" w:cs="Times New Roman"/>
          <w:color w:val="auto"/>
          <w:sz w:val="21"/>
          <w:szCs w:val="22"/>
        </w:rPr>
        <w:t>161.37</w:t>
      </w:r>
      <w:r w:rsidRPr="00873661">
        <w:rPr>
          <w:rFonts w:ascii="华文宋体" w:eastAsia="华文宋体" w:hAnsi="华文宋体" w:cs="华文宋体" w:hint="eastAsia"/>
          <w:color w:val="auto"/>
          <w:sz w:val="21"/>
          <w:szCs w:val="22"/>
        </w:rPr>
        <w:t>亿元。据</w:t>
      </w:r>
      <w:r w:rsidRPr="004E568D">
        <w:rPr>
          <w:rFonts w:ascii="华文宋体" w:eastAsia="华文宋体" w:hAnsi="华文宋体" w:cs="华文宋体" w:hint="eastAsia"/>
          <w:color w:val="auto"/>
          <w:sz w:val="21"/>
          <w:szCs w:val="22"/>
        </w:rPr>
        <w:t>美通社（</w:t>
      </w:r>
      <w:r w:rsidRPr="004E568D">
        <w:rPr>
          <w:rFonts w:ascii="Times New Roman" w:eastAsia="华文宋体" w:hAnsi="Times New Roman" w:cs="Times New Roman"/>
          <w:color w:val="auto"/>
          <w:sz w:val="21"/>
          <w:szCs w:val="22"/>
        </w:rPr>
        <w:t>PR Newswire</w:t>
      </w:r>
      <w:r w:rsidRPr="004E568D">
        <w:rPr>
          <w:rFonts w:ascii="华文宋体" w:eastAsia="华文宋体" w:hAnsi="华文宋体" w:cs="华文宋体" w:hint="eastAsia"/>
          <w:color w:val="auto"/>
          <w:sz w:val="21"/>
          <w:szCs w:val="22"/>
        </w:rPr>
        <w:t>）报道</w:t>
      </w:r>
      <w:r w:rsidRPr="00873661">
        <w:rPr>
          <w:rFonts w:ascii="华文宋体" w:eastAsia="华文宋体" w:hAnsi="华文宋体" w:cs="华文宋体" w:hint="eastAsia"/>
          <w:color w:val="auto"/>
          <w:sz w:val="21"/>
          <w:szCs w:val="22"/>
        </w:rPr>
        <w:t>，</w:t>
      </w:r>
      <w:r w:rsidRPr="00873661">
        <w:rPr>
          <w:rFonts w:ascii="华文宋体" w:eastAsia="华文宋体" w:hAnsi="华文宋体" w:cs="Times New Roman"/>
          <w:color w:val="auto"/>
          <w:sz w:val="21"/>
          <w:szCs w:val="22"/>
        </w:rPr>
        <w:t>2021-2026</w:t>
      </w:r>
      <w:r w:rsidRPr="00873661">
        <w:rPr>
          <w:rFonts w:ascii="华文宋体" w:eastAsia="华文宋体" w:hAnsi="华文宋体" w:cs="华文宋体" w:hint="eastAsia"/>
          <w:color w:val="auto"/>
          <w:sz w:val="21"/>
          <w:szCs w:val="22"/>
        </w:rPr>
        <w:t>年亚太地区预测性维护市场将增长</w:t>
      </w:r>
      <w:r w:rsidRPr="00873661">
        <w:rPr>
          <w:rFonts w:ascii="华文宋体" w:eastAsia="华文宋体" w:hAnsi="华文宋体" w:cs="Times New Roman"/>
          <w:color w:val="auto"/>
          <w:sz w:val="21"/>
          <w:szCs w:val="22"/>
        </w:rPr>
        <w:t>74.4</w:t>
      </w:r>
      <w:r w:rsidRPr="00873661">
        <w:rPr>
          <w:rFonts w:ascii="华文宋体" w:eastAsia="华文宋体" w:hAnsi="华文宋体" w:cs="华文宋体" w:hint="eastAsia"/>
          <w:color w:val="auto"/>
          <w:sz w:val="21"/>
          <w:szCs w:val="22"/>
        </w:rPr>
        <w:t>亿美元，其中</w:t>
      </w:r>
      <w:r w:rsidRPr="00873661">
        <w:rPr>
          <w:rFonts w:ascii="华文宋体" w:eastAsia="华文宋体" w:hAnsi="华文宋体" w:cs="Times New Roman"/>
          <w:color w:val="auto"/>
          <w:sz w:val="21"/>
          <w:szCs w:val="22"/>
        </w:rPr>
        <w:t>43%</w:t>
      </w:r>
      <w:r w:rsidRPr="00873661">
        <w:rPr>
          <w:rFonts w:ascii="华文宋体" w:eastAsia="华文宋体" w:hAnsi="华文宋体" w:cs="华文宋体" w:hint="eastAsia"/>
          <w:color w:val="auto"/>
          <w:sz w:val="21"/>
          <w:szCs w:val="22"/>
        </w:rPr>
        <w:t>的增长将来自中国。渗透率方面，我国企业设备数字化水平有所提升，但智能运维方面渗透率仍然较低。根据中国电子技术标准化研究院数据，截至</w:t>
      </w:r>
      <w:r w:rsidRPr="00873661">
        <w:rPr>
          <w:rFonts w:ascii="华文宋体" w:eastAsia="华文宋体" w:hAnsi="华文宋体" w:cs="Times New Roman"/>
          <w:color w:val="auto"/>
          <w:sz w:val="21"/>
          <w:szCs w:val="22"/>
        </w:rPr>
        <w:t>2020</w:t>
      </w:r>
      <w:r w:rsidRPr="00873661">
        <w:rPr>
          <w:rFonts w:ascii="华文宋体" w:eastAsia="华文宋体" w:hAnsi="华文宋体" w:cs="华文宋体" w:hint="eastAsia"/>
          <w:color w:val="auto"/>
          <w:sz w:val="21"/>
          <w:szCs w:val="22"/>
        </w:rPr>
        <w:t>年底，中国企业设备数字化率为</w:t>
      </w:r>
      <w:r w:rsidRPr="00873661">
        <w:rPr>
          <w:rFonts w:ascii="华文宋体" w:eastAsia="华文宋体" w:hAnsi="华文宋体" w:cs="Times New Roman"/>
          <w:color w:val="auto"/>
          <w:sz w:val="21"/>
          <w:szCs w:val="22"/>
        </w:rPr>
        <w:t>50%</w:t>
      </w:r>
      <w:r w:rsidRPr="00873661">
        <w:rPr>
          <w:rFonts w:ascii="华文宋体" w:eastAsia="华文宋体" w:hAnsi="华文宋体" w:cs="华文宋体" w:hint="eastAsia"/>
          <w:color w:val="auto"/>
          <w:sz w:val="21"/>
          <w:szCs w:val="22"/>
        </w:rPr>
        <w:t>，但实施设备预测性维护的仅有</w:t>
      </w:r>
      <w:r w:rsidRPr="00873661">
        <w:rPr>
          <w:rFonts w:ascii="华文宋体" w:eastAsia="华文宋体" w:hAnsi="华文宋体" w:cs="Times New Roman"/>
          <w:color w:val="auto"/>
          <w:sz w:val="21"/>
          <w:szCs w:val="22"/>
        </w:rPr>
        <w:t>14%</w:t>
      </w:r>
      <w:r w:rsidRPr="00873661">
        <w:rPr>
          <w:rFonts w:ascii="华文宋体" w:eastAsia="华文宋体" w:hAnsi="华文宋体" w:cs="华文宋体" w:hint="eastAsia"/>
          <w:color w:val="auto"/>
          <w:sz w:val="21"/>
          <w:szCs w:val="22"/>
        </w:rPr>
        <w:t>。随着下游行业需求</w:t>
      </w:r>
      <w:r w:rsidRPr="004E568D">
        <w:rPr>
          <w:rFonts w:ascii="华文宋体" w:eastAsia="华文宋体" w:hAnsi="华文宋体" w:cs="华文宋体" w:hint="eastAsia"/>
          <w:color w:val="auto"/>
          <w:sz w:val="21"/>
          <w:szCs w:val="22"/>
        </w:rPr>
        <w:t>刺激加强，未来中国企业设备预测性维护渗透率将迎来快速提升。由此可知，我国</w:t>
      </w:r>
      <w:r w:rsidRPr="004E568D">
        <w:rPr>
          <w:rFonts w:ascii="Times New Roman" w:eastAsia="华文宋体" w:hAnsi="Times New Roman" w:cs="Times New Roman"/>
          <w:color w:val="auto"/>
          <w:sz w:val="21"/>
          <w:szCs w:val="22"/>
        </w:rPr>
        <w:t>PHM</w:t>
      </w:r>
      <w:r w:rsidRPr="004E568D">
        <w:rPr>
          <w:rFonts w:ascii="华文宋体" w:eastAsia="华文宋体" w:hAnsi="华文宋体" w:cs="华文宋体" w:hint="eastAsia"/>
          <w:color w:val="auto"/>
          <w:sz w:val="21"/>
          <w:szCs w:val="22"/>
        </w:rPr>
        <w:t>产业是一个大蓝海市场，发展动力十分强劲。</w:t>
      </w:r>
    </w:p>
    <w:p w14:paraId="1B8EED2F" w14:textId="77777777" w:rsidR="00885A54" w:rsidRDefault="00885A54" w:rsidP="00885A54">
      <w:pPr>
        <w:jc w:val="center"/>
      </w:pPr>
      <w:r>
        <w:rPr>
          <w:rFonts w:ascii="宋体" w:hAnsi="宋体"/>
          <w:noProof/>
        </w:rPr>
        <w:drawing>
          <wp:inline distT="0" distB="0" distL="114300" distR="114300" wp14:anchorId="71EF6B18" wp14:editId="23547249">
            <wp:extent cx="5051298" cy="3129045"/>
            <wp:effectExtent l="0" t="0" r="0" b="0"/>
            <wp:docPr id="17"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pic:cNvPicPr>
                  </pic:nvPicPr>
                  <pic:blipFill>
                    <a:blip r:embed="rId28"/>
                    <a:srcRect t="11068" b="6778"/>
                    <a:stretch>
                      <a:fillRect/>
                    </a:stretch>
                  </pic:blipFill>
                  <pic:spPr>
                    <a:xfrm>
                      <a:off x="0" y="0"/>
                      <a:ext cx="5083141" cy="3148771"/>
                    </a:xfrm>
                    <a:prstGeom prst="rect">
                      <a:avLst/>
                    </a:prstGeom>
                    <a:noFill/>
                    <a:ln>
                      <a:noFill/>
                    </a:ln>
                  </pic:spPr>
                </pic:pic>
              </a:graphicData>
            </a:graphic>
          </wp:inline>
        </w:drawing>
      </w:r>
    </w:p>
    <w:p w14:paraId="552DD9A6" w14:textId="41C6AC4B" w:rsidR="00885A54" w:rsidRPr="00873661" w:rsidRDefault="00885A54" w:rsidP="00885A54">
      <w:pPr>
        <w:jc w:val="center"/>
        <w:rPr>
          <w:rFonts w:ascii="华文宋体" w:eastAsia="华文宋体" w:hAnsi="华文宋体"/>
        </w:rPr>
      </w:pPr>
      <w:r w:rsidRPr="00873661">
        <w:rPr>
          <w:rFonts w:ascii="华文宋体" w:eastAsia="华文宋体" w:hAnsi="华文宋体" w:cs="宋体" w:hint="eastAsia"/>
        </w:rPr>
        <w:t>图</w:t>
      </w:r>
      <w:r w:rsidR="00873661" w:rsidRPr="00873661">
        <w:rPr>
          <w:rFonts w:ascii="华文宋体" w:eastAsia="华文宋体" w:hAnsi="华文宋体" w:hint="eastAsia"/>
        </w:rPr>
        <w:t>16</w:t>
      </w:r>
      <w:r w:rsidRPr="00873661">
        <w:rPr>
          <w:rFonts w:ascii="华文宋体" w:eastAsia="华文宋体" w:hAnsi="华文宋体"/>
        </w:rPr>
        <w:t xml:space="preserve"> </w:t>
      </w:r>
      <w:r w:rsidRPr="00873661">
        <w:rPr>
          <w:rFonts w:ascii="华文宋体" w:eastAsia="华文宋体" w:hAnsi="华文宋体" w:cs="宋体" w:hint="eastAsia"/>
        </w:rPr>
        <w:t>全球</w:t>
      </w:r>
      <w:r w:rsidRPr="00873661">
        <w:rPr>
          <w:rFonts w:eastAsia="华文宋体"/>
        </w:rPr>
        <w:t>PHM</w:t>
      </w:r>
      <w:r w:rsidRPr="00873661">
        <w:rPr>
          <w:rFonts w:ascii="华文宋体" w:eastAsia="华文宋体" w:hAnsi="华文宋体" w:cs="宋体" w:hint="eastAsia"/>
        </w:rPr>
        <w:t>市场规模（亿美元）</w:t>
      </w:r>
    </w:p>
    <w:p w14:paraId="5B038A46" w14:textId="77777777" w:rsidR="00885A54" w:rsidRPr="00873661" w:rsidRDefault="00885A54" w:rsidP="00885A54">
      <w:pPr>
        <w:jc w:val="center"/>
        <w:rPr>
          <w:rFonts w:ascii="华文宋体" w:eastAsia="华文宋体" w:hAnsi="华文宋体"/>
        </w:rPr>
      </w:pPr>
      <w:r w:rsidRPr="00873661">
        <w:rPr>
          <w:rFonts w:ascii="华文宋体" w:eastAsia="华文宋体" w:hAnsi="华文宋体" w:cs="宋体" w:hint="eastAsia"/>
        </w:rPr>
        <w:t>（数据来源：亿渡数据，华福证券研究所）</w:t>
      </w:r>
    </w:p>
    <w:p w14:paraId="31DC7885" w14:textId="77777777" w:rsidR="00885A54" w:rsidRDefault="00885A54" w:rsidP="00885A54">
      <w:pPr>
        <w:jc w:val="center"/>
      </w:pPr>
    </w:p>
    <w:p w14:paraId="72085F07" w14:textId="77777777" w:rsidR="00885A54" w:rsidRDefault="00885A54" w:rsidP="00885A54">
      <w:pPr>
        <w:jc w:val="center"/>
      </w:pPr>
      <w:r>
        <w:rPr>
          <w:rFonts w:ascii="宋体" w:hAnsi="宋体"/>
          <w:noProof/>
        </w:rPr>
        <w:lastRenderedPageBreak/>
        <w:drawing>
          <wp:inline distT="0" distB="0" distL="114300" distR="114300" wp14:anchorId="71659A34" wp14:editId="61D9A424">
            <wp:extent cx="4786630" cy="3114675"/>
            <wp:effectExtent l="0" t="0" r="0" b="9525"/>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pic:cNvPicPr>
                  </pic:nvPicPr>
                  <pic:blipFill>
                    <a:blip r:embed="rId29"/>
                    <a:srcRect t="8542" b="6810"/>
                    <a:stretch>
                      <a:fillRect/>
                    </a:stretch>
                  </pic:blipFill>
                  <pic:spPr>
                    <a:xfrm>
                      <a:off x="0" y="0"/>
                      <a:ext cx="4791575" cy="3117893"/>
                    </a:xfrm>
                    <a:prstGeom prst="rect">
                      <a:avLst/>
                    </a:prstGeom>
                    <a:noFill/>
                    <a:ln>
                      <a:noFill/>
                    </a:ln>
                  </pic:spPr>
                </pic:pic>
              </a:graphicData>
            </a:graphic>
          </wp:inline>
        </w:drawing>
      </w:r>
    </w:p>
    <w:p w14:paraId="46329225" w14:textId="0B0540B6" w:rsidR="00885A54" w:rsidRPr="00D426DB" w:rsidRDefault="00885A54" w:rsidP="00885A54">
      <w:pPr>
        <w:jc w:val="center"/>
        <w:rPr>
          <w:rFonts w:ascii="华文宋体" w:eastAsia="华文宋体" w:hAnsi="华文宋体"/>
        </w:rPr>
      </w:pPr>
      <w:r w:rsidRPr="00D426DB">
        <w:rPr>
          <w:rFonts w:ascii="华文宋体" w:eastAsia="华文宋体" w:hAnsi="华文宋体" w:cs="宋体" w:hint="eastAsia"/>
        </w:rPr>
        <w:t>图</w:t>
      </w:r>
      <w:r w:rsidR="00873661" w:rsidRPr="00D426DB">
        <w:rPr>
          <w:rFonts w:ascii="华文宋体" w:eastAsia="华文宋体" w:hAnsi="华文宋体" w:hint="eastAsia"/>
        </w:rPr>
        <w:t>17</w:t>
      </w:r>
      <w:r w:rsidRPr="00D426DB">
        <w:rPr>
          <w:rFonts w:ascii="华文宋体" w:eastAsia="华文宋体" w:hAnsi="华文宋体"/>
        </w:rPr>
        <w:t xml:space="preserve"> </w:t>
      </w:r>
      <w:r w:rsidRPr="00D426DB">
        <w:rPr>
          <w:rFonts w:ascii="华文宋体" w:eastAsia="华文宋体" w:hAnsi="华文宋体" w:cs="宋体" w:hint="eastAsia"/>
        </w:rPr>
        <w:t>全国</w:t>
      </w:r>
      <w:r w:rsidRPr="00D426DB">
        <w:rPr>
          <w:rFonts w:eastAsia="华文宋体"/>
        </w:rPr>
        <w:t>PHM</w:t>
      </w:r>
      <w:r w:rsidRPr="00D426DB">
        <w:rPr>
          <w:rFonts w:ascii="华文宋体" w:eastAsia="华文宋体" w:hAnsi="华文宋体" w:cs="宋体" w:hint="eastAsia"/>
        </w:rPr>
        <w:t>市场规模（亿元）</w:t>
      </w:r>
    </w:p>
    <w:p w14:paraId="0AF88937" w14:textId="25D34A1A" w:rsidR="00885A54" w:rsidRPr="00D426DB" w:rsidRDefault="00885A54" w:rsidP="00D426DB">
      <w:pPr>
        <w:jc w:val="center"/>
        <w:rPr>
          <w:rFonts w:ascii="华文宋体" w:eastAsia="华文宋体" w:hAnsi="华文宋体"/>
        </w:rPr>
      </w:pPr>
      <w:r w:rsidRPr="00D426DB">
        <w:rPr>
          <w:rFonts w:ascii="华文宋体" w:eastAsia="华文宋体" w:hAnsi="华文宋体" w:cs="宋体" w:hint="eastAsia"/>
        </w:rPr>
        <w:t>（数据来源：亿渡数据，华福证券研究所）</w:t>
      </w:r>
    </w:p>
    <w:p w14:paraId="7BB4B2B5" w14:textId="77777777" w:rsidR="00885A54" w:rsidRDefault="00885A54" w:rsidP="00885A54">
      <w:pPr>
        <w:jc w:val="center"/>
      </w:pPr>
      <w:r>
        <w:rPr>
          <w:rFonts w:ascii="宋体" w:hAnsi="宋体"/>
          <w:noProof/>
        </w:rPr>
        <w:drawing>
          <wp:inline distT="0" distB="0" distL="114300" distR="114300" wp14:anchorId="757ADE9A" wp14:editId="05BABEDF">
            <wp:extent cx="3699164" cy="2139018"/>
            <wp:effectExtent l="0" t="0" r="0" b="0"/>
            <wp:docPr id="11" name="图片 1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条形图&#10;&#10;描述已自动生成"/>
                    <pic:cNvPicPr>
                      <a:picLocks noChangeAspect="1"/>
                    </pic:cNvPicPr>
                  </pic:nvPicPr>
                  <pic:blipFill>
                    <a:blip r:embed="rId30"/>
                    <a:srcRect b="5854"/>
                    <a:stretch>
                      <a:fillRect/>
                    </a:stretch>
                  </pic:blipFill>
                  <pic:spPr>
                    <a:xfrm>
                      <a:off x="0" y="0"/>
                      <a:ext cx="3713871" cy="2147522"/>
                    </a:xfrm>
                    <a:prstGeom prst="rect">
                      <a:avLst/>
                    </a:prstGeom>
                    <a:noFill/>
                    <a:ln>
                      <a:noFill/>
                    </a:ln>
                  </pic:spPr>
                </pic:pic>
              </a:graphicData>
            </a:graphic>
          </wp:inline>
        </w:drawing>
      </w:r>
    </w:p>
    <w:p w14:paraId="5E38BEA4" w14:textId="5A15A1ED" w:rsidR="00885A54" w:rsidRPr="00D426DB" w:rsidRDefault="00885A54" w:rsidP="00885A54">
      <w:pPr>
        <w:jc w:val="center"/>
        <w:rPr>
          <w:rFonts w:ascii="华文宋体" w:eastAsia="华文宋体" w:hAnsi="华文宋体" w:cs="宋体"/>
        </w:rPr>
      </w:pPr>
      <w:r w:rsidRPr="00D426DB">
        <w:rPr>
          <w:rFonts w:ascii="华文宋体" w:eastAsia="华文宋体" w:hAnsi="华文宋体" w:cs="宋体" w:hint="eastAsia"/>
        </w:rPr>
        <w:t>图</w:t>
      </w:r>
      <w:r w:rsidR="00D426DB" w:rsidRPr="00D426DB">
        <w:rPr>
          <w:rFonts w:ascii="华文宋体" w:eastAsia="华文宋体" w:hAnsi="华文宋体" w:hint="eastAsia"/>
        </w:rPr>
        <w:t>18</w:t>
      </w:r>
      <w:r w:rsidRPr="00D426DB">
        <w:rPr>
          <w:rFonts w:ascii="华文宋体" w:eastAsia="华文宋体" w:hAnsi="华文宋体"/>
        </w:rPr>
        <w:t xml:space="preserve"> </w:t>
      </w:r>
      <w:r w:rsidRPr="00D426DB">
        <w:rPr>
          <w:rFonts w:ascii="华文宋体" w:eastAsia="华文宋体" w:hAnsi="华文宋体" w:cs="宋体" w:hint="eastAsia"/>
        </w:rPr>
        <w:t>设备预测性维护渗透率较低</w:t>
      </w:r>
    </w:p>
    <w:p w14:paraId="28C789C0" w14:textId="5DF8EAEC" w:rsidR="00885A54" w:rsidRPr="00D426DB" w:rsidRDefault="00885A54" w:rsidP="00D426DB">
      <w:pPr>
        <w:jc w:val="center"/>
        <w:rPr>
          <w:rFonts w:ascii="华文宋体" w:eastAsia="华文宋体" w:hAnsi="华文宋体" w:cs="宋体"/>
        </w:rPr>
      </w:pPr>
      <w:r w:rsidRPr="00D426DB">
        <w:rPr>
          <w:rFonts w:ascii="华文宋体" w:eastAsia="华文宋体" w:hAnsi="华文宋体" w:cs="宋体" w:hint="eastAsia"/>
        </w:rPr>
        <w:t>（数据来源：中国电子技术标准化研究所，华福证券研究所）</w:t>
      </w:r>
    </w:p>
    <w:p w14:paraId="09FC46C5" w14:textId="77777777" w:rsidR="00885A54" w:rsidRPr="00D426DB"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预测性维护的应用细分行业成熟度也正在稳步提升。当前风电、钢铁、煤炭和石化行业是预测性维护几个重点拓展的行业。以风电行业为例，风电机组设备具有设备运行位置高、维修成本高、巡检难度大等特点，智能化运维在该行业中得到广泛应用。另一方面，碳中和目标也在推动风电行业高速发</w:t>
      </w:r>
      <w:r w:rsidRPr="00D426DB">
        <w:rPr>
          <w:rFonts w:ascii="华文宋体" w:eastAsia="华文宋体" w:hAnsi="华文宋体" w:cs="华文宋体" w:hint="eastAsia"/>
          <w:color w:val="auto"/>
          <w:sz w:val="21"/>
          <w:szCs w:val="22"/>
        </w:rPr>
        <w:t>展，</w:t>
      </w:r>
      <w:r w:rsidRPr="00D426DB">
        <w:rPr>
          <w:rFonts w:ascii="华文宋体" w:eastAsia="华文宋体" w:hAnsi="华文宋体" w:cs="Times New Roman"/>
          <w:color w:val="auto"/>
          <w:sz w:val="21"/>
          <w:szCs w:val="22"/>
        </w:rPr>
        <w:t>2020</w:t>
      </w:r>
      <w:r w:rsidRPr="00D426DB">
        <w:rPr>
          <w:rFonts w:ascii="华文宋体" w:eastAsia="华文宋体" w:hAnsi="华文宋体" w:cs="华文宋体" w:hint="eastAsia"/>
          <w:color w:val="auto"/>
          <w:sz w:val="21"/>
          <w:szCs w:val="22"/>
        </w:rPr>
        <w:t xml:space="preserve"> 年北京国际风能大会上发布的《风能北京宣言》提出，到</w:t>
      </w:r>
      <w:r w:rsidRPr="00D426DB">
        <w:rPr>
          <w:rFonts w:ascii="华文宋体" w:eastAsia="华文宋体" w:hAnsi="华文宋体" w:cs="Times New Roman"/>
          <w:color w:val="auto"/>
          <w:sz w:val="21"/>
          <w:szCs w:val="22"/>
        </w:rPr>
        <w:t>2025</w:t>
      </w:r>
      <w:r w:rsidRPr="00D426DB">
        <w:rPr>
          <w:rFonts w:ascii="华文宋体" w:eastAsia="华文宋体" w:hAnsi="华文宋体" w:cs="华文宋体" w:hint="eastAsia"/>
          <w:color w:val="auto"/>
          <w:sz w:val="21"/>
          <w:szCs w:val="22"/>
        </w:rPr>
        <w:t>年后中国风电年均新增装机量应不低于</w:t>
      </w:r>
      <w:r w:rsidRPr="00D426DB">
        <w:rPr>
          <w:rFonts w:ascii="华文宋体" w:eastAsia="华文宋体" w:hAnsi="华文宋体" w:cs="Times New Roman"/>
          <w:color w:val="auto"/>
          <w:sz w:val="21"/>
          <w:szCs w:val="22"/>
        </w:rPr>
        <w:t>6000</w:t>
      </w:r>
      <w:r w:rsidRPr="00D426DB">
        <w:rPr>
          <w:rFonts w:ascii="华文宋体" w:eastAsia="华文宋体" w:hAnsi="华文宋体" w:cs="华文宋体" w:hint="eastAsia"/>
          <w:color w:val="auto"/>
          <w:sz w:val="21"/>
          <w:szCs w:val="22"/>
        </w:rPr>
        <w:t>万千瓦。随着行业规模的拓宽，预测性维护应用市场将更加广阔。</w:t>
      </w:r>
    </w:p>
    <w:p w14:paraId="2E33BA00" w14:textId="77777777" w:rsidR="00885A54"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从供给端来看，工业运维市场主要包括设备厂商、客户自建运维和专业第三方运维。前两者主要针对于自己生产的或者与生产紧密相关的设备，对于通用设备客户，选择第三方厂商能够得到更高的预测精度、更加专业的服务和更优秀的性价比。供给</w:t>
      </w:r>
      <w:r w:rsidRPr="004E568D">
        <w:rPr>
          <w:rFonts w:ascii="华文宋体" w:eastAsia="华文宋体" w:hAnsi="华文宋体" w:cs="华文宋体" w:hint="eastAsia"/>
          <w:color w:val="auto"/>
          <w:sz w:val="21"/>
          <w:szCs w:val="22"/>
        </w:rPr>
        <w:lastRenderedPageBreak/>
        <w:t>端国内工业设备智能运维市场处于早期阶段，大多数厂商产品单一、营收规模小，未出现明显巨头。</w:t>
      </w:r>
    </w:p>
    <w:p w14:paraId="117361F4" w14:textId="77777777" w:rsidR="00885A54" w:rsidRDefault="00885A54" w:rsidP="004102F3">
      <w:pPr>
        <w:pStyle w:val="be358f00-9758-446e-aec5-cde8345aeef3"/>
      </w:pPr>
      <w:r>
        <w:rPr>
          <w:noProof/>
        </w:rPr>
        <w:drawing>
          <wp:inline distT="0" distB="0" distL="114300" distR="114300" wp14:anchorId="68392D7A" wp14:editId="7492918F">
            <wp:extent cx="4580313" cy="1932855"/>
            <wp:effectExtent l="0" t="0" r="0" b="0"/>
            <wp:docPr id="14" name="图片 1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中度可信度描述已自动生成"/>
                    <pic:cNvPicPr>
                      <a:picLocks noChangeAspect="1"/>
                    </pic:cNvPicPr>
                  </pic:nvPicPr>
                  <pic:blipFill>
                    <a:blip r:embed="rId31"/>
                    <a:srcRect t="8467" b="9219"/>
                    <a:stretch>
                      <a:fillRect/>
                    </a:stretch>
                  </pic:blipFill>
                  <pic:spPr>
                    <a:xfrm>
                      <a:off x="0" y="0"/>
                      <a:ext cx="4661537" cy="1967131"/>
                    </a:xfrm>
                    <a:prstGeom prst="rect">
                      <a:avLst/>
                    </a:prstGeom>
                    <a:noFill/>
                    <a:ln>
                      <a:noFill/>
                    </a:ln>
                  </pic:spPr>
                </pic:pic>
              </a:graphicData>
            </a:graphic>
          </wp:inline>
        </w:drawing>
      </w:r>
    </w:p>
    <w:p w14:paraId="128179DA" w14:textId="1C044AB7" w:rsidR="00885A54" w:rsidRPr="00D426DB" w:rsidRDefault="00885A54" w:rsidP="00885A54">
      <w:pPr>
        <w:jc w:val="center"/>
        <w:rPr>
          <w:rFonts w:ascii="华文宋体" w:eastAsia="华文宋体" w:hAnsi="华文宋体"/>
        </w:rPr>
      </w:pPr>
      <w:r w:rsidRPr="00D426DB">
        <w:rPr>
          <w:rFonts w:ascii="华文宋体" w:eastAsia="华文宋体" w:hAnsi="华文宋体" w:cs="宋体" w:hint="eastAsia"/>
        </w:rPr>
        <w:t>图</w:t>
      </w:r>
      <w:r w:rsidR="00D426DB" w:rsidRPr="00D426DB">
        <w:rPr>
          <w:rFonts w:ascii="华文宋体" w:eastAsia="华文宋体" w:hAnsi="华文宋体" w:hint="eastAsia"/>
        </w:rPr>
        <w:t>19</w:t>
      </w:r>
      <w:r w:rsidRPr="00D426DB">
        <w:rPr>
          <w:rFonts w:ascii="华文宋体" w:eastAsia="华文宋体" w:hAnsi="华文宋体"/>
        </w:rPr>
        <w:t xml:space="preserve"> </w:t>
      </w:r>
      <w:r w:rsidRPr="00D426DB">
        <w:rPr>
          <w:rFonts w:ascii="华文宋体" w:eastAsia="华文宋体" w:hAnsi="华文宋体" w:cs="宋体" w:hint="eastAsia"/>
        </w:rPr>
        <w:t>国内工业设备状态监测与故障诊断企业分类</w:t>
      </w:r>
    </w:p>
    <w:p w14:paraId="0C2C5A1E" w14:textId="77777777" w:rsidR="00885A54" w:rsidRPr="00D426DB" w:rsidRDefault="00885A54" w:rsidP="00885A54">
      <w:pPr>
        <w:jc w:val="center"/>
        <w:rPr>
          <w:rFonts w:ascii="华文宋体" w:eastAsia="华文宋体" w:hAnsi="华文宋体" w:cs="宋体"/>
        </w:rPr>
      </w:pPr>
      <w:r w:rsidRPr="00D426DB">
        <w:rPr>
          <w:rFonts w:ascii="华文宋体" w:eastAsia="华文宋体" w:hAnsi="华文宋体" w:hint="eastAsia"/>
        </w:rPr>
        <w:t>（</w:t>
      </w:r>
      <w:r w:rsidRPr="00D426DB">
        <w:rPr>
          <w:rFonts w:ascii="华文宋体" w:eastAsia="华文宋体" w:hAnsi="华文宋体" w:cs="宋体" w:hint="eastAsia"/>
        </w:rPr>
        <w:t>数据来源：公司招股书，东吴证券研究所）</w:t>
      </w:r>
    </w:p>
    <w:p w14:paraId="1C89F409" w14:textId="3118A52F" w:rsidR="00885A54" w:rsidRPr="004E568D" w:rsidRDefault="004E568D" w:rsidP="004E568D">
      <w:pPr>
        <w:pStyle w:val="4"/>
        <w:spacing w:before="40" w:after="0" w:line="360" w:lineRule="auto"/>
        <w:ind w:right="244"/>
        <w:textAlignment w:val="center"/>
        <w:rPr>
          <w:rFonts w:ascii="华文宋体" w:eastAsia="华文宋体" w:hAnsi="华文宋体" w:cs="华文宋体"/>
          <w:sz w:val="21"/>
          <w:szCs w:val="22"/>
        </w:rPr>
      </w:pPr>
      <w:bookmarkStart w:id="46" w:name="_Toc167141170"/>
      <w:r>
        <w:rPr>
          <w:rFonts w:ascii="华文宋体" w:eastAsia="华文宋体" w:hAnsi="华文宋体" w:cs="华文宋体" w:hint="eastAsia"/>
          <w:sz w:val="21"/>
          <w:szCs w:val="22"/>
        </w:rPr>
        <w:t>6</w:t>
      </w:r>
      <w:r>
        <w:rPr>
          <w:rFonts w:ascii="华文宋体" w:eastAsia="华文宋体" w:hAnsi="华文宋体" w:cs="华文宋体"/>
          <w:sz w:val="21"/>
          <w:szCs w:val="22"/>
        </w:rPr>
        <w:t xml:space="preserve">.3 </w:t>
      </w:r>
      <w:r w:rsidR="00885A54" w:rsidRPr="004E568D">
        <w:rPr>
          <w:rFonts w:ascii="华文宋体" w:eastAsia="华文宋体" w:hAnsi="华文宋体" w:cs="华文宋体" w:hint="eastAsia"/>
          <w:sz w:val="21"/>
          <w:szCs w:val="22"/>
        </w:rPr>
        <w:t>融资前景</w:t>
      </w:r>
      <w:bookmarkEnd w:id="46"/>
    </w:p>
    <w:p w14:paraId="7363CD84" w14:textId="77777777" w:rsidR="00885A54" w:rsidRDefault="00885A54" w:rsidP="007D3D5E">
      <w:pPr>
        <w:jc w:val="center"/>
      </w:pPr>
      <w:r>
        <w:rPr>
          <w:noProof/>
        </w:rPr>
        <w:drawing>
          <wp:inline distT="0" distB="0" distL="0" distR="0" wp14:anchorId="35E71EE6" wp14:editId="67ED5416">
            <wp:extent cx="4345200" cy="2444400"/>
            <wp:effectExtent l="0" t="0" r="0" b="0"/>
            <wp:docPr id="15" name="图片 15" descr="D:\文档\WeChat Files\wxid_0kxpzoxde06t22\FileStorage\Temp\a67fe9378656ddec16e595ecc60b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文档\WeChat Files\wxid_0kxpzoxde06t22\FileStorage\Temp\a67fe9378656ddec16e595ecc60b206.png"/>
                    <pic:cNvPicPr>
                      <a:picLocks noChangeAspect="1" noChangeArrowheads="1"/>
                    </pic:cNvPicPr>
                  </pic:nvPicPr>
                  <pic:blipFill>
                    <a:blip r:embed="rId32" cstate="print">
                      <a:extLst>
                        <a:ext uri="{28A0092B-C50C-407E-A947-70E740481C1C}">
                          <a14:useLocalDpi xmlns:a14="http://schemas.microsoft.com/office/drawing/2010/main" val="0"/>
                        </a:ext>
                      </a:extLst>
                    </a:blip>
                    <a:srcRect t="8010" b="8855"/>
                    <a:stretch>
                      <a:fillRect/>
                    </a:stretch>
                  </pic:blipFill>
                  <pic:spPr>
                    <a:xfrm>
                      <a:off x="0" y="0"/>
                      <a:ext cx="4345200" cy="2444400"/>
                    </a:xfrm>
                    <a:prstGeom prst="rect">
                      <a:avLst/>
                    </a:prstGeom>
                    <a:noFill/>
                    <a:ln>
                      <a:noFill/>
                    </a:ln>
                  </pic:spPr>
                </pic:pic>
              </a:graphicData>
            </a:graphic>
          </wp:inline>
        </w:drawing>
      </w:r>
    </w:p>
    <w:p w14:paraId="56D02F65" w14:textId="7C5F9FC3" w:rsidR="00885A54" w:rsidRPr="00D426DB" w:rsidRDefault="00885A54" w:rsidP="00885A54">
      <w:pPr>
        <w:jc w:val="center"/>
        <w:rPr>
          <w:rFonts w:ascii="华文宋体" w:eastAsia="华文宋体" w:hAnsi="华文宋体" w:cs="宋体"/>
        </w:rPr>
      </w:pPr>
      <w:r w:rsidRPr="00D426DB">
        <w:rPr>
          <w:rFonts w:ascii="华文宋体" w:eastAsia="华文宋体" w:hAnsi="华文宋体" w:cs="宋体" w:hint="eastAsia"/>
        </w:rPr>
        <w:t>图</w:t>
      </w:r>
      <w:r w:rsidR="00D426DB">
        <w:rPr>
          <w:rFonts w:ascii="华文宋体" w:eastAsia="华文宋体" w:hAnsi="华文宋体" w:hint="eastAsia"/>
        </w:rPr>
        <w:t>20</w:t>
      </w:r>
      <w:r w:rsidRPr="00D426DB">
        <w:rPr>
          <w:rFonts w:ascii="华文宋体" w:eastAsia="华文宋体" w:hAnsi="华文宋体"/>
        </w:rPr>
        <w:t xml:space="preserve"> </w:t>
      </w:r>
      <w:r w:rsidRPr="00D426DB">
        <w:rPr>
          <w:rFonts w:ascii="华文宋体" w:eastAsia="华文宋体" w:hAnsi="华文宋体" w:hint="eastAsia"/>
        </w:rPr>
        <w:t>2</w:t>
      </w:r>
      <w:r w:rsidRPr="00D426DB">
        <w:rPr>
          <w:rFonts w:ascii="华文宋体" w:eastAsia="华文宋体" w:hAnsi="华文宋体"/>
        </w:rPr>
        <w:t>014~2022</w:t>
      </w:r>
      <w:r w:rsidRPr="00D426DB">
        <w:rPr>
          <w:rFonts w:ascii="华文宋体" w:eastAsia="华文宋体" w:hAnsi="华文宋体" w:cs="宋体" w:hint="eastAsia"/>
        </w:rPr>
        <w:t>年中国工业互联网行业融资整体情况（单位：亿元，起）</w:t>
      </w:r>
    </w:p>
    <w:p w14:paraId="0D1FF4F0" w14:textId="7B80E509" w:rsidR="00885A54" w:rsidRPr="00D426DB" w:rsidRDefault="00885A54" w:rsidP="00D426DB">
      <w:pPr>
        <w:jc w:val="center"/>
        <w:rPr>
          <w:rFonts w:ascii="华文宋体" w:eastAsia="华文宋体" w:hAnsi="华文宋体"/>
        </w:rPr>
      </w:pPr>
      <w:r w:rsidRPr="00D426DB">
        <w:rPr>
          <w:rFonts w:ascii="华文宋体" w:eastAsia="华文宋体" w:hAnsi="华文宋体" w:cs="宋体" w:hint="eastAsia"/>
        </w:rPr>
        <w:t>（数据来源：</w:t>
      </w:r>
      <w:r w:rsidRPr="00D426DB">
        <w:rPr>
          <w:rFonts w:ascii="华文宋体" w:eastAsia="华文宋体" w:hAnsi="华文宋体" w:cs="宋体"/>
        </w:rPr>
        <w:t>IT</w:t>
      </w:r>
      <w:r w:rsidRPr="00D426DB">
        <w:rPr>
          <w:rFonts w:ascii="华文宋体" w:eastAsia="华文宋体" w:hAnsi="华文宋体" w:cs="宋体" w:hint="eastAsia"/>
        </w:rPr>
        <w:t>桔子，前瞻产业研究院）</w:t>
      </w:r>
    </w:p>
    <w:p w14:paraId="1E04551C" w14:textId="77777777" w:rsidR="00885A54"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资本对工业互联网市场的支持稳定，融资前景可观。</w:t>
      </w:r>
      <w:r w:rsidRPr="00D426DB">
        <w:rPr>
          <w:rFonts w:ascii="华文宋体" w:eastAsia="华文宋体" w:hAnsi="华文宋体" w:cs="华文宋体" w:hint="eastAsia"/>
          <w:color w:val="auto"/>
          <w:sz w:val="21"/>
          <w:szCs w:val="22"/>
        </w:rPr>
        <w:t>自</w:t>
      </w:r>
      <w:r w:rsidRPr="00D426DB">
        <w:rPr>
          <w:rFonts w:ascii="华文宋体" w:eastAsia="华文宋体" w:hAnsi="华文宋体" w:cs="Times New Roman"/>
          <w:color w:val="auto"/>
          <w:sz w:val="21"/>
          <w:szCs w:val="22"/>
        </w:rPr>
        <w:t>2018</w:t>
      </w:r>
      <w:r w:rsidRPr="00D426DB">
        <w:rPr>
          <w:rFonts w:ascii="华文宋体" w:eastAsia="华文宋体" w:hAnsi="华文宋体" w:cs="华文宋体"/>
          <w:color w:val="auto"/>
          <w:sz w:val="21"/>
          <w:szCs w:val="22"/>
        </w:rPr>
        <w:t>年开始，我国工业互联网投资数量在年年攀升，投资金额也处于上涨趋势。</w:t>
      </w:r>
      <w:r w:rsidRPr="00D426DB">
        <w:rPr>
          <w:rFonts w:ascii="华文宋体" w:eastAsia="华文宋体" w:hAnsi="华文宋体" w:cs="Times New Roman"/>
          <w:color w:val="auto"/>
          <w:sz w:val="21"/>
          <w:szCs w:val="22"/>
        </w:rPr>
        <w:t>2021</w:t>
      </w:r>
      <w:r w:rsidRPr="00D426DB">
        <w:rPr>
          <w:rFonts w:ascii="华文宋体" w:eastAsia="华文宋体" w:hAnsi="华文宋体" w:cs="华文宋体"/>
          <w:color w:val="auto"/>
          <w:sz w:val="21"/>
          <w:szCs w:val="22"/>
        </w:rPr>
        <w:t>年我国工业互联网行业融资达到顶峰，融资</w:t>
      </w:r>
      <w:r w:rsidRPr="00D426DB">
        <w:rPr>
          <w:rFonts w:ascii="华文宋体" w:eastAsia="华文宋体" w:hAnsi="华文宋体" w:cs="华文宋体" w:hint="eastAsia"/>
          <w:color w:val="auto"/>
          <w:sz w:val="21"/>
          <w:szCs w:val="22"/>
        </w:rPr>
        <w:t>达</w:t>
      </w:r>
      <w:r w:rsidRPr="00D426DB">
        <w:rPr>
          <w:rFonts w:ascii="华文宋体" w:eastAsia="华文宋体" w:hAnsi="华文宋体" w:cs="Times New Roman"/>
          <w:color w:val="auto"/>
          <w:sz w:val="21"/>
          <w:szCs w:val="22"/>
        </w:rPr>
        <w:t>78</w:t>
      </w:r>
      <w:r w:rsidRPr="00D426DB">
        <w:rPr>
          <w:rFonts w:ascii="华文宋体" w:eastAsia="华文宋体" w:hAnsi="华文宋体" w:cs="华文宋体" w:hint="eastAsia"/>
          <w:color w:val="auto"/>
          <w:sz w:val="21"/>
          <w:szCs w:val="22"/>
        </w:rPr>
        <w:t>次</w:t>
      </w:r>
      <w:r w:rsidRPr="00D426DB" w:rsidDel="00170024">
        <w:rPr>
          <w:rFonts w:ascii="华文宋体" w:eastAsia="华文宋体" w:hAnsi="华文宋体" w:cs="华文宋体"/>
          <w:color w:val="auto"/>
          <w:sz w:val="21"/>
          <w:szCs w:val="22"/>
        </w:rPr>
        <w:t xml:space="preserve"> </w:t>
      </w:r>
      <w:r w:rsidRPr="00D426DB">
        <w:rPr>
          <w:rFonts w:ascii="华文宋体" w:eastAsia="华文宋体" w:hAnsi="华文宋体" w:cs="华文宋体"/>
          <w:color w:val="auto"/>
          <w:sz w:val="21"/>
          <w:szCs w:val="22"/>
        </w:rPr>
        <w:t>，融资金额共</w:t>
      </w:r>
      <w:r w:rsidRPr="00D426DB">
        <w:rPr>
          <w:rFonts w:ascii="华文宋体" w:eastAsia="华文宋体" w:hAnsi="华文宋体" w:cs="Times New Roman"/>
          <w:color w:val="auto"/>
          <w:sz w:val="21"/>
          <w:szCs w:val="22"/>
        </w:rPr>
        <w:t>130.79</w:t>
      </w:r>
      <w:r w:rsidRPr="00D426DB">
        <w:rPr>
          <w:rFonts w:ascii="华文宋体" w:eastAsia="华文宋体" w:hAnsi="华文宋体" w:cs="华文宋体"/>
          <w:color w:val="auto"/>
          <w:sz w:val="21"/>
          <w:szCs w:val="22"/>
        </w:rPr>
        <w:t>亿元。截止</w:t>
      </w:r>
      <w:r w:rsidRPr="00D426DB">
        <w:rPr>
          <w:rFonts w:ascii="华文宋体" w:eastAsia="华文宋体" w:hAnsi="华文宋体" w:cs="Times New Roman"/>
          <w:color w:val="auto"/>
          <w:sz w:val="21"/>
          <w:szCs w:val="22"/>
        </w:rPr>
        <w:t>2022</w:t>
      </w:r>
      <w:r w:rsidRPr="00D426DB">
        <w:rPr>
          <w:rFonts w:ascii="华文宋体" w:eastAsia="华文宋体" w:hAnsi="华文宋体" w:cs="华文宋体"/>
          <w:color w:val="auto"/>
          <w:sz w:val="21"/>
          <w:szCs w:val="22"/>
        </w:rPr>
        <w:t>年</w:t>
      </w:r>
      <w:r w:rsidRPr="00D426DB">
        <w:rPr>
          <w:rFonts w:ascii="华文宋体" w:eastAsia="华文宋体" w:hAnsi="华文宋体" w:cs="Times New Roman"/>
          <w:color w:val="auto"/>
          <w:sz w:val="21"/>
          <w:szCs w:val="22"/>
        </w:rPr>
        <w:t>10</w:t>
      </w:r>
      <w:r w:rsidRPr="00D426DB">
        <w:rPr>
          <w:rFonts w:ascii="华文宋体" w:eastAsia="华文宋体" w:hAnsi="华文宋体" w:cs="华文宋体"/>
          <w:color w:val="auto"/>
          <w:sz w:val="21"/>
          <w:szCs w:val="22"/>
        </w:rPr>
        <w:t>月</w:t>
      </w:r>
      <w:r w:rsidRPr="00D426DB">
        <w:rPr>
          <w:rFonts w:ascii="华文宋体" w:eastAsia="华文宋体" w:hAnsi="华文宋体" w:cs="Times New Roman"/>
          <w:color w:val="auto"/>
          <w:sz w:val="21"/>
          <w:szCs w:val="22"/>
        </w:rPr>
        <w:t>11</w:t>
      </w:r>
      <w:r w:rsidRPr="00D426DB">
        <w:rPr>
          <w:rFonts w:ascii="华文宋体" w:eastAsia="华文宋体" w:hAnsi="华文宋体" w:cs="华文宋体"/>
          <w:color w:val="auto"/>
          <w:sz w:val="21"/>
          <w:szCs w:val="22"/>
        </w:rPr>
        <w:t>日，我国工业互联网行业发生融资事件</w:t>
      </w:r>
      <w:r w:rsidRPr="00D426DB">
        <w:rPr>
          <w:rFonts w:ascii="华文宋体" w:eastAsia="华文宋体" w:hAnsi="华文宋体" w:cs="Times New Roman"/>
          <w:color w:val="auto"/>
          <w:sz w:val="21"/>
          <w:szCs w:val="22"/>
        </w:rPr>
        <w:t>50</w:t>
      </w:r>
      <w:r w:rsidRPr="00D426DB">
        <w:rPr>
          <w:rFonts w:ascii="华文宋体" w:eastAsia="华文宋体" w:hAnsi="华文宋体" w:cs="华文宋体"/>
          <w:color w:val="auto"/>
          <w:sz w:val="21"/>
          <w:szCs w:val="22"/>
        </w:rPr>
        <w:t>起，融资金额为</w:t>
      </w:r>
      <w:r w:rsidRPr="00D426DB">
        <w:rPr>
          <w:rFonts w:ascii="华文宋体" w:eastAsia="华文宋体" w:hAnsi="华文宋体" w:cs="Times New Roman"/>
          <w:color w:val="auto"/>
          <w:sz w:val="21"/>
          <w:szCs w:val="22"/>
        </w:rPr>
        <w:t>76.41</w:t>
      </w:r>
      <w:r w:rsidRPr="00D426DB">
        <w:rPr>
          <w:rFonts w:ascii="华文宋体" w:eastAsia="华文宋体" w:hAnsi="华文宋体" w:cs="华文宋体"/>
          <w:color w:val="auto"/>
          <w:sz w:val="21"/>
          <w:szCs w:val="22"/>
        </w:rPr>
        <w:t>亿元。</w:t>
      </w:r>
      <w:r w:rsidRPr="004E568D">
        <w:rPr>
          <w:rFonts w:ascii="华文宋体" w:eastAsia="华文宋体" w:hAnsi="华文宋体" w:cs="华文宋体"/>
          <w:color w:val="auto"/>
          <w:sz w:val="21"/>
          <w:szCs w:val="22"/>
        </w:rPr>
        <w:t>总体来看，目前我国工业互联网赛道十分火热。</w:t>
      </w:r>
    </w:p>
    <w:p w14:paraId="2741D64F" w14:textId="77777777" w:rsidR="00885A54" w:rsidRDefault="00885A54" w:rsidP="00885A54">
      <w:pPr>
        <w:spacing w:line="360" w:lineRule="auto"/>
        <w:jc w:val="center"/>
        <w:rPr>
          <w:rFonts w:ascii="宋体" w:hAnsi="宋体"/>
          <w:sz w:val="24"/>
          <w:szCs w:val="24"/>
        </w:rPr>
      </w:pPr>
      <w:r>
        <w:rPr>
          <w:noProof/>
        </w:rPr>
        <w:lastRenderedPageBreak/>
        <w:drawing>
          <wp:inline distT="0" distB="0" distL="0" distR="0" wp14:anchorId="563137E6" wp14:editId="393A4F64">
            <wp:extent cx="4086860" cy="2444750"/>
            <wp:effectExtent l="0" t="0" r="8890" b="0"/>
            <wp:docPr id="13" name="图片 13" descr="D:\文档\WeChat Files\wxid_0kxpzoxde06t22\FileStorage\Temp\05b08187fe8131ad0dfeba3c31026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文档\WeChat Files\wxid_0kxpzoxde06t22\FileStorage\Temp\05b08187fe8131ad0dfeba3c31026c5.png"/>
                    <pic:cNvPicPr>
                      <a:picLocks noChangeAspect="1" noChangeArrowheads="1"/>
                    </pic:cNvPicPr>
                  </pic:nvPicPr>
                  <pic:blipFill>
                    <a:blip r:embed="rId33">
                      <a:extLst>
                        <a:ext uri="{28A0092B-C50C-407E-A947-70E740481C1C}">
                          <a14:useLocalDpi xmlns:a14="http://schemas.microsoft.com/office/drawing/2010/main" val="0"/>
                        </a:ext>
                      </a:extLst>
                    </a:blip>
                    <a:srcRect t="17660"/>
                    <a:stretch>
                      <a:fillRect/>
                    </a:stretch>
                  </pic:blipFill>
                  <pic:spPr>
                    <a:xfrm>
                      <a:off x="0" y="0"/>
                      <a:ext cx="4121557" cy="2465220"/>
                    </a:xfrm>
                    <a:prstGeom prst="rect">
                      <a:avLst/>
                    </a:prstGeom>
                    <a:noFill/>
                    <a:ln>
                      <a:noFill/>
                    </a:ln>
                  </pic:spPr>
                </pic:pic>
              </a:graphicData>
            </a:graphic>
          </wp:inline>
        </w:drawing>
      </w:r>
    </w:p>
    <w:p w14:paraId="23C764F3" w14:textId="43DFEA04" w:rsidR="00885A54" w:rsidRPr="00D426DB" w:rsidRDefault="00885A54" w:rsidP="00885A54">
      <w:pPr>
        <w:jc w:val="center"/>
        <w:rPr>
          <w:rFonts w:ascii="华文宋体" w:eastAsia="华文宋体" w:hAnsi="华文宋体" w:cs="宋体"/>
        </w:rPr>
      </w:pPr>
      <w:r w:rsidRPr="00D426DB">
        <w:rPr>
          <w:rFonts w:ascii="华文宋体" w:eastAsia="华文宋体" w:hAnsi="华文宋体" w:cs="宋体" w:hint="eastAsia"/>
        </w:rPr>
        <w:t>图</w:t>
      </w:r>
      <w:r w:rsidR="00D426DB" w:rsidRPr="00D426DB">
        <w:rPr>
          <w:rFonts w:ascii="华文宋体" w:eastAsia="华文宋体" w:hAnsi="华文宋体" w:hint="eastAsia"/>
        </w:rPr>
        <w:t>21</w:t>
      </w:r>
      <w:r w:rsidRPr="00D426DB">
        <w:rPr>
          <w:rFonts w:ascii="华文宋体" w:eastAsia="华文宋体" w:hAnsi="华文宋体"/>
        </w:rPr>
        <w:t xml:space="preserve"> </w:t>
      </w:r>
      <w:r w:rsidRPr="00D426DB">
        <w:rPr>
          <w:rFonts w:ascii="华文宋体" w:eastAsia="华文宋体" w:hAnsi="华文宋体" w:hint="eastAsia"/>
        </w:rPr>
        <w:t>2</w:t>
      </w:r>
      <w:r w:rsidRPr="00D426DB">
        <w:rPr>
          <w:rFonts w:ascii="华文宋体" w:eastAsia="华文宋体" w:hAnsi="华文宋体"/>
        </w:rPr>
        <w:t>014~2022</w:t>
      </w:r>
      <w:r w:rsidRPr="00D426DB">
        <w:rPr>
          <w:rFonts w:ascii="华文宋体" w:eastAsia="华文宋体" w:hAnsi="华文宋体" w:cs="宋体" w:hint="eastAsia"/>
        </w:rPr>
        <w:t>年中国工业互联网行业融资单笔融资情况（单位：亿元，起）</w:t>
      </w:r>
    </w:p>
    <w:p w14:paraId="3378865C" w14:textId="77777777" w:rsidR="00885A54" w:rsidRPr="00D426DB" w:rsidRDefault="00885A54" w:rsidP="00885A54">
      <w:pPr>
        <w:jc w:val="center"/>
        <w:rPr>
          <w:rFonts w:ascii="华文宋体" w:eastAsia="华文宋体" w:hAnsi="华文宋体"/>
        </w:rPr>
      </w:pPr>
      <w:r w:rsidRPr="00D426DB">
        <w:rPr>
          <w:rFonts w:ascii="华文宋体" w:eastAsia="华文宋体" w:hAnsi="华文宋体" w:cs="宋体" w:hint="eastAsia"/>
        </w:rPr>
        <w:t>（数据来源：</w:t>
      </w:r>
      <w:r w:rsidRPr="00D426DB">
        <w:rPr>
          <w:rFonts w:ascii="华文宋体" w:eastAsia="华文宋体" w:hAnsi="华文宋体" w:cs="宋体"/>
        </w:rPr>
        <w:t>IT</w:t>
      </w:r>
      <w:r w:rsidRPr="00D426DB">
        <w:rPr>
          <w:rFonts w:ascii="华文宋体" w:eastAsia="华文宋体" w:hAnsi="华文宋体" w:cs="宋体" w:hint="eastAsia"/>
        </w:rPr>
        <w:t>桔子，前瞻产业研究院）</w:t>
      </w:r>
    </w:p>
    <w:p w14:paraId="1B1712CB" w14:textId="491908A3" w:rsidR="008E2586" w:rsidRPr="004E568D" w:rsidRDefault="00885A54" w:rsidP="004E568D">
      <w:pPr>
        <w:pStyle w:val="be358f00-9758-446e-aec5-cde8345aeef3"/>
        <w:ind w:firstLine="420"/>
        <w:rPr>
          <w:rFonts w:ascii="华文宋体" w:eastAsia="华文宋体" w:hAnsi="华文宋体" w:cs="华文宋体"/>
          <w:color w:val="auto"/>
          <w:sz w:val="21"/>
          <w:szCs w:val="22"/>
        </w:rPr>
      </w:pPr>
      <w:r w:rsidRPr="004E568D">
        <w:rPr>
          <w:rFonts w:ascii="华文宋体" w:eastAsia="华文宋体" w:hAnsi="华文宋体" w:cs="华文宋体" w:hint="eastAsia"/>
          <w:color w:val="auto"/>
          <w:sz w:val="21"/>
          <w:szCs w:val="22"/>
        </w:rPr>
        <w:t>由工业互联网行业投融资单笔融资情况来看，目前工业互联网融资仍处于早期阶段，但发展态势总体良好，具有较大的发展空间。</w:t>
      </w:r>
    </w:p>
    <w:p w14:paraId="4F4FA2CC" w14:textId="7CE1A629" w:rsidR="008E2586" w:rsidRDefault="00885A54" w:rsidP="008E2586">
      <w:pPr>
        <w:pStyle w:val="3"/>
        <w:rPr>
          <w:rFonts w:ascii="华文宋体" w:eastAsia="华文宋体" w:hAnsi="华文宋体" w:cs="华文宋体"/>
        </w:rPr>
      </w:pPr>
      <w:r w:rsidRPr="00885A54">
        <w:t>7</w:t>
      </w:r>
      <w:r w:rsidR="008E2586">
        <w:rPr>
          <w:rFonts w:ascii="华文宋体" w:eastAsia="华文宋体" w:hAnsi="华文宋体" w:cs="华文宋体"/>
        </w:rPr>
        <w:t xml:space="preserve"> </w:t>
      </w:r>
      <w:r w:rsidR="008E2586">
        <w:rPr>
          <w:rFonts w:ascii="华文宋体" w:eastAsia="华文宋体" w:hAnsi="华文宋体" w:cs="华文宋体" w:hint="eastAsia"/>
        </w:rPr>
        <w:t>国、内外研究现状</w:t>
      </w:r>
    </w:p>
    <w:p w14:paraId="29ECCA20" w14:textId="0C6A4624" w:rsidR="007D3D5E" w:rsidRDefault="000A746D" w:rsidP="005E5180">
      <w:pPr>
        <w:snapToGrid w:val="0"/>
        <w:spacing w:before="40" w:line="360" w:lineRule="auto"/>
        <w:ind w:right="244"/>
        <w:rPr>
          <w:rFonts w:ascii="华文宋体" w:eastAsia="华文宋体" w:hAnsi="华文宋体" w:cs="华文宋体"/>
        </w:rPr>
      </w:pPr>
      <w:r>
        <w:rPr>
          <w:rFonts w:ascii="华文宋体" w:eastAsia="华文宋体" w:hAnsi="华文宋体" w:cs="华文宋体"/>
        </w:rPr>
        <w:tab/>
      </w:r>
      <w:r w:rsidR="007D3D5E" w:rsidRPr="007D3D5E">
        <w:rPr>
          <w:rFonts w:ascii="华文宋体" w:eastAsia="华文宋体" w:hAnsi="华文宋体" w:cs="华文宋体" w:hint="eastAsia"/>
        </w:rPr>
        <w:t>对于复杂、可修复的工程系统, 设备维护是确保系统安全性、可靠性、可用性的重要手段之一</w:t>
      </w:r>
      <w:r w:rsidR="007D3D5E">
        <w:rPr>
          <w:rFonts w:ascii="华文宋体" w:eastAsia="华文宋体" w:hAnsi="华文宋体" w:cs="华文宋体" w:hint="eastAsia"/>
        </w:rPr>
        <w:t>。</w:t>
      </w:r>
      <w:commentRangeStart w:id="47"/>
      <w:commentRangeStart w:id="48"/>
      <w:r w:rsidR="007D3D5E" w:rsidRPr="007D3D5E">
        <w:rPr>
          <w:rFonts w:ascii="华文宋体" w:eastAsia="华文宋体" w:hAnsi="华文宋体" w:cs="华文宋体" w:hint="eastAsia"/>
        </w:rPr>
        <w:t>系统维护策略已经历修复性维护、定时维护、视情维护等多种维护策略</w:t>
      </w:r>
      <w:commentRangeEnd w:id="47"/>
      <w:r w:rsidR="00F46D61">
        <w:rPr>
          <w:rStyle w:val="af"/>
        </w:rPr>
        <w:commentReference w:id="47"/>
      </w:r>
      <w:commentRangeEnd w:id="48"/>
      <w:r w:rsidR="00472E10">
        <w:rPr>
          <w:rStyle w:val="af"/>
        </w:rPr>
        <w:commentReference w:id="48"/>
      </w:r>
      <w:r w:rsidR="007D3D5E">
        <w:rPr>
          <w:rFonts w:ascii="华文宋体" w:eastAsia="华文宋体" w:hAnsi="华文宋体" w:cs="华文宋体" w:hint="eastAsia"/>
        </w:rPr>
        <w:t>。</w:t>
      </w:r>
      <w:r w:rsidR="007D3D5E" w:rsidRPr="007D3D5E">
        <w:rPr>
          <w:rFonts w:ascii="华文宋体" w:eastAsia="华文宋体" w:hAnsi="华文宋体" w:cs="华文宋体" w:hint="eastAsia"/>
        </w:rPr>
        <w:t>其中, 视情维护是目前最受关注的维护策略, 它通过收集和评估系统的实时状态信息进行维护决策, 具有全寿命周期内系统可靠性高、运营维护成本低等优点</w:t>
      </w:r>
      <w:r w:rsidR="007D3D5E">
        <w:rPr>
          <w:rFonts w:ascii="华文宋体" w:eastAsia="华文宋体" w:hAnsi="华文宋体" w:cs="华文宋体" w:hint="eastAsia"/>
        </w:rPr>
        <w:t>。</w:t>
      </w:r>
      <w:r w:rsidR="007D3D5E" w:rsidRPr="007D3D5E">
        <w:rPr>
          <w:rFonts w:ascii="华文宋体" w:eastAsia="华文宋体" w:hAnsi="华文宋体" w:cs="华文宋体" w:hint="eastAsia"/>
        </w:rPr>
        <w:t>近年来,随着物联网技术、信息技术和人工智能的快速发展, 一种更新颖的视情维护策略——预测性维护逐渐成为领域研究热点</w:t>
      </w:r>
      <w:r w:rsidR="007D3D5E" w:rsidRPr="007D3D5E">
        <w:rPr>
          <w:rFonts w:eastAsia="华文宋体"/>
          <w:noProof/>
          <w:vertAlign w:val="superscript"/>
        </w:rPr>
        <w:t>[1</w:t>
      </w:r>
      <w:r w:rsidR="007D3D5E" w:rsidRPr="007D3D5E">
        <w:rPr>
          <w:rFonts w:eastAsia="华文宋体"/>
          <w:vertAlign w:val="superscript"/>
        </w:rPr>
        <w:t>]</w:t>
      </w:r>
      <w:r w:rsidR="007D3D5E">
        <w:rPr>
          <w:rFonts w:ascii="华文宋体" w:eastAsia="华文宋体" w:hAnsi="华文宋体" w:cs="华文宋体" w:hint="eastAsia"/>
        </w:rPr>
        <w:t>。</w:t>
      </w:r>
    </w:p>
    <w:p w14:paraId="641197A3" w14:textId="6EB16BF8" w:rsidR="004C41E7" w:rsidRDefault="004C41E7" w:rsidP="005E5180">
      <w:pPr>
        <w:snapToGrid w:val="0"/>
        <w:spacing w:before="40" w:line="360" w:lineRule="auto"/>
        <w:ind w:right="244"/>
        <w:rPr>
          <w:rFonts w:ascii="华文宋体" w:eastAsia="华文宋体" w:hAnsi="华文宋体" w:cs="华文宋体"/>
        </w:rPr>
      </w:pPr>
      <w:r>
        <w:rPr>
          <w:rFonts w:ascii="华文宋体" w:eastAsia="华文宋体" w:hAnsi="华文宋体" w:cs="华文宋体"/>
        </w:rPr>
        <w:tab/>
      </w:r>
      <w:r w:rsidRPr="004C41E7">
        <w:rPr>
          <w:rFonts w:ascii="华文宋体" w:eastAsia="华文宋体" w:hAnsi="华文宋体" w:cs="华文宋体" w:hint="eastAsia"/>
        </w:rPr>
        <w:t>目前, 国内外</w:t>
      </w:r>
      <w:commentRangeStart w:id="49"/>
      <w:commentRangeEnd w:id="49"/>
      <w:r w:rsidR="00472E10">
        <w:rPr>
          <w:rStyle w:val="af"/>
        </w:rPr>
        <w:commentReference w:id="49"/>
      </w:r>
      <w:r w:rsidR="00472E10">
        <w:rPr>
          <w:rFonts w:ascii="华文宋体" w:eastAsia="华文宋体" w:hAnsi="华文宋体" w:cs="华文宋体" w:hint="eastAsia"/>
        </w:rPr>
        <w:t>的相关研究机构和实体已实现前略性项目</w:t>
      </w:r>
      <w:r w:rsidR="00B44594">
        <w:rPr>
          <w:rFonts w:ascii="华文宋体" w:eastAsia="华文宋体" w:hAnsi="华文宋体" w:cs="华文宋体" w:hint="eastAsia"/>
        </w:rPr>
        <w:t>。</w:t>
      </w:r>
      <w:r w:rsidRPr="004C41E7">
        <w:rPr>
          <w:rFonts w:ascii="华文宋体" w:eastAsia="华文宋体" w:hAnsi="华文宋体" w:cs="华文宋体" w:hint="eastAsia"/>
        </w:rPr>
        <w:t>比如, 西门子推出基于工业大数据分析的预测性维护软件</w:t>
      </w:r>
      <w:r w:rsidRPr="004C41E7">
        <w:rPr>
          <w:rFonts w:eastAsia="华文宋体"/>
        </w:rPr>
        <w:t xml:space="preserve"> SiePA</w:t>
      </w:r>
      <w:r w:rsidRPr="004C41E7">
        <w:rPr>
          <w:rFonts w:ascii="华文宋体" w:eastAsia="华文宋体" w:hAnsi="华文宋体" w:cs="华文宋体" w:hint="eastAsia"/>
        </w:rPr>
        <w:t xml:space="preserve">, 亦称 </w:t>
      </w:r>
      <w:r w:rsidRPr="00B44594">
        <w:rPr>
          <w:rFonts w:eastAsia="华文宋体"/>
        </w:rPr>
        <w:t>EPA (Equipment predictive analytics)</w:t>
      </w:r>
      <w:r w:rsidRPr="004C41E7">
        <w:rPr>
          <w:rFonts w:ascii="华文宋体" w:eastAsia="华文宋体" w:hAnsi="华文宋体" w:cs="华文宋体" w:hint="eastAsia"/>
        </w:rPr>
        <w:t>, 在对工厂的历史运行数据进行深入分析的基础上, 以人工智能算法为工具, 建立了预测性维护系统</w:t>
      </w:r>
      <w:r w:rsidR="00B44594">
        <w:rPr>
          <w:rFonts w:ascii="华文宋体" w:eastAsia="华文宋体" w:hAnsi="华文宋体" w:cs="华文宋体" w:hint="eastAsia"/>
        </w:rPr>
        <w:t>。</w:t>
      </w:r>
      <w:r w:rsidRPr="004C41E7">
        <w:rPr>
          <w:rFonts w:ascii="华文宋体" w:eastAsia="华文宋体" w:hAnsi="华文宋体" w:cs="华文宋体" w:hint="eastAsia"/>
        </w:rPr>
        <w:t xml:space="preserve"> 通过利用设备运行状态预测预警模块与智能排查诊断模块, 不仅能及时预测预警运营中的故障风险, 还能帮助企业高效诊断故障背后的原因, 并指导维修维护, 帮助企业有效控制风险、实现降本增效</w:t>
      </w:r>
      <w:r w:rsidR="00B44594">
        <w:rPr>
          <w:rFonts w:ascii="华文宋体" w:eastAsia="华文宋体" w:hAnsi="华文宋体" w:cs="华文宋体" w:hint="eastAsia"/>
        </w:rPr>
        <w:t>。</w:t>
      </w:r>
      <w:r w:rsidRPr="004C41E7">
        <w:rPr>
          <w:rFonts w:ascii="华文宋体" w:eastAsia="华文宋体" w:hAnsi="华文宋体" w:cs="华文宋体" w:hint="eastAsia"/>
        </w:rPr>
        <w:t>知名物联网分析机构</w:t>
      </w:r>
      <w:r w:rsidRPr="00B44594">
        <w:rPr>
          <w:rFonts w:eastAsia="华文宋体"/>
        </w:rPr>
        <w:t>IoT Analytics</w:t>
      </w:r>
      <w:r w:rsidRPr="004C41E7">
        <w:rPr>
          <w:rFonts w:ascii="华文宋体" w:eastAsia="华文宋体" w:hAnsi="华文宋体" w:cs="华文宋体" w:hint="eastAsia"/>
        </w:rPr>
        <w:t xml:space="preserve"> 发布的</w:t>
      </w:r>
      <w:r w:rsidRPr="00B44594">
        <w:rPr>
          <w:rFonts w:eastAsia="华文宋体"/>
        </w:rPr>
        <w:t>2019—2024</w:t>
      </w:r>
      <w:r w:rsidRPr="004C41E7">
        <w:rPr>
          <w:rFonts w:ascii="华文宋体" w:eastAsia="华文宋体" w:hAnsi="华文宋体" w:cs="华文宋体" w:hint="eastAsia"/>
        </w:rPr>
        <w:t>年预测维护市场报告显示</w:t>
      </w:r>
      <w:r w:rsidR="00B44594">
        <w:rPr>
          <w:rFonts w:eastAsia="华文宋体"/>
        </w:rPr>
        <w:t>:</w:t>
      </w:r>
      <w:r w:rsidRPr="00B44594">
        <w:rPr>
          <w:rFonts w:eastAsia="华文宋体"/>
        </w:rPr>
        <w:t>ABB Ability</w:t>
      </w:r>
      <w:r w:rsidRPr="004C41E7">
        <w:rPr>
          <w:rFonts w:ascii="华文宋体" w:eastAsia="华文宋体" w:hAnsi="华文宋体" w:cs="华文宋体" w:hint="eastAsia"/>
        </w:rPr>
        <w:t>船舶远程诊断系统能实现对电气系统的预防性连续监测, 提供包括故障排除、预防性和预测性服务三个级别的服务, 能够通过更大范围的预测性监测使服务工程师数量减少</w:t>
      </w:r>
      <w:r w:rsidRPr="00B44594">
        <w:rPr>
          <w:rFonts w:eastAsia="华文宋体"/>
        </w:rPr>
        <w:t>70%</w:t>
      </w:r>
      <w:r w:rsidRPr="004C41E7">
        <w:rPr>
          <w:rFonts w:ascii="华文宋体" w:eastAsia="华文宋体" w:hAnsi="华文宋体" w:cs="华文宋体" w:hint="eastAsia"/>
        </w:rPr>
        <w:t>, 将维护工作量减少</w:t>
      </w:r>
      <w:r w:rsidRPr="00B44594">
        <w:rPr>
          <w:rFonts w:eastAsia="华文宋体"/>
        </w:rPr>
        <w:t>50%</w:t>
      </w:r>
      <w:r w:rsidR="00B44594">
        <w:rPr>
          <w:rFonts w:eastAsia="华文宋体"/>
          <w:vertAlign w:val="superscript"/>
        </w:rPr>
        <w:t>[2]</w:t>
      </w:r>
      <w:r w:rsidR="00B44594">
        <w:rPr>
          <w:rFonts w:eastAsia="华文宋体" w:hint="eastAsia"/>
        </w:rPr>
        <w:t>。</w:t>
      </w:r>
    </w:p>
    <w:p w14:paraId="2088EE86" w14:textId="13CD4306" w:rsidR="005E5180" w:rsidRDefault="00D86BF0" w:rsidP="007D3D5E">
      <w:pPr>
        <w:snapToGrid w:val="0"/>
        <w:spacing w:before="40" w:line="360" w:lineRule="auto"/>
        <w:ind w:right="244" w:firstLine="420"/>
        <w:rPr>
          <w:rFonts w:ascii="华文宋体" w:eastAsia="华文宋体" w:hAnsi="华文宋体" w:cs="华文宋体"/>
        </w:rPr>
      </w:pPr>
      <w:r w:rsidRPr="00D86BF0">
        <w:rPr>
          <w:rFonts w:ascii="华文宋体" w:eastAsia="华文宋体" w:hAnsi="华文宋体" w:cs="华文宋体" w:hint="eastAsia"/>
        </w:rPr>
        <w:lastRenderedPageBreak/>
        <w:t>异常检测是近年来备受关注的一个领域</w:t>
      </w:r>
      <w:r>
        <w:rPr>
          <w:rFonts w:ascii="华文宋体" w:eastAsia="华文宋体" w:hAnsi="华文宋体" w:cs="华文宋体" w:hint="eastAsia"/>
        </w:rPr>
        <w:t>。</w:t>
      </w:r>
      <w:r w:rsidRPr="00D86BF0">
        <w:rPr>
          <w:rFonts w:ascii="华文宋体" w:eastAsia="华文宋体" w:hAnsi="华文宋体" w:cs="华文宋体" w:hint="eastAsia"/>
        </w:rPr>
        <w:t>在这一领域研究，通常使用字符串或属性值数据作为异常检测的媒介，从中提取异常数据</w:t>
      </w:r>
      <w:r w:rsidR="00776E9F" w:rsidRPr="00776E9F">
        <w:rPr>
          <w:rFonts w:eastAsia="华文宋体" w:hint="eastAsia"/>
          <w:vertAlign w:val="superscript"/>
        </w:rPr>
        <w:t>[</w:t>
      </w:r>
      <w:r w:rsidR="00776E9F" w:rsidRPr="00776E9F">
        <w:rPr>
          <w:rFonts w:eastAsia="华文宋体"/>
          <w:vertAlign w:val="superscript"/>
        </w:rPr>
        <w:t>3]</w:t>
      </w:r>
      <w:r w:rsidRPr="00D86BF0">
        <w:rPr>
          <w:rFonts w:ascii="华文宋体" w:eastAsia="华文宋体" w:hAnsi="华文宋体" w:cs="华文宋体" w:hint="eastAsia"/>
        </w:rPr>
        <w:t>。</w:t>
      </w:r>
    </w:p>
    <w:p w14:paraId="2EF77928" w14:textId="0E89C88C" w:rsidR="00776E9F" w:rsidRPr="00766A0C" w:rsidRDefault="00AD1B87" w:rsidP="00776E9F">
      <w:pPr>
        <w:snapToGrid w:val="0"/>
        <w:spacing w:before="40" w:line="360" w:lineRule="auto"/>
        <w:ind w:right="244" w:firstLine="420"/>
        <w:rPr>
          <w:rFonts w:ascii="华文宋体" w:eastAsia="华文宋体" w:hAnsi="华文宋体" w:cs="华文宋体"/>
        </w:rPr>
      </w:pPr>
      <w:r w:rsidRPr="00AD1B87">
        <w:rPr>
          <w:rFonts w:ascii="华文宋体" w:eastAsia="华文宋体" w:hAnsi="华文宋体" w:cs="华文宋体" w:hint="eastAsia"/>
        </w:rPr>
        <w:t>由于在风险管理、合规性、安全、金融监控、健康和医疗风险以及人工智能安全等广泛领域的需求和应用日益增加，异常检测扮演着越来越重要的角色。近年来，深度学习在学习高维数据、时间数据、空间数据等复杂数据的表达式表征方面展现出了巨大的能力</w:t>
      </w:r>
      <w:r>
        <w:rPr>
          <w:rFonts w:ascii="华文宋体" w:eastAsia="华文宋体" w:hAnsi="华文宋体" w:cs="华文宋体" w:hint="eastAsia"/>
        </w:rPr>
        <w:t>和</w:t>
      </w:r>
      <w:r w:rsidRPr="00AD1B87">
        <w:rPr>
          <w:rFonts w:ascii="华文宋体" w:eastAsia="华文宋体" w:hAnsi="华文宋体" w:cs="华文宋体" w:hint="eastAsia"/>
        </w:rPr>
        <w:t>不同学习任务的界限。用于异常检测的深度学习，简称为深度异常检测，旨在通过神经网络学习特征表征或异常分数，从而进行异常检测。大量深度异常检测方法已经问世，并在解决各种具有挑战性的检测问题时，表现出明显优于传统异常检测方法的性能</w:t>
      </w:r>
      <w:r w:rsidR="00DE73FB" w:rsidRPr="008C0E7F">
        <w:rPr>
          <w:rFonts w:eastAsia="华文宋体"/>
          <w:vertAlign w:val="superscript"/>
        </w:rPr>
        <w:t>[</w:t>
      </w:r>
      <w:r w:rsidR="00776E9F">
        <w:rPr>
          <w:rFonts w:eastAsia="华文宋体"/>
          <w:vertAlign w:val="superscript"/>
        </w:rPr>
        <w:t>4</w:t>
      </w:r>
      <w:r w:rsidR="00DE73FB" w:rsidRPr="008C0E7F">
        <w:rPr>
          <w:rFonts w:eastAsia="华文宋体"/>
          <w:vertAlign w:val="superscript"/>
        </w:rPr>
        <w:t>]</w:t>
      </w:r>
      <w:r w:rsidRPr="00AD1B87">
        <w:rPr>
          <w:rFonts w:ascii="华文宋体" w:eastAsia="华文宋体" w:hAnsi="华文宋体" w:cs="华文宋体" w:hint="eastAsia"/>
        </w:rPr>
        <w:t>。</w:t>
      </w:r>
      <w:r w:rsidR="00776E9F">
        <w:rPr>
          <w:rFonts w:ascii="华文宋体" w:eastAsia="华文宋体" w:hAnsi="华文宋体" w:cs="华文宋体" w:hint="eastAsia"/>
        </w:rPr>
        <w:t>其中，</w:t>
      </w:r>
      <w:r w:rsidR="00776E9F" w:rsidRPr="00766A0C">
        <w:rPr>
          <w:rFonts w:ascii="华文宋体" w:eastAsia="华文宋体" w:hAnsi="华文宋体" w:cs="华文宋体" w:hint="eastAsia"/>
        </w:rPr>
        <w:t>针对工业设备图像数据的无监督异常检测方法可以分为基于特征嵌入和基于</w:t>
      </w:r>
      <w:r w:rsidR="00F46D61">
        <w:rPr>
          <w:rFonts w:ascii="华文宋体" w:eastAsia="华文宋体" w:hAnsi="华文宋体" w:cs="华文宋体" w:hint="eastAsia"/>
        </w:rPr>
        <w:t>图像</w:t>
      </w:r>
      <w:r w:rsidR="00776E9F" w:rsidRPr="00766A0C">
        <w:rPr>
          <w:rFonts w:ascii="华文宋体" w:eastAsia="华文宋体" w:hAnsi="华文宋体" w:cs="华文宋体" w:hint="eastAsia"/>
        </w:rPr>
        <w:t>重建两类</w:t>
      </w:r>
      <w:r w:rsidR="00776E9F" w:rsidRPr="00776E9F">
        <w:rPr>
          <w:rFonts w:eastAsia="华文宋体"/>
          <w:vertAlign w:val="superscript"/>
        </w:rPr>
        <w:t>[5]</w:t>
      </w:r>
      <w:r w:rsidR="00776E9F" w:rsidRPr="00766A0C">
        <w:rPr>
          <w:rFonts w:ascii="华文宋体" w:eastAsia="华文宋体" w:hAnsi="华文宋体" w:cs="华文宋体" w:hint="eastAsia"/>
        </w:rPr>
        <w:t>。</w:t>
      </w:r>
    </w:p>
    <w:p w14:paraId="66EFBA1D" w14:textId="6E48D75A" w:rsidR="00776E9F" w:rsidRPr="00766A0C" w:rsidRDefault="00776E9F" w:rsidP="00776E9F">
      <w:pPr>
        <w:spacing w:line="360" w:lineRule="auto"/>
        <w:ind w:firstLineChars="200" w:firstLine="420"/>
        <w:rPr>
          <w:rFonts w:ascii="华文宋体" w:eastAsia="华文宋体" w:hAnsi="华文宋体" w:cs="Arial"/>
          <w:color w:val="4D4D4D"/>
          <w:shd w:val="clear" w:color="auto" w:fill="FFFFFF"/>
        </w:rPr>
      </w:pPr>
      <w:r w:rsidRPr="00766A0C">
        <w:rPr>
          <w:rFonts w:ascii="华文宋体" w:eastAsia="华文宋体" w:hAnsi="华文宋体" w:cs="Arial" w:hint="eastAsia"/>
          <w:color w:val="4D4D4D"/>
          <w:shd w:val="clear" w:color="auto" w:fill="FFFFFF"/>
        </w:rPr>
        <w:t>基</w:t>
      </w:r>
      <w:r w:rsidRPr="00776E9F">
        <w:rPr>
          <w:rFonts w:ascii="华文宋体" w:eastAsia="华文宋体" w:hAnsi="华文宋体" w:cs="华文宋体" w:hint="eastAsia"/>
        </w:rPr>
        <w:t>于特征嵌入的异常检测是指</w:t>
      </w:r>
      <w:r w:rsidRPr="00776E9F">
        <w:rPr>
          <w:rFonts w:ascii="华文宋体" w:eastAsia="华文宋体" w:hAnsi="华文宋体" w:cs="华文宋体"/>
        </w:rPr>
        <w:t>将图像</w:t>
      </w:r>
      <w:r w:rsidRPr="00776E9F">
        <w:rPr>
          <w:rFonts w:ascii="华文宋体" w:eastAsia="华文宋体" w:hAnsi="华文宋体" w:cs="华文宋体" w:hint="eastAsia"/>
        </w:rPr>
        <w:t>数据</w:t>
      </w:r>
      <w:r w:rsidRPr="00776E9F">
        <w:rPr>
          <w:rFonts w:ascii="华文宋体" w:eastAsia="华文宋体" w:hAnsi="华文宋体" w:cs="华文宋体"/>
        </w:rPr>
        <w:t>送入模型</w:t>
      </w:r>
      <w:r w:rsidRPr="00776E9F">
        <w:rPr>
          <w:rFonts w:ascii="华文宋体" w:eastAsia="华文宋体" w:hAnsi="华文宋体" w:cs="华文宋体" w:hint="eastAsia"/>
        </w:rPr>
        <w:t>后</w:t>
      </w:r>
      <w:r w:rsidRPr="00776E9F">
        <w:rPr>
          <w:rFonts w:ascii="华文宋体" w:eastAsia="华文宋体" w:hAnsi="华文宋体" w:cs="华文宋体"/>
        </w:rPr>
        <w:t>提取特征，并在特征空间中构造评分规则</w:t>
      </w:r>
      <w:r w:rsidRPr="00776E9F">
        <w:rPr>
          <w:rFonts w:ascii="华文宋体" w:eastAsia="华文宋体" w:hAnsi="华文宋体" w:cs="华文宋体" w:hint="eastAsia"/>
        </w:rPr>
        <w:t>，从而根据评分区分正常图片和异常图片，其方法研究分为以下三类：基于教师-学生架构、基于分布和</w:t>
      </w:r>
      <w:r w:rsidRPr="00766A0C">
        <w:rPr>
          <w:rFonts w:ascii="华文宋体" w:eastAsia="华文宋体" w:hAnsi="华文宋体" w:cs="Arial" w:hint="eastAsia"/>
          <w:color w:val="4D4D4D"/>
          <w:shd w:val="clear" w:color="auto" w:fill="FFFFFF"/>
        </w:rPr>
        <w:t>基于记忆库。教师</w:t>
      </w:r>
      <w:r w:rsidRPr="00766A0C">
        <w:rPr>
          <w:rFonts w:ascii="华文宋体" w:eastAsia="华文宋体" w:hAnsi="华文宋体" w:cs="Arial"/>
          <w:color w:val="4D4D4D"/>
          <w:shd w:val="clear" w:color="auto" w:fill="FFFFFF"/>
        </w:rPr>
        <w:t>-学生架构通过教师网络提取正常样本的特征，并将这些特征传递给学生网络。学生网络尝试重建这些特征，异常样本的特征与正常样本的特征差异较大，从而可以检测出异常。</w:t>
      </w:r>
      <w:commentRangeStart w:id="50"/>
      <w:r w:rsidRPr="00776E9F">
        <w:rPr>
          <w:rFonts w:eastAsia="华文宋体"/>
          <w:color w:val="4D4D4D"/>
          <w:shd w:val="clear" w:color="auto" w:fill="FFFFFF"/>
        </w:rPr>
        <w:t>2020</w:t>
      </w:r>
      <w:r w:rsidRPr="00766A0C">
        <w:rPr>
          <w:rFonts w:ascii="华文宋体" w:eastAsia="华文宋体" w:hAnsi="华文宋体" w:cs="Arial" w:hint="eastAsia"/>
          <w:color w:val="4D4D4D"/>
          <w:shd w:val="clear" w:color="auto" w:fill="FFFFFF"/>
        </w:rPr>
        <w:t>年，</w:t>
      </w:r>
      <w:commentRangeEnd w:id="50"/>
      <w:r w:rsidR="00472E10">
        <w:rPr>
          <w:rStyle w:val="af"/>
        </w:rPr>
        <w:commentReference w:id="50"/>
      </w:r>
      <w:r w:rsidRPr="00776E9F">
        <w:rPr>
          <w:rFonts w:eastAsia="华文宋体"/>
          <w:color w:val="4D4D4D"/>
          <w:shd w:val="clear" w:color="auto" w:fill="FFFFFF"/>
        </w:rPr>
        <w:t>Bergmann</w:t>
      </w:r>
      <w:r w:rsidRPr="00766A0C">
        <w:rPr>
          <w:rFonts w:ascii="华文宋体" w:eastAsia="华文宋体" w:hAnsi="华文宋体" w:cs="Arial"/>
          <w:color w:val="4D4D4D"/>
          <w:shd w:val="clear" w:color="auto" w:fill="FFFFFF"/>
        </w:rPr>
        <w:t>等人首次提出教师-学生模型用于异常检测，通过教师网络向学生网络传递正常样本特征的知识，</w:t>
      </w:r>
      <w:r w:rsidRPr="00766A0C">
        <w:rPr>
          <w:rFonts w:ascii="华文宋体" w:eastAsia="华文宋体" w:hAnsi="华文宋体" w:cs="Arial" w:hint="eastAsia"/>
          <w:color w:val="4D4D4D"/>
          <w:shd w:val="clear" w:color="auto" w:fill="FFFFFF"/>
        </w:rPr>
        <w:t>从而实现</w:t>
      </w:r>
      <w:r w:rsidRPr="00766A0C">
        <w:rPr>
          <w:rFonts w:ascii="华文宋体" w:eastAsia="华文宋体" w:hAnsi="华文宋体" w:cs="Arial"/>
          <w:color w:val="4D4D4D"/>
          <w:shd w:val="clear" w:color="auto" w:fill="FFFFFF"/>
        </w:rPr>
        <w:t>检测异常</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6</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w:t>
      </w:r>
      <w:r w:rsidRPr="00776E9F">
        <w:rPr>
          <w:rFonts w:eastAsia="华文宋体"/>
          <w:color w:val="4D4D4D"/>
          <w:shd w:val="clear" w:color="auto" w:fill="FFFFFF"/>
        </w:rPr>
        <w:t>2021</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Wang</w:t>
      </w:r>
      <w:r w:rsidRPr="00766A0C">
        <w:rPr>
          <w:rFonts w:ascii="华文宋体" w:eastAsia="华文宋体" w:hAnsi="华文宋体" w:cs="Arial"/>
          <w:color w:val="4D4D4D"/>
          <w:shd w:val="clear" w:color="auto" w:fill="FFFFFF"/>
        </w:rPr>
        <w:t>等人提出了一种基于多尺度特征的教师-学生网络</w:t>
      </w:r>
      <w:r w:rsidRPr="00776E9F">
        <w:rPr>
          <w:rFonts w:eastAsia="华文宋体"/>
          <w:color w:val="4D4D4D"/>
          <w:shd w:val="clear" w:color="auto" w:fill="FFFFFF"/>
        </w:rPr>
        <w:t>STPM</w:t>
      </w:r>
      <w:r w:rsidRPr="00766A0C">
        <w:rPr>
          <w:rFonts w:ascii="华文宋体" w:eastAsia="华文宋体" w:hAnsi="华文宋体" w:cs="Arial"/>
          <w:color w:val="4D4D4D"/>
          <w:shd w:val="clear" w:color="auto" w:fill="FFFFFF"/>
        </w:rPr>
        <w:t>，通过特征重构提升异常检测性能</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7</w:t>
      </w:r>
      <w:r w:rsidRPr="00776E9F">
        <w:rPr>
          <w:rFonts w:eastAsia="华文宋体"/>
          <w:color w:val="4D4D4D"/>
          <w:shd w:val="clear" w:color="auto" w:fill="FFFFFF"/>
          <w:vertAlign w:val="superscript"/>
        </w:rPr>
        <w:t>]</w:t>
      </w:r>
      <w:r w:rsidRPr="00766A0C">
        <w:rPr>
          <w:rFonts w:ascii="华文宋体" w:eastAsia="华文宋体" w:hAnsi="华文宋体" w:cs="Arial"/>
          <w:color w:val="4D4D4D"/>
          <w:shd w:val="clear" w:color="auto" w:fill="FFFFFF"/>
        </w:rPr>
        <w:t>。</w:t>
      </w:r>
      <w:r w:rsidRPr="00776E9F">
        <w:rPr>
          <w:rFonts w:eastAsia="华文宋体"/>
          <w:color w:val="4D4D4D"/>
          <w:shd w:val="clear" w:color="auto" w:fill="FFFFFF"/>
        </w:rPr>
        <w:t>2022</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Deng</w:t>
      </w:r>
      <w:r w:rsidRPr="00766A0C">
        <w:rPr>
          <w:rFonts w:ascii="华文宋体" w:eastAsia="华文宋体" w:hAnsi="华文宋体" w:cs="Arial"/>
          <w:color w:val="4D4D4D"/>
          <w:shd w:val="clear" w:color="auto" w:fill="FFFFFF"/>
        </w:rPr>
        <w:t>等人提出了一种逆向蒸馏方法</w:t>
      </w:r>
      <w:r w:rsidRPr="00776E9F">
        <w:rPr>
          <w:rFonts w:eastAsia="华文宋体"/>
          <w:color w:val="4D4D4D"/>
          <w:shd w:val="clear" w:color="auto" w:fill="FFFFFF"/>
        </w:rPr>
        <w:t>RD4AD</w:t>
      </w:r>
      <w:r w:rsidRPr="00766A0C">
        <w:rPr>
          <w:rFonts w:ascii="华文宋体" w:eastAsia="华文宋体" w:hAnsi="华文宋体" w:cs="Arial"/>
          <w:color w:val="4D4D4D"/>
          <w:shd w:val="clear" w:color="auto" w:fill="FFFFFF"/>
        </w:rPr>
        <w:t>，通过教师-学生模型进行特征重构，显著提高了异常检测的效果</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8</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。基于分布的方法通过建模正常样本的特征分布（如高斯分布或归一化流），检测测试样本的特征是否偏离正常分布。这些方法通常依赖于强大的预训练特征提取器，并通过分布建模来识别异常。</w:t>
      </w:r>
      <w:r w:rsidRPr="00776E9F">
        <w:rPr>
          <w:rFonts w:eastAsia="华文宋体"/>
          <w:color w:val="4D4D4D"/>
          <w:shd w:val="clear" w:color="auto" w:fill="FFFFFF"/>
        </w:rPr>
        <w:t>2021</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Rudolph</w:t>
      </w:r>
      <w:r w:rsidRPr="00766A0C">
        <w:rPr>
          <w:rFonts w:ascii="华文宋体" w:eastAsia="华文宋体" w:hAnsi="华文宋体" w:cs="Arial"/>
          <w:color w:val="4D4D4D"/>
          <w:shd w:val="clear" w:color="auto" w:fill="FFFFFF"/>
        </w:rPr>
        <w:t>等人首次将归一化流</w:t>
      </w:r>
      <w:r w:rsidRPr="00776E9F">
        <w:rPr>
          <w:rFonts w:eastAsia="华文宋体"/>
          <w:color w:val="4D4D4D"/>
          <w:shd w:val="clear" w:color="auto" w:fill="FFFFFF"/>
        </w:rPr>
        <w:t>（</w:t>
      </w:r>
      <w:r w:rsidRPr="00776E9F">
        <w:rPr>
          <w:rFonts w:eastAsia="华文宋体"/>
          <w:color w:val="4D4D4D"/>
          <w:shd w:val="clear" w:color="auto" w:fill="FFFFFF"/>
        </w:rPr>
        <w:t>normalizing flow</w:t>
      </w:r>
      <w:r w:rsidRPr="00776E9F">
        <w:rPr>
          <w:rFonts w:eastAsia="华文宋体"/>
          <w:color w:val="4D4D4D"/>
          <w:shd w:val="clear" w:color="auto" w:fill="FFFFFF"/>
        </w:rPr>
        <w:t>）</w:t>
      </w:r>
      <w:r w:rsidRPr="00766A0C">
        <w:rPr>
          <w:rFonts w:ascii="华文宋体" w:eastAsia="华文宋体" w:hAnsi="华文宋体" w:cs="Arial"/>
          <w:color w:val="4D4D4D"/>
          <w:shd w:val="clear" w:color="auto" w:fill="FFFFFF"/>
        </w:rPr>
        <w:t>引入异常检测，通过建模特征分布来检测异常</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9</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w:t>
      </w:r>
      <w:r w:rsidRPr="00776E9F">
        <w:rPr>
          <w:rFonts w:eastAsia="华文宋体"/>
          <w:color w:val="4D4D4D"/>
          <w:shd w:val="clear" w:color="auto" w:fill="FFFFFF"/>
        </w:rPr>
        <w:t>2021</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Yu</w:t>
      </w:r>
      <w:r w:rsidRPr="00766A0C">
        <w:rPr>
          <w:rFonts w:ascii="华文宋体" w:eastAsia="华文宋体" w:hAnsi="华文宋体" w:cs="Arial"/>
          <w:color w:val="4D4D4D"/>
          <w:shd w:val="clear" w:color="auto" w:fill="FFFFFF"/>
        </w:rPr>
        <w:t>等人</w:t>
      </w:r>
      <w:r w:rsidRPr="00766A0C">
        <w:rPr>
          <w:rFonts w:ascii="华文宋体" w:eastAsia="华文宋体" w:hAnsi="华文宋体" w:cs="Arial" w:hint="eastAsia"/>
          <w:color w:val="4D4D4D"/>
          <w:shd w:val="clear" w:color="auto" w:fill="FFFFFF"/>
        </w:rPr>
        <w:t>提出</w:t>
      </w:r>
      <w:r w:rsidRPr="00776E9F">
        <w:rPr>
          <w:rFonts w:eastAsia="华文宋体"/>
          <w:color w:val="4D4D4D"/>
          <w:shd w:val="clear" w:color="auto" w:fill="FFFFFF"/>
        </w:rPr>
        <w:t>FastFlow</w:t>
      </w:r>
      <w:r w:rsidRPr="00766A0C">
        <w:rPr>
          <w:rFonts w:ascii="华文宋体" w:eastAsia="华文宋体" w:hAnsi="华文宋体" w:cs="Arial" w:hint="eastAsia"/>
          <w:color w:val="4D4D4D"/>
          <w:shd w:val="clear" w:color="auto" w:fill="FFFFFF"/>
        </w:rPr>
        <w:t>算法，</w:t>
      </w:r>
      <w:r w:rsidRPr="00766A0C">
        <w:rPr>
          <w:rFonts w:ascii="华文宋体" w:eastAsia="华文宋体" w:hAnsi="华文宋体" w:cs="Arial"/>
          <w:color w:val="4D4D4D"/>
          <w:shd w:val="clear" w:color="auto" w:fill="FFFFFF"/>
        </w:rPr>
        <w:t>通过交替堆叠大、小卷积核的归一化流模块，高效建模全局和局部分布</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10</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w:t>
      </w:r>
      <w:r w:rsidRPr="00776E9F">
        <w:rPr>
          <w:rFonts w:eastAsia="华文宋体"/>
          <w:color w:val="4D4D4D"/>
          <w:shd w:val="clear" w:color="auto" w:fill="FFFFFF"/>
        </w:rPr>
        <w:t>2022</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Rippel</w:t>
      </w:r>
      <w:r w:rsidRPr="00766A0C">
        <w:rPr>
          <w:rFonts w:ascii="华文宋体" w:eastAsia="华文宋体" w:hAnsi="华文宋体" w:cs="Arial"/>
          <w:color w:val="4D4D4D"/>
          <w:shd w:val="clear" w:color="auto" w:fill="FFFFFF"/>
        </w:rPr>
        <w:t>等人提出了一种基于多变量高斯分布的模型，通过拟合预训练网络的特征表示来建立正常样本的模型</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11</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。基于记忆库的方法通过存储正常样本的特征，构建一个内存库，并将测试样本的特征与内存库中的特征进行比较，通过计算距离或相似性来判断是否异常。</w:t>
      </w:r>
      <w:r w:rsidRPr="00776E9F">
        <w:rPr>
          <w:rFonts w:eastAsia="华文宋体"/>
          <w:color w:val="4D4D4D"/>
          <w:shd w:val="clear" w:color="auto" w:fill="FFFFFF"/>
        </w:rPr>
        <w:t>2021</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Defard</w:t>
      </w:r>
      <w:r w:rsidRPr="00766A0C">
        <w:rPr>
          <w:rFonts w:ascii="华文宋体" w:eastAsia="华文宋体" w:hAnsi="华文宋体" w:cs="Arial"/>
          <w:color w:val="4D4D4D"/>
          <w:shd w:val="clear" w:color="auto" w:fill="FFFFFF"/>
        </w:rPr>
        <w:t>等人提出了一种基于多变量高斯分布的正常类概率表示方法</w:t>
      </w:r>
      <w:r w:rsidRPr="00776E9F">
        <w:rPr>
          <w:rFonts w:eastAsia="华文宋体"/>
          <w:color w:val="4D4D4D"/>
          <w:shd w:val="clear" w:color="auto" w:fill="FFFFFF"/>
        </w:rPr>
        <w:t>PaDiM</w:t>
      </w:r>
      <w:r w:rsidRPr="00766A0C">
        <w:rPr>
          <w:rFonts w:ascii="华文宋体" w:eastAsia="华文宋体" w:hAnsi="华文宋体" w:cs="Arial"/>
          <w:color w:val="4D4D4D"/>
          <w:shd w:val="clear" w:color="auto" w:fill="FFFFFF"/>
        </w:rPr>
        <w:t>，其内存库大小仅与图像分辨率有关</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12</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w:t>
      </w:r>
      <w:r w:rsidRPr="00776E9F">
        <w:rPr>
          <w:rFonts w:eastAsia="华文宋体"/>
          <w:color w:val="4D4D4D"/>
          <w:shd w:val="clear" w:color="auto" w:fill="FFFFFF"/>
        </w:rPr>
        <w:t>2022</w:t>
      </w:r>
      <w:r w:rsidRPr="00766A0C">
        <w:rPr>
          <w:rFonts w:ascii="华文宋体" w:eastAsia="华文宋体" w:hAnsi="华文宋体" w:cs="Arial" w:hint="eastAsia"/>
          <w:color w:val="4D4D4D"/>
          <w:shd w:val="clear" w:color="auto" w:fill="FFFFFF"/>
        </w:rPr>
        <w:t>年，</w:t>
      </w:r>
      <w:r w:rsidRPr="00776E9F">
        <w:rPr>
          <w:rFonts w:eastAsia="华文宋体"/>
          <w:color w:val="4D4D4D"/>
          <w:shd w:val="clear" w:color="auto" w:fill="FFFFFF"/>
        </w:rPr>
        <w:t>Lee</w:t>
      </w:r>
      <w:r w:rsidRPr="00766A0C">
        <w:rPr>
          <w:rFonts w:ascii="华文宋体" w:eastAsia="华文宋体" w:hAnsi="华文宋体" w:cs="Arial"/>
          <w:color w:val="4D4D4D"/>
          <w:shd w:val="clear" w:color="auto" w:fill="FFFFFF"/>
        </w:rPr>
        <w:t>等人提出基于核心集采样的内存库构建方法</w:t>
      </w:r>
      <w:r w:rsidRPr="00776E9F">
        <w:rPr>
          <w:rFonts w:eastAsia="华文宋体"/>
          <w:color w:val="4D4D4D"/>
          <w:shd w:val="clear" w:color="auto" w:fill="FFFFFF"/>
        </w:rPr>
        <w:t>PatchCore</w:t>
      </w:r>
      <w:r w:rsidRPr="00766A0C">
        <w:rPr>
          <w:rFonts w:ascii="华文宋体" w:eastAsia="华文宋体" w:hAnsi="华文宋体" w:cs="Arial"/>
          <w:color w:val="4D4D4D"/>
          <w:shd w:val="clear" w:color="auto" w:fill="FFFFFF"/>
        </w:rPr>
        <w:t>，通过比较测试样本与内存库中最近邻特征的距离来判断异常</w:t>
      </w:r>
      <w:r w:rsidRPr="00776E9F">
        <w:rPr>
          <w:rFonts w:eastAsia="华文宋体"/>
          <w:color w:val="4D4D4D"/>
          <w:shd w:val="clear" w:color="auto" w:fill="FFFFFF"/>
          <w:vertAlign w:val="superscript"/>
        </w:rPr>
        <w:t>[</w:t>
      </w:r>
      <w:r>
        <w:rPr>
          <w:rFonts w:eastAsia="华文宋体"/>
          <w:color w:val="4D4D4D"/>
          <w:shd w:val="clear" w:color="auto" w:fill="FFFFFF"/>
          <w:vertAlign w:val="superscript"/>
        </w:rPr>
        <w:t>13</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。同年，</w:t>
      </w:r>
      <w:r w:rsidRPr="00776E9F">
        <w:rPr>
          <w:rFonts w:eastAsia="华文宋体"/>
          <w:color w:val="4D4D4D"/>
          <w:shd w:val="clear" w:color="auto" w:fill="FFFFFF"/>
        </w:rPr>
        <w:t>Lee</w:t>
      </w:r>
      <w:r w:rsidRPr="00766A0C">
        <w:rPr>
          <w:rFonts w:ascii="华文宋体" w:eastAsia="华文宋体" w:hAnsi="华文宋体" w:cs="Arial"/>
          <w:color w:val="4D4D4D"/>
          <w:shd w:val="clear" w:color="auto" w:fill="FFFFFF"/>
        </w:rPr>
        <w:t>等人改进</w:t>
      </w:r>
      <w:r w:rsidRPr="00776E9F">
        <w:rPr>
          <w:rFonts w:eastAsia="华文宋体"/>
          <w:color w:val="4D4D4D"/>
          <w:shd w:val="clear" w:color="auto" w:fill="FFFFFF"/>
        </w:rPr>
        <w:t>PatchCor</w:t>
      </w:r>
      <w:r w:rsidRPr="00766A0C">
        <w:rPr>
          <w:rFonts w:ascii="华文宋体" w:eastAsia="华文宋体" w:hAnsi="华文宋体" w:cs="Arial"/>
          <w:color w:val="4D4D4D"/>
          <w:shd w:val="clear" w:color="auto" w:fill="FFFFFF"/>
        </w:rPr>
        <w:t>e，</w:t>
      </w:r>
      <w:r w:rsidRPr="00766A0C">
        <w:rPr>
          <w:rFonts w:ascii="华文宋体" w:eastAsia="华文宋体" w:hAnsi="华文宋体" w:cs="Arial" w:hint="eastAsia"/>
          <w:color w:val="4D4D4D"/>
          <w:shd w:val="clear" w:color="auto" w:fill="FFFFFF"/>
        </w:rPr>
        <w:t>提出</w:t>
      </w:r>
      <w:r w:rsidRPr="00776E9F">
        <w:rPr>
          <w:rFonts w:eastAsia="华文宋体"/>
          <w:color w:val="4D4D4D"/>
          <w:shd w:val="clear" w:color="auto" w:fill="FFFFFF"/>
        </w:rPr>
        <w:t>CFA</w:t>
      </w:r>
      <w:r w:rsidRPr="00766A0C">
        <w:rPr>
          <w:rFonts w:ascii="华文宋体" w:eastAsia="华文宋体" w:hAnsi="华文宋体" w:cs="Arial" w:hint="eastAsia"/>
          <w:color w:val="4D4D4D"/>
          <w:shd w:val="clear" w:color="auto" w:fill="FFFFFF"/>
        </w:rPr>
        <w:t>，</w:t>
      </w:r>
      <w:r w:rsidRPr="00766A0C">
        <w:rPr>
          <w:rFonts w:ascii="华文宋体" w:eastAsia="华文宋体" w:hAnsi="华文宋体" w:cs="Arial"/>
          <w:color w:val="4D4D4D"/>
          <w:shd w:val="clear" w:color="auto" w:fill="FFFFFF"/>
        </w:rPr>
        <w:t>使图像特征分布在超球面上，通过测试特征与超球面</w:t>
      </w:r>
      <w:r w:rsidRPr="00766A0C">
        <w:rPr>
          <w:rFonts w:ascii="华文宋体" w:eastAsia="华文宋体" w:hAnsi="华文宋体" w:cs="Arial"/>
          <w:color w:val="4D4D4D"/>
          <w:shd w:val="clear" w:color="auto" w:fill="FFFFFF"/>
        </w:rPr>
        <w:lastRenderedPageBreak/>
        <w:t>的位置关系判断异常</w:t>
      </w:r>
      <w:r w:rsidRPr="00776E9F">
        <w:rPr>
          <w:rFonts w:eastAsia="华文宋体"/>
          <w:color w:val="4D4D4D"/>
          <w:shd w:val="clear" w:color="auto" w:fill="FFFFFF"/>
          <w:vertAlign w:val="superscript"/>
        </w:rPr>
        <w:t>[1</w:t>
      </w:r>
      <w:r>
        <w:rPr>
          <w:rFonts w:eastAsia="华文宋体"/>
          <w:color w:val="4D4D4D"/>
          <w:shd w:val="clear" w:color="auto" w:fill="FFFFFF"/>
          <w:vertAlign w:val="superscript"/>
        </w:rPr>
        <w:t>4</w:t>
      </w:r>
      <w:r w:rsidRPr="00776E9F">
        <w:rPr>
          <w:rFonts w:eastAsia="华文宋体"/>
          <w:color w:val="4D4D4D"/>
          <w:shd w:val="clear" w:color="auto" w:fill="FFFFFF"/>
          <w:vertAlign w:val="superscript"/>
        </w:rPr>
        <w:t>]</w:t>
      </w:r>
      <w:r w:rsidRPr="00766A0C">
        <w:rPr>
          <w:rFonts w:ascii="华文宋体" w:eastAsia="华文宋体" w:hAnsi="华文宋体" w:cs="Arial" w:hint="eastAsia"/>
          <w:color w:val="4D4D4D"/>
          <w:shd w:val="clear" w:color="auto" w:fill="FFFFFF"/>
        </w:rPr>
        <w:t>。</w:t>
      </w:r>
    </w:p>
    <w:p w14:paraId="479FF0C6" w14:textId="76D8DFBE" w:rsidR="00776E9F" w:rsidRPr="00776E9F" w:rsidRDefault="00776E9F" w:rsidP="00776E9F">
      <w:pPr>
        <w:spacing w:line="360" w:lineRule="auto"/>
        <w:ind w:firstLineChars="200" w:firstLine="420"/>
        <w:rPr>
          <w:rFonts w:ascii="华文宋体" w:eastAsia="华文宋体" w:hAnsi="华文宋体" w:cs="华文宋体"/>
        </w:rPr>
      </w:pPr>
      <w:r w:rsidRPr="00766A0C">
        <w:rPr>
          <w:rFonts w:ascii="华文宋体" w:eastAsia="华文宋体" w:hAnsi="华文宋体" w:cs="华文宋体" w:hint="eastAsia"/>
        </w:rPr>
        <w:t>基于重建的方法通过训练自编码器或生成对抗网络</w:t>
      </w:r>
      <w:r w:rsidRPr="00776E9F">
        <w:rPr>
          <w:rFonts w:eastAsia="华文宋体"/>
        </w:rPr>
        <w:t>（</w:t>
      </w:r>
      <w:r w:rsidRPr="00776E9F">
        <w:rPr>
          <w:rFonts w:eastAsia="华文宋体"/>
        </w:rPr>
        <w:t>GAN</w:t>
      </w:r>
      <w:r w:rsidRPr="00776E9F">
        <w:rPr>
          <w:rFonts w:eastAsia="华文宋体"/>
        </w:rPr>
        <w:t>）</w:t>
      </w:r>
      <w:r w:rsidRPr="00766A0C">
        <w:rPr>
          <w:rFonts w:ascii="华文宋体" w:eastAsia="华文宋体" w:hAnsi="华文宋体" w:cs="华文宋体"/>
        </w:rPr>
        <w:t>来重建输入图像。正常图像可以被准确重建，而异常图像的重建误差较大，从而可以通过比较重建图像与原始图像的差异来检测异常。</w:t>
      </w:r>
      <w:r w:rsidRPr="00766A0C">
        <w:rPr>
          <w:rFonts w:ascii="华文宋体" w:eastAsia="华文宋体" w:hAnsi="华文宋体" w:cs="华文宋体" w:hint="eastAsia"/>
        </w:rPr>
        <w:t>2</w:t>
      </w:r>
      <w:r w:rsidRPr="00766A0C">
        <w:rPr>
          <w:rFonts w:ascii="华文宋体" w:eastAsia="华文宋体" w:hAnsi="华文宋体" w:cs="华文宋体"/>
        </w:rPr>
        <w:t>018</w:t>
      </w:r>
      <w:r w:rsidRPr="00766A0C">
        <w:rPr>
          <w:rFonts w:ascii="华文宋体" w:eastAsia="华文宋体" w:hAnsi="华文宋体" w:cs="华文宋体" w:hint="eastAsia"/>
        </w:rPr>
        <w:t>年，</w:t>
      </w:r>
      <w:r w:rsidRPr="00766A0C">
        <w:rPr>
          <w:rFonts w:ascii="华文宋体" w:eastAsia="华文宋体" w:hAnsi="华文宋体" w:cs="华文宋体"/>
        </w:rPr>
        <w:t>Bergmann等人首次将结构相似性指数（SSIM）作为损失函数用于图像重建和异常分割</w:t>
      </w:r>
      <w:r w:rsidRPr="00776E9F">
        <w:rPr>
          <w:rFonts w:eastAsia="华文宋体"/>
          <w:vertAlign w:val="superscript"/>
        </w:rPr>
        <w:t>[1</w:t>
      </w:r>
      <w:r>
        <w:rPr>
          <w:rFonts w:eastAsia="华文宋体"/>
          <w:vertAlign w:val="superscript"/>
        </w:rPr>
        <w:t>5</w:t>
      </w:r>
      <w:r w:rsidRPr="00776E9F">
        <w:rPr>
          <w:rFonts w:eastAsia="华文宋体"/>
          <w:vertAlign w:val="superscript"/>
        </w:rPr>
        <w:t>]</w:t>
      </w:r>
      <w:r w:rsidRPr="00766A0C">
        <w:rPr>
          <w:rFonts w:ascii="华文宋体" w:eastAsia="华文宋体" w:hAnsi="华文宋体" w:cs="华文宋体" w:hint="eastAsia"/>
        </w:rPr>
        <w:t>。2</w:t>
      </w:r>
      <w:r w:rsidRPr="00766A0C">
        <w:rPr>
          <w:rFonts w:ascii="华文宋体" w:eastAsia="华文宋体" w:hAnsi="华文宋体" w:cs="华文宋体"/>
        </w:rPr>
        <w:t>021</w:t>
      </w:r>
      <w:r w:rsidRPr="00766A0C">
        <w:rPr>
          <w:rFonts w:ascii="华文宋体" w:eastAsia="华文宋体" w:hAnsi="华文宋体" w:cs="华文宋体" w:hint="eastAsia"/>
        </w:rPr>
        <w:t>年，</w:t>
      </w:r>
      <w:r w:rsidRPr="00766A0C">
        <w:rPr>
          <w:rFonts w:ascii="华文宋体" w:eastAsia="华文宋体" w:hAnsi="华文宋体" w:cs="华文宋体"/>
        </w:rPr>
        <w:t>Zhou等人提出在特征层面进行重建和比较的方法</w:t>
      </w:r>
      <w:r w:rsidRPr="00766A0C">
        <w:rPr>
          <w:rFonts w:ascii="华文宋体" w:eastAsia="华文宋体" w:hAnsi="华文宋体" w:cs="华文宋体" w:hint="eastAsia"/>
        </w:rPr>
        <w:t>D</w:t>
      </w:r>
      <w:r w:rsidRPr="00766A0C">
        <w:rPr>
          <w:rFonts w:ascii="华文宋体" w:eastAsia="华文宋体" w:hAnsi="华文宋体" w:cs="华文宋体"/>
        </w:rPr>
        <w:t>FR，用于检测异常</w:t>
      </w:r>
      <w:r w:rsidRPr="00776E9F">
        <w:rPr>
          <w:rFonts w:eastAsia="华文宋体"/>
          <w:vertAlign w:val="superscript"/>
        </w:rPr>
        <w:t>[1</w:t>
      </w:r>
      <w:r>
        <w:rPr>
          <w:rFonts w:eastAsia="华文宋体"/>
          <w:vertAlign w:val="superscript"/>
        </w:rPr>
        <w:t>6</w:t>
      </w:r>
      <w:r w:rsidRPr="00776E9F">
        <w:rPr>
          <w:rFonts w:eastAsia="华文宋体"/>
          <w:vertAlign w:val="superscript"/>
        </w:rPr>
        <w:t>]</w:t>
      </w:r>
      <w:r w:rsidRPr="00766A0C">
        <w:rPr>
          <w:rFonts w:ascii="华文宋体" w:eastAsia="华文宋体" w:hAnsi="华文宋体" w:cs="华文宋体"/>
        </w:rPr>
        <w:t>。2022</w:t>
      </w:r>
      <w:r w:rsidRPr="00766A0C">
        <w:rPr>
          <w:rFonts w:ascii="华文宋体" w:eastAsia="华文宋体" w:hAnsi="华文宋体" w:cs="华文宋体" w:hint="eastAsia"/>
        </w:rPr>
        <w:t>年，</w:t>
      </w:r>
      <w:r w:rsidRPr="00766A0C">
        <w:rPr>
          <w:rFonts w:ascii="华文宋体" w:eastAsia="华文宋体" w:hAnsi="华文宋体" w:cs="华文宋体"/>
        </w:rPr>
        <w:t>Zavrtanik等人提出了一种基于重建嵌入的异常检测方法</w:t>
      </w:r>
      <w:r w:rsidRPr="00766A0C">
        <w:rPr>
          <w:rFonts w:ascii="华文宋体" w:eastAsia="华文宋体" w:hAnsi="华文宋体" w:cs="华文宋体" w:hint="eastAsia"/>
        </w:rPr>
        <w:t>D</w:t>
      </w:r>
      <w:r w:rsidRPr="00766A0C">
        <w:rPr>
          <w:rFonts w:ascii="华文宋体" w:eastAsia="华文宋体" w:hAnsi="华文宋体" w:cs="华文宋体"/>
        </w:rPr>
        <w:t>RAEM，通过生成异常图像并重建为正常图像来提高异常检测性能</w:t>
      </w:r>
      <w:r w:rsidRPr="00776E9F">
        <w:rPr>
          <w:rFonts w:eastAsia="华文宋体"/>
          <w:vertAlign w:val="superscript"/>
        </w:rPr>
        <w:t>[17]</w:t>
      </w:r>
      <w:r w:rsidRPr="00766A0C">
        <w:rPr>
          <w:rFonts w:ascii="华文宋体" w:eastAsia="华文宋体" w:hAnsi="华文宋体" w:cs="华文宋体" w:hint="eastAsia"/>
        </w:rPr>
        <w:t>。</w:t>
      </w:r>
    </w:p>
    <w:p w14:paraId="58DBC9D5" w14:textId="1893F85C" w:rsidR="00DE73FB" w:rsidRDefault="0064030E" w:rsidP="00D86BF0">
      <w:pPr>
        <w:snapToGrid w:val="0"/>
        <w:spacing w:before="40" w:line="360" w:lineRule="auto"/>
        <w:ind w:right="244" w:firstLine="420"/>
        <w:rPr>
          <w:rFonts w:ascii="Helvetica Neue" w:hAnsi="Helvetica Neue" w:hint="eastAsia"/>
          <w:color w:val="060607"/>
          <w:spacing w:val="4"/>
          <w:szCs w:val="21"/>
          <w:shd w:val="clear" w:color="auto" w:fill="FFFFFF"/>
        </w:rPr>
      </w:pPr>
      <w:r w:rsidRPr="0064030E">
        <w:rPr>
          <w:rFonts w:ascii="华文宋体" w:eastAsia="华文宋体" w:hAnsi="华文宋体" w:cs="华文宋体" w:hint="eastAsia"/>
        </w:rPr>
        <w:t>有许多相关应用程序必须依赖于可以检测异常区域的无监督算法。例如，在制造业中，光学检测任务通常缺乏可用于监督训练的缺陷样本，或者不清楚可能会出现哪些类型的缺陷。</w:t>
      </w:r>
      <w:r w:rsidR="00DE73FB" w:rsidRPr="00DE73FB">
        <w:rPr>
          <w:rFonts w:ascii="华文宋体" w:eastAsia="华文宋体" w:hAnsi="华文宋体" w:cs="华文宋体"/>
        </w:rPr>
        <w:t>在主动学习系统中，被识别为异常的结构可能表明有必要包含特定图像进行训练</w:t>
      </w:r>
      <w:r w:rsidR="00DE73FB" w:rsidRPr="008C0E7F">
        <w:rPr>
          <w:rFonts w:eastAsia="华文宋体"/>
          <w:vertAlign w:val="superscript"/>
        </w:rPr>
        <w:t>[</w:t>
      </w:r>
      <w:r w:rsidR="00776E9F">
        <w:rPr>
          <w:rFonts w:eastAsia="华文宋体"/>
          <w:vertAlign w:val="superscript"/>
        </w:rPr>
        <w:t>18</w:t>
      </w:r>
      <w:r w:rsidR="00DE73FB" w:rsidRPr="008C0E7F">
        <w:rPr>
          <w:rFonts w:eastAsia="华文宋体"/>
          <w:vertAlign w:val="superscript"/>
        </w:rPr>
        <w:t>]</w:t>
      </w:r>
      <w:r w:rsidR="00DE73FB" w:rsidRPr="00DE73FB">
        <w:rPr>
          <w:rFonts w:ascii="华文宋体" w:eastAsia="华文宋体" w:hAnsi="华文宋体" w:cs="华文宋体"/>
        </w:rPr>
        <w:t>。</w:t>
      </w:r>
      <w:r w:rsidRPr="0064030E">
        <w:rPr>
          <w:rFonts w:eastAsia="华文宋体"/>
        </w:rPr>
        <w:t>Bergmann</w:t>
      </w:r>
      <w:r w:rsidRPr="0064030E">
        <w:rPr>
          <w:rFonts w:ascii="华文宋体" w:eastAsia="华文宋体" w:hAnsi="华文宋体" w:cs="华文宋体" w:hint="eastAsia"/>
        </w:rPr>
        <w:t>等人</w:t>
      </w:r>
      <w:r w:rsidRPr="008C0E7F">
        <w:rPr>
          <w:rFonts w:eastAsia="华文宋体"/>
          <w:vertAlign w:val="superscript"/>
        </w:rPr>
        <w:t>[</w:t>
      </w:r>
      <w:r w:rsidR="00776E9F">
        <w:rPr>
          <w:rFonts w:eastAsia="华文宋体"/>
          <w:vertAlign w:val="superscript"/>
        </w:rPr>
        <w:t>19</w:t>
      </w:r>
      <w:r w:rsidRPr="008C0E7F">
        <w:rPr>
          <w:rFonts w:eastAsia="华文宋体"/>
          <w:vertAlign w:val="superscript"/>
        </w:rPr>
        <w:t>]</w:t>
      </w:r>
      <w:r>
        <w:rPr>
          <w:rFonts w:ascii="华文宋体" w:eastAsia="华文宋体" w:hAnsi="华文宋体" w:cs="华文宋体" w:hint="eastAsia"/>
        </w:rPr>
        <w:t>提出的</w:t>
      </w:r>
      <w:r w:rsidRPr="005E5180">
        <w:rPr>
          <w:rFonts w:eastAsia="华文宋体"/>
        </w:rPr>
        <w:t>MVTec AD</w:t>
      </w:r>
      <w:r w:rsidRPr="0064030E">
        <w:rPr>
          <w:rFonts w:ascii="华文宋体" w:eastAsia="华文宋体" w:hAnsi="华文宋体" w:cs="华文宋体" w:hint="eastAsia"/>
        </w:rPr>
        <w:t>数据集模拟了现实世界的工业检测场景</w:t>
      </w:r>
      <w:r>
        <w:rPr>
          <w:rFonts w:ascii="华文宋体" w:eastAsia="华文宋体" w:hAnsi="华文宋体" w:cs="华文宋体" w:hint="eastAsia"/>
        </w:rPr>
        <w:t>，</w:t>
      </w:r>
      <w:r w:rsidR="005E5180">
        <w:rPr>
          <w:rFonts w:ascii="华文宋体" w:eastAsia="华文宋体" w:hAnsi="华文宋体" w:cs="华文宋体" w:hint="eastAsia"/>
        </w:rPr>
        <w:t>是</w:t>
      </w:r>
      <w:r w:rsidR="005E5180">
        <w:rPr>
          <w:rFonts w:ascii="Helvetica Neue" w:hAnsi="Helvetica Neue"/>
          <w:color w:val="060607"/>
          <w:spacing w:val="4"/>
          <w:szCs w:val="21"/>
          <w:shd w:val="clear" w:color="auto" w:fill="FFFFFF"/>
        </w:rPr>
        <w:t>一个用于工业检测中异常检测方法基准测试的数据集。该</w:t>
      </w:r>
      <w:r w:rsidR="005E5180" w:rsidRPr="00776E9F">
        <w:rPr>
          <w:rFonts w:ascii="华文宋体" w:eastAsia="华文宋体" w:hAnsi="华文宋体"/>
          <w:color w:val="060607"/>
          <w:spacing w:val="4"/>
          <w:szCs w:val="21"/>
          <w:shd w:val="clear" w:color="auto" w:fill="FFFFFF"/>
        </w:rPr>
        <w:t>数据集专注于工业检查任务</w:t>
      </w:r>
      <w:r w:rsidR="005E5180" w:rsidRPr="00776E9F">
        <w:rPr>
          <w:rFonts w:ascii="华文宋体" w:eastAsia="华文宋体" w:hAnsi="华文宋体" w:cs="华文宋体" w:hint="eastAsia"/>
        </w:rPr>
        <w:t>，</w:t>
      </w:r>
      <w:r w:rsidR="005E5180" w:rsidRPr="00776E9F">
        <w:rPr>
          <w:rFonts w:ascii="华文宋体" w:eastAsia="华文宋体" w:hAnsi="华文宋体"/>
          <w:color w:val="060607"/>
          <w:spacing w:val="4"/>
          <w:szCs w:val="21"/>
          <w:shd w:val="clear" w:color="auto" w:fill="FFFFFF"/>
        </w:rPr>
        <w:t>为</w:t>
      </w:r>
      <w:r w:rsidR="005E5180" w:rsidRPr="00776E9F">
        <w:rPr>
          <w:rFonts w:ascii="华文宋体" w:eastAsia="华文宋体" w:hAnsi="华文宋体" w:hint="eastAsia"/>
          <w:color w:val="060607"/>
          <w:spacing w:val="4"/>
          <w:szCs w:val="21"/>
          <w:shd w:val="clear" w:color="auto" w:fill="FFFFFF"/>
        </w:rPr>
        <w:t>项目</w:t>
      </w:r>
      <w:r w:rsidR="005E5180" w:rsidRPr="00776E9F">
        <w:rPr>
          <w:rFonts w:ascii="华文宋体" w:eastAsia="华文宋体" w:hAnsi="华文宋体"/>
          <w:color w:val="060607"/>
          <w:spacing w:val="4"/>
          <w:szCs w:val="21"/>
          <w:shd w:val="clear" w:color="auto" w:fill="FFFFFF"/>
        </w:rPr>
        <w:t>提供一个标准的基准，用于开发和评估新的异常检测算法</w:t>
      </w:r>
      <w:r w:rsidR="005E5180">
        <w:rPr>
          <w:rFonts w:ascii="Helvetica Neue" w:hAnsi="Helvetica Neue" w:hint="eastAsia"/>
          <w:color w:val="060607"/>
          <w:spacing w:val="4"/>
          <w:szCs w:val="21"/>
          <w:shd w:val="clear" w:color="auto" w:fill="FFFFFF"/>
        </w:rPr>
        <w:t>。</w:t>
      </w:r>
    </w:p>
    <w:p w14:paraId="51623322" w14:textId="43418243" w:rsidR="00857E25" w:rsidRPr="00776E9F" w:rsidRDefault="005E5180" w:rsidP="00857E25">
      <w:pPr>
        <w:snapToGrid w:val="0"/>
        <w:spacing w:before="40" w:line="360" w:lineRule="auto"/>
        <w:ind w:right="244" w:firstLine="420"/>
        <w:rPr>
          <w:rFonts w:ascii="华文宋体" w:eastAsia="华文宋体" w:hAnsi="华文宋体"/>
          <w:color w:val="1F1F1F"/>
        </w:rPr>
      </w:pPr>
      <w:r w:rsidRPr="00776E9F">
        <w:rPr>
          <w:rFonts w:ascii="华文宋体" w:eastAsia="华文宋体" w:hAnsi="华文宋体"/>
          <w:color w:val="1F1F1F"/>
        </w:rPr>
        <w:t>由于不可预测性和难以获取异常样本，监督学习算法在异常检测领域的应用有限。近年来，无监督或半监督异常检测算法在异常检测任务中的应用越来越广泛。作为无监督学习算法的一种形式，生成对抗网络</w:t>
      </w:r>
      <w:r w:rsidR="008C0E7F" w:rsidRPr="008C0E7F">
        <w:rPr>
          <w:color w:val="1F1F1F"/>
          <w:vertAlign w:val="superscript"/>
        </w:rPr>
        <w:t>[</w:t>
      </w:r>
      <w:r w:rsidR="00776E9F">
        <w:rPr>
          <w:color w:val="1F1F1F"/>
          <w:vertAlign w:val="superscript"/>
        </w:rPr>
        <w:t>20</w:t>
      </w:r>
      <w:r w:rsidR="008C0E7F" w:rsidRPr="008C0E7F">
        <w:rPr>
          <w:color w:val="1F1F1F"/>
          <w:vertAlign w:val="superscript"/>
        </w:rPr>
        <w:t>]</w:t>
      </w:r>
      <w:r w:rsidR="008C0E7F">
        <w:rPr>
          <w:rFonts w:ascii="Georgia" w:hAnsi="Georgia" w:hint="eastAsia"/>
          <w:color w:val="1F1F1F"/>
        </w:rPr>
        <w:t>（</w:t>
      </w:r>
      <w:r>
        <w:rPr>
          <w:rFonts w:ascii="Georgia" w:hAnsi="Georgia"/>
          <w:color w:val="1F1F1F"/>
        </w:rPr>
        <w:t>GAN</w:t>
      </w:r>
      <w:r>
        <w:rPr>
          <w:rFonts w:ascii="Georgia" w:hAnsi="Georgia"/>
          <w:color w:val="1F1F1F"/>
        </w:rPr>
        <w:t>）</w:t>
      </w:r>
      <w:r w:rsidRPr="00776E9F">
        <w:rPr>
          <w:rFonts w:ascii="华文宋体" w:eastAsia="华文宋体" w:hAnsi="华文宋体"/>
          <w:color w:val="1F1F1F"/>
        </w:rPr>
        <w:t>广泛用于异常检测，因为</w:t>
      </w:r>
      <w:r>
        <w:t>GAN</w:t>
      </w:r>
      <w:r w:rsidRPr="00776E9F">
        <w:rPr>
          <w:rFonts w:ascii="华文宋体" w:eastAsia="华文宋体" w:hAnsi="华文宋体"/>
          <w:color w:val="1F1F1F"/>
        </w:rPr>
        <w:t>可以使用样本表示的对抗性学习进行异常推理</w:t>
      </w:r>
      <w:r w:rsidRPr="005E5180">
        <w:rPr>
          <w:color w:val="1F1F1F"/>
          <w:vertAlign w:val="superscript"/>
        </w:rPr>
        <w:t>[</w:t>
      </w:r>
      <w:r w:rsidR="00776E9F">
        <w:rPr>
          <w:color w:val="1F1F1F"/>
          <w:vertAlign w:val="superscript"/>
        </w:rPr>
        <w:t>21</w:t>
      </w:r>
      <w:r w:rsidRPr="005E5180">
        <w:rPr>
          <w:color w:val="1F1F1F"/>
          <w:vertAlign w:val="superscript"/>
        </w:rPr>
        <w:t>]</w:t>
      </w:r>
      <w:r>
        <w:rPr>
          <w:rFonts w:ascii="Georgia" w:hAnsi="Georgia"/>
          <w:color w:val="1F1F1F"/>
        </w:rPr>
        <w:t>。</w:t>
      </w:r>
      <w:r w:rsidRPr="005E5180">
        <w:rPr>
          <w:color w:val="1F1F1F"/>
        </w:rPr>
        <w:t xml:space="preserve">Schlegl </w:t>
      </w:r>
      <w:r w:rsidRPr="00776E9F">
        <w:rPr>
          <w:rFonts w:ascii="华文宋体" w:eastAsia="华文宋体" w:hAnsi="华文宋体" w:hint="eastAsia"/>
          <w:color w:val="1F1F1F"/>
        </w:rPr>
        <w:t>等人</w:t>
      </w:r>
      <w:r w:rsidR="008C0E7F" w:rsidRPr="008C0E7F">
        <w:rPr>
          <w:color w:val="1F1F1F"/>
          <w:vertAlign w:val="superscript"/>
        </w:rPr>
        <w:t>[</w:t>
      </w:r>
      <w:r w:rsidR="00776E9F">
        <w:rPr>
          <w:color w:val="1F1F1F"/>
          <w:vertAlign w:val="superscript"/>
        </w:rPr>
        <w:t>22</w:t>
      </w:r>
      <w:r w:rsidR="008C0E7F" w:rsidRPr="008C0E7F">
        <w:rPr>
          <w:color w:val="1F1F1F"/>
          <w:vertAlign w:val="superscript"/>
        </w:rPr>
        <w:t>]</w:t>
      </w:r>
      <w:r w:rsidRPr="00776E9F">
        <w:rPr>
          <w:rFonts w:ascii="华文宋体" w:eastAsia="华文宋体" w:hAnsi="华文宋体" w:hint="eastAsia"/>
          <w:color w:val="1F1F1F"/>
        </w:rPr>
        <w:t>在</w:t>
      </w:r>
      <w:r w:rsidRPr="005E5180">
        <w:rPr>
          <w:color w:val="1F1F1F"/>
        </w:rPr>
        <w:t>201</w:t>
      </w:r>
      <w:r w:rsidR="008C0E7F">
        <w:rPr>
          <w:color w:val="1F1F1F"/>
        </w:rPr>
        <w:t>7</w:t>
      </w:r>
      <w:r w:rsidRPr="00776E9F">
        <w:rPr>
          <w:rFonts w:ascii="华文宋体" w:eastAsia="华文宋体" w:hAnsi="华文宋体" w:hint="eastAsia"/>
          <w:color w:val="1F1F1F"/>
        </w:rPr>
        <w:t>年提议通过生成对抗网络对训练数据流形进行建模，该网络仅在无缺陷图像上进行训练。生成器能够生成图像，以对抗性方式欺骗同时训练的判别器网络。对于异常检测，该算法会搜索一个潜在样本，该样本可以再现给定的输入图像，并设法欺骗判别器。可以通过将重建的图像与原始输入进行像素比较来获得异常图。</w:t>
      </w:r>
      <w:r w:rsidR="00FC64DC" w:rsidRPr="00FC64DC">
        <w:rPr>
          <w:color w:val="1F1F1F"/>
        </w:rPr>
        <w:t>Zenati</w:t>
      </w:r>
      <w:r w:rsidR="00FC64DC">
        <w:rPr>
          <w:color w:val="1F1F1F"/>
          <w:vertAlign w:val="superscript"/>
        </w:rPr>
        <w:t>[</w:t>
      </w:r>
      <w:r w:rsidR="00776E9F">
        <w:rPr>
          <w:color w:val="1F1F1F"/>
          <w:vertAlign w:val="superscript"/>
        </w:rPr>
        <w:t>23</w:t>
      </w:r>
      <w:r w:rsidR="00FC64DC">
        <w:rPr>
          <w:color w:val="1F1F1F"/>
          <w:vertAlign w:val="superscript"/>
        </w:rPr>
        <w:t>]</w:t>
      </w:r>
      <w:r w:rsidR="00FC64DC" w:rsidRPr="00776E9F">
        <w:rPr>
          <w:rFonts w:ascii="华文宋体" w:eastAsia="华文宋体" w:hAnsi="华文宋体" w:hint="eastAsia"/>
          <w:color w:val="1F1F1F"/>
        </w:rPr>
        <w:t>等人在</w:t>
      </w:r>
      <w:r w:rsidR="00FC64DC" w:rsidRPr="00FC64DC">
        <w:rPr>
          <w:color w:val="1F1F1F"/>
        </w:rPr>
        <w:t>2018</w:t>
      </w:r>
      <w:r w:rsidR="00FC64DC" w:rsidRPr="00776E9F">
        <w:rPr>
          <w:rFonts w:ascii="华文宋体" w:eastAsia="华文宋体" w:hAnsi="华文宋体" w:hint="eastAsia"/>
          <w:color w:val="1F1F1F"/>
        </w:rPr>
        <w:t>年提出了一种基于</w:t>
      </w:r>
      <w:r w:rsidR="00FC64DC" w:rsidRPr="00776E9F">
        <w:rPr>
          <w:color w:val="1F1F1F"/>
        </w:rPr>
        <w:t>BIGAN</w:t>
      </w:r>
      <w:r w:rsidR="00FC64DC" w:rsidRPr="00776E9F">
        <w:rPr>
          <w:rFonts w:ascii="华文宋体" w:eastAsia="华文宋体" w:hAnsi="华文宋体" w:hint="eastAsia"/>
          <w:color w:val="1F1F1F"/>
        </w:rPr>
        <w:t>的方法，</w:t>
      </w:r>
      <w:r w:rsidR="00FC64DC" w:rsidRPr="00776E9F">
        <w:rPr>
          <w:rFonts w:ascii="华文宋体" w:eastAsia="华文宋体" w:hAnsi="华文宋体"/>
          <w:color w:val="000000"/>
          <w:sz w:val="20"/>
          <w:szCs w:val="20"/>
          <w:shd w:val="clear" w:color="auto" w:fill="FFFFFF"/>
        </w:rPr>
        <w:t>并在图像和网络入侵数据集上实现了最先进的性能，同时在测试时间上比</w:t>
      </w:r>
      <w:r w:rsidR="00FC64DC" w:rsidRPr="00776E9F">
        <w:rPr>
          <w:rFonts w:ascii="华文宋体" w:eastAsia="华文宋体" w:hAnsi="华文宋体" w:hint="eastAsia"/>
          <w:color w:val="000000"/>
          <w:sz w:val="20"/>
          <w:szCs w:val="20"/>
          <w:shd w:val="clear" w:color="auto" w:fill="FFFFFF"/>
        </w:rPr>
        <w:t>当时</w:t>
      </w:r>
      <w:r w:rsidR="00FC64DC" w:rsidRPr="00776E9F">
        <w:rPr>
          <w:rFonts w:ascii="华文宋体" w:eastAsia="华文宋体" w:hAnsi="华文宋体"/>
          <w:color w:val="000000"/>
          <w:sz w:val="20"/>
          <w:szCs w:val="20"/>
          <w:shd w:val="clear" w:color="auto" w:fill="FFFFFF"/>
        </w:rPr>
        <w:t>唯一已发布的基于</w:t>
      </w:r>
      <w:r w:rsidR="00FC64DC">
        <w:rPr>
          <w:rFonts w:ascii="Helvetica" w:hAnsi="Helvetica"/>
          <w:color w:val="000000"/>
          <w:sz w:val="20"/>
          <w:szCs w:val="20"/>
          <w:shd w:val="clear" w:color="auto" w:fill="FFFFFF"/>
        </w:rPr>
        <w:t xml:space="preserve"> </w:t>
      </w:r>
      <w:r w:rsidR="00FC64DC" w:rsidRPr="00776E9F">
        <w:rPr>
          <w:color w:val="000000"/>
          <w:sz w:val="20"/>
          <w:szCs w:val="20"/>
          <w:shd w:val="clear" w:color="auto" w:fill="FFFFFF"/>
        </w:rPr>
        <w:t xml:space="preserve">GAN </w:t>
      </w:r>
      <w:r w:rsidR="00FC64DC" w:rsidRPr="00776E9F">
        <w:rPr>
          <w:rFonts w:ascii="华文宋体" w:eastAsia="华文宋体" w:hAnsi="华文宋体"/>
          <w:color w:val="000000"/>
          <w:sz w:val="20"/>
          <w:szCs w:val="20"/>
          <w:shd w:val="clear" w:color="auto" w:fill="FFFFFF"/>
        </w:rPr>
        <w:t>的方法快了几百倍</w:t>
      </w:r>
      <w:r w:rsidR="00FC64DC">
        <w:rPr>
          <w:rFonts w:ascii="Helvetica" w:hAnsi="Helvetica"/>
          <w:color w:val="000000"/>
          <w:sz w:val="20"/>
          <w:szCs w:val="20"/>
          <w:shd w:val="clear" w:color="auto" w:fill="FFFFFF"/>
        </w:rPr>
        <w:t>。</w:t>
      </w:r>
      <w:r w:rsidR="00FC64DC" w:rsidRPr="00FC64DC">
        <w:rPr>
          <w:color w:val="060607"/>
          <w:spacing w:val="4"/>
          <w:szCs w:val="21"/>
          <w:shd w:val="clear" w:color="auto" w:fill="FFFFFF"/>
        </w:rPr>
        <w:t>Akça</w:t>
      </w:r>
      <w:r w:rsidR="00FC64DC">
        <w:rPr>
          <w:color w:val="060607"/>
          <w:spacing w:val="4"/>
          <w:szCs w:val="21"/>
          <w:shd w:val="clear" w:color="auto" w:fill="FFFFFF"/>
        </w:rPr>
        <w:t>y</w:t>
      </w:r>
      <w:r w:rsidR="00FC64DC" w:rsidRPr="00776E9F">
        <w:rPr>
          <w:rFonts w:ascii="华文宋体" w:eastAsia="华文宋体" w:hAnsi="华文宋体" w:hint="eastAsia"/>
          <w:color w:val="060607"/>
          <w:spacing w:val="4"/>
          <w:szCs w:val="21"/>
          <w:shd w:val="clear" w:color="auto" w:fill="FFFFFF"/>
        </w:rPr>
        <w:t>等人</w:t>
      </w:r>
      <w:r w:rsidR="00FC64DC">
        <w:rPr>
          <w:rFonts w:hint="eastAsia"/>
          <w:color w:val="060607"/>
          <w:spacing w:val="4"/>
          <w:szCs w:val="21"/>
          <w:shd w:val="clear" w:color="auto" w:fill="FFFFFF"/>
          <w:vertAlign w:val="superscript"/>
        </w:rPr>
        <w:t>[</w:t>
      </w:r>
      <w:r w:rsidR="00776E9F">
        <w:rPr>
          <w:color w:val="060607"/>
          <w:spacing w:val="4"/>
          <w:szCs w:val="21"/>
          <w:shd w:val="clear" w:color="auto" w:fill="FFFFFF"/>
          <w:vertAlign w:val="superscript"/>
        </w:rPr>
        <w:t>24</w:t>
      </w:r>
      <w:r w:rsidR="00FC64DC">
        <w:rPr>
          <w:color w:val="060607"/>
          <w:spacing w:val="4"/>
          <w:szCs w:val="21"/>
          <w:shd w:val="clear" w:color="auto" w:fill="FFFFFF"/>
          <w:vertAlign w:val="superscript"/>
        </w:rPr>
        <w:t>]</w:t>
      </w:r>
      <w:r w:rsidR="00FC64DC" w:rsidRPr="00776E9F">
        <w:rPr>
          <w:rFonts w:ascii="华文宋体" w:eastAsia="华文宋体" w:hAnsi="华文宋体" w:hint="eastAsia"/>
          <w:color w:val="000000"/>
          <w:sz w:val="20"/>
          <w:szCs w:val="20"/>
          <w:shd w:val="clear" w:color="auto" w:fill="FFFFFF"/>
        </w:rPr>
        <w:t>在</w:t>
      </w:r>
      <w:r w:rsidR="00FC64DC">
        <w:rPr>
          <w:rFonts w:ascii="Helvetica" w:hAnsi="Helvetica" w:hint="eastAsia"/>
          <w:color w:val="000000"/>
          <w:sz w:val="20"/>
          <w:szCs w:val="20"/>
          <w:shd w:val="clear" w:color="auto" w:fill="FFFFFF"/>
        </w:rPr>
        <w:t>2</w:t>
      </w:r>
      <w:r w:rsidR="00FC64DC">
        <w:rPr>
          <w:rFonts w:ascii="Helvetica" w:hAnsi="Helvetica"/>
          <w:color w:val="000000"/>
          <w:sz w:val="20"/>
          <w:szCs w:val="20"/>
          <w:shd w:val="clear" w:color="auto" w:fill="FFFFFF"/>
        </w:rPr>
        <w:t>019</w:t>
      </w:r>
      <w:r w:rsidR="00FC64DC" w:rsidRPr="00776E9F">
        <w:rPr>
          <w:rFonts w:ascii="华文宋体" w:eastAsia="华文宋体" w:hAnsi="华文宋体" w:hint="eastAsia"/>
          <w:color w:val="000000"/>
          <w:sz w:val="20"/>
          <w:szCs w:val="20"/>
          <w:shd w:val="clear" w:color="auto" w:fill="FFFFFF"/>
        </w:rPr>
        <w:t>年提出</w:t>
      </w:r>
      <w:r w:rsidR="00857E25" w:rsidRPr="00776E9F">
        <w:rPr>
          <w:rFonts w:ascii="华文宋体" w:eastAsia="华文宋体" w:hAnsi="华文宋体"/>
          <w:color w:val="000000"/>
          <w:sz w:val="20"/>
          <w:szCs w:val="20"/>
          <w:shd w:val="clear" w:color="auto" w:fill="FFFFFF"/>
        </w:rPr>
        <w:t>一种新的异常检测模型</w:t>
      </w:r>
      <w:r w:rsidR="00857E25" w:rsidRPr="00857E25">
        <w:rPr>
          <w:color w:val="000000"/>
          <w:sz w:val="20"/>
          <w:szCs w:val="20"/>
          <w:shd w:val="clear" w:color="auto" w:fill="FFFFFF"/>
        </w:rPr>
        <w:t>GANomaly</w:t>
      </w:r>
      <w:r w:rsidR="00857E25">
        <w:rPr>
          <w:rFonts w:ascii="Helvetica" w:hAnsi="Helvetica"/>
          <w:color w:val="000000"/>
          <w:sz w:val="20"/>
          <w:szCs w:val="20"/>
          <w:shd w:val="clear" w:color="auto" w:fill="FFFFFF"/>
        </w:rPr>
        <w:t>，</w:t>
      </w:r>
      <w:r w:rsidR="00857E25" w:rsidRPr="00776E9F">
        <w:rPr>
          <w:rFonts w:ascii="华文宋体" w:eastAsia="华文宋体" w:hAnsi="华文宋体"/>
          <w:color w:val="000000"/>
          <w:sz w:val="20"/>
          <w:szCs w:val="20"/>
          <w:shd w:val="clear" w:color="auto" w:fill="FFFFFF"/>
        </w:rPr>
        <w:t>通过使用条件生成对抗网络，共同学习高维图像空间的生成和潜在空间的推理</w:t>
      </w:r>
      <w:r w:rsidR="00857E25" w:rsidRPr="00776E9F">
        <w:rPr>
          <w:rFonts w:ascii="华文宋体" w:eastAsia="华文宋体" w:hAnsi="华文宋体" w:hint="eastAsia"/>
          <w:color w:val="000000"/>
          <w:sz w:val="20"/>
          <w:szCs w:val="20"/>
          <w:shd w:val="clear" w:color="auto" w:fill="FFFFFF"/>
        </w:rPr>
        <w:t>，通过对抗性训练进行半监督异常检测</w:t>
      </w:r>
      <w:r w:rsidR="00857E25" w:rsidRPr="00776E9F">
        <w:rPr>
          <w:rFonts w:ascii="华文宋体" w:eastAsia="华文宋体" w:hAnsi="华文宋体"/>
          <w:color w:val="000000"/>
          <w:sz w:val="20"/>
          <w:szCs w:val="20"/>
          <w:shd w:val="clear" w:color="auto" w:fill="FFFFFF"/>
        </w:rPr>
        <w:t>。</w:t>
      </w:r>
      <w:r w:rsidR="00857E25" w:rsidRPr="00776E9F">
        <w:rPr>
          <w:rFonts w:ascii="华文宋体" w:eastAsia="华文宋体" w:hAnsi="华文宋体" w:hint="eastAsia"/>
          <w:color w:val="000000"/>
          <w:sz w:val="20"/>
          <w:szCs w:val="20"/>
          <w:shd w:val="clear" w:color="auto" w:fill="FFFFFF"/>
        </w:rPr>
        <w:t>同年，他们的团队</w:t>
      </w:r>
      <w:r w:rsidR="00FC64DC" w:rsidRPr="00776E9F">
        <w:rPr>
          <w:rFonts w:ascii="华文宋体" w:eastAsia="华文宋体" w:hAnsi="华文宋体"/>
          <w:color w:val="000000"/>
          <w:sz w:val="20"/>
          <w:szCs w:val="20"/>
          <w:shd w:val="clear" w:color="auto" w:fill="FFFFFF"/>
        </w:rPr>
        <w:t>采用具有跳跃连接的编码器-解码器卷积神经网络</w:t>
      </w:r>
      <w:r w:rsidR="00857E25" w:rsidRPr="00857E25">
        <w:rPr>
          <w:color w:val="000000"/>
          <w:sz w:val="20"/>
          <w:szCs w:val="20"/>
          <w:shd w:val="clear" w:color="auto" w:fill="FFFFFF"/>
        </w:rPr>
        <w:t>skip-GANomaly</w:t>
      </w:r>
      <w:r w:rsidR="00857E25" w:rsidRPr="00776E9F">
        <w:rPr>
          <w:color w:val="000000"/>
          <w:sz w:val="20"/>
          <w:szCs w:val="20"/>
          <w:shd w:val="clear" w:color="auto" w:fill="FFFFFF"/>
          <w:vertAlign w:val="superscript"/>
        </w:rPr>
        <w:t>[</w:t>
      </w:r>
      <w:r w:rsidR="00776E9F" w:rsidRPr="00776E9F">
        <w:rPr>
          <w:color w:val="000000"/>
          <w:sz w:val="20"/>
          <w:szCs w:val="20"/>
          <w:shd w:val="clear" w:color="auto" w:fill="FFFFFF"/>
          <w:vertAlign w:val="superscript"/>
        </w:rPr>
        <w:t>25</w:t>
      </w:r>
      <w:r w:rsidR="00857E25" w:rsidRPr="00776E9F">
        <w:rPr>
          <w:color w:val="000000"/>
          <w:sz w:val="20"/>
          <w:szCs w:val="20"/>
          <w:shd w:val="clear" w:color="auto" w:fill="FFFFFF"/>
          <w:vertAlign w:val="superscript"/>
        </w:rPr>
        <w:t>]</w:t>
      </w:r>
      <w:r w:rsidR="00FC64DC" w:rsidRPr="00776E9F">
        <w:rPr>
          <w:rFonts w:ascii="华文宋体" w:eastAsia="华文宋体" w:hAnsi="华文宋体"/>
          <w:color w:val="000000"/>
          <w:sz w:val="20"/>
          <w:szCs w:val="20"/>
          <w:shd w:val="clear" w:color="auto" w:fill="FFFFFF"/>
        </w:rPr>
        <w:t>来彻底捕获高维图像空间中法态数据分布的多尺度分布。对这种所选架构使用对抗性训练方案可在高维图像空间和低维潜在向量空间编码中提供卓越的重建。在训练期间，最小化图像和隐藏向量空间内的重建误差度量有助于模型根据需要学习正态性分布。</w:t>
      </w:r>
      <w:r w:rsidR="00857E25" w:rsidRPr="00776E9F">
        <w:rPr>
          <w:rFonts w:ascii="华文宋体" w:eastAsia="华文宋体" w:hAnsi="华文宋体" w:hint="eastAsia"/>
          <w:color w:val="000000"/>
          <w:sz w:val="20"/>
          <w:szCs w:val="20"/>
          <w:shd w:val="clear" w:color="auto" w:fill="FFFFFF"/>
        </w:rPr>
        <w:t>到近年来，为了解决在实际工业场景中，存在缺陷样本有限、缺陷特征弱、缺陷类型多样、背景纹理不规则、缺陷区域定位困难，</w:t>
      </w:r>
      <w:r w:rsidR="00857E25" w:rsidRPr="00776E9F">
        <w:rPr>
          <w:rFonts w:ascii="华文宋体" w:eastAsia="华文宋体" w:hAnsi="华文宋体" w:cs="Arial"/>
          <w:color w:val="1F1F1F"/>
        </w:rPr>
        <w:t>彭江吉</w:t>
      </w:r>
      <w:r w:rsidR="00857E25" w:rsidRPr="00776E9F">
        <w:rPr>
          <w:rFonts w:ascii="华文宋体" w:eastAsia="华文宋体" w:hAnsi="华文宋体" w:cs="Arial" w:hint="eastAsia"/>
          <w:color w:val="1F1F1F"/>
        </w:rPr>
        <w:t>等人</w:t>
      </w:r>
      <w:r w:rsidR="00857E25" w:rsidRPr="00776E9F">
        <w:rPr>
          <w:color w:val="1F1F1F"/>
          <w:vertAlign w:val="superscript"/>
        </w:rPr>
        <w:t>[</w:t>
      </w:r>
      <w:r w:rsidR="00776E9F" w:rsidRPr="00776E9F">
        <w:rPr>
          <w:color w:val="1F1F1F"/>
          <w:vertAlign w:val="superscript"/>
        </w:rPr>
        <w:t>26</w:t>
      </w:r>
      <w:r w:rsidR="00857E25" w:rsidRPr="00776E9F">
        <w:rPr>
          <w:color w:val="1F1F1F"/>
          <w:vertAlign w:val="superscript"/>
        </w:rPr>
        <w:t>]</w:t>
      </w:r>
      <w:r w:rsidR="00857E25" w:rsidRPr="00776E9F">
        <w:rPr>
          <w:rFonts w:ascii="华文宋体" w:eastAsia="华文宋体" w:hAnsi="华文宋体" w:hint="eastAsia"/>
          <w:color w:val="000000"/>
          <w:sz w:val="20"/>
          <w:szCs w:val="20"/>
          <w:shd w:val="clear" w:color="auto" w:fill="FFFFFF"/>
        </w:rPr>
        <w:t>提出了一种新的工业表面缺陷检测和定位</w:t>
      </w:r>
      <w:r w:rsidR="00857E25" w:rsidRPr="00776E9F">
        <w:rPr>
          <w:rFonts w:ascii="华文宋体" w:eastAsia="华文宋体" w:hAnsi="华文宋体" w:hint="eastAsia"/>
          <w:color w:val="000000"/>
          <w:sz w:val="20"/>
          <w:szCs w:val="20"/>
          <w:shd w:val="clear" w:color="auto" w:fill="FFFFFF"/>
        </w:rPr>
        <w:lastRenderedPageBreak/>
        <w:t>方法，称为多尺度信息聚焦和增强</w:t>
      </w:r>
      <w:proofErr w:type="spellStart"/>
      <w:r w:rsidR="00857E25" w:rsidRPr="00857E25">
        <w:rPr>
          <w:color w:val="000000"/>
          <w:sz w:val="20"/>
          <w:szCs w:val="20"/>
          <w:shd w:val="clear" w:color="auto" w:fill="FFFFFF"/>
        </w:rPr>
        <w:t>GANomaly</w:t>
      </w:r>
      <w:proofErr w:type="spellEnd"/>
      <w:r w:rsidR="00857E25" w:rsidRPr="00857E25">
        <w:rPr>
          <w:color w:val="000000"/>
          <w:sz w:val="20"/>
          <w:szCs w:val="20"/>
          <w:shd w:val="clear" w:color="auto" w:fill="FFFFFF"/>
        </w:rPr>
        <w:t xml:space="preserve"> </w:t>
      </w:r>
      <w:r w:rsidR="00857E25">
        <w:rPr>
          <w:rFonts w:hint="eastAsia"/>
          <w:color w:val="000000"/>
          <w:sz w:val="20"/>
          <w:szCs w:val="20"/>
          <w:shd w:val="clear" w:color="auto" w:fill="FFFFFF"/>
        </w:rPr>
        <w:t>(</w:t>
      </w:r>
      <w:r w:rsidR="00857E25" w:rsidRPr="00857E25">
        <w:rPr>
          <w:color w:val="000000"/>
          <w:sz w:val="20"/>
          <w:szCs w:val="20"/>
          <w:shd w:val="clear" w:color="auto" w:fill="FFFFFF"/>
        </w:rPr>
        <w:t>MIFE-</w:t>
      </w:r>
      <w:proofErr w:type="spellStart"/>
      <w:r w:rsidR="00857E25" w:rsidRPr="00857E25">
        <w:rPr>
          <w:color w:val="000000"/>
          <w:sz w:val="20"/>
          <w:szCs w:val="20"/>
          <w:shd w:val="clear" w:color="auto" w:fill="FFFFFF"/>
        </w:rPr>
        <w:t>GANomaly</w:t>
      </w:r>
      <w:proofErr w:type="spellEnd"/>
      <w:r w:rsidR="00857E25">
        <w:rPr>
          <w:rFonts w:hint="eastAsia"/>
          <w:color w:val="000000"/>
          <w:sz w:val="20"/>
          <w:szCs w:val="20"/>
          <w:shd w:val="clear" w:color="auto" w:fill="FFFFFF"/>
        </w:rPr>
        <w:t>)</w:t>
      </w:r>
      <w:r w:rsidR="00857E25">
        <w:rPr>
          <w:color w:val="000000"/>
          <w:sz w:val="20"/>
          <w:szCs w:val="20"/>
          <w:shd w:val="clear" w:color="auto" w:fill="FFFFFF"/>
        </w:rPr>
        <w:t>,</w:t>
      </w:r>
      <w:r w:rsidR="00857E25" w:rsidRPr="00857E25">
        <w:rPr>
          <w:rFonts w:ascii="Georgia" w:hAnsi="Georgia"/>
          <w:color w:val="1F1F1F"/>
        </w:rPr>
        <w:t xml:space="preserve"> </w:t>
      </w:r>
      <w:r w:rsidR="00857E25" w:rsidRPr="00776E9F">
        <w:rPr>
          <w:rFonts w:ascii="华文宋体" w:eastAsia="华文宋体" w:hAnsi="华文宋体"/>
          <w:color w:val="1F1F1F"/>
        </w:rPr>
        <w:t>在复杂工业数据的</w:t>
      </w:r>
      <w:commentRangeStart w:id="51"/>
      <w:r w:rsidR="00857E25">
        <w:fldChar w:fldCharType="begin"/>
      </w:r>
      <w:r w:rsidR="00857E25">
        <w:instrText>HYPERLINK "https://www.sciencedirect.com/topics/engineering/anomaly-detection" \o "Learn more about anomaly detection from ScienceDirect's AI-generated Topic Pages"</w:instrText>
      </w:r>
      <w:r w:rsidR="00857E25">
        <w:fldChar w:fldCharType="separate"/>
      </w:r>
      <w:r w:rsidR="00857E25" w:rsidRPr="00776E9F">
        <w:rPr>
          <w:rStyle w:val="a4"/>
          <w:rFonts w:ascii="华文宋体" w:eastAsia="华文宋体" w:hAnsi="华文宋体"/>
          <w:color w:val="1F1F1F"/>
        </w:rPr>
        <w:t>异常检测和</w:t>
      </w:r>
      <w:r w:rsidR="00857E25">
        <w:fldChar w:fldCharType="end"/>
      </w:r>
      <w:commentRangeEnd w:id="51"/>
      <w:r w:rsidR="003E52DC">
        <w:rPr>
          <w:rStyle w:val="af"/>
        </w:rPr>
        <w:commentReference w:id="51"/>
      </w:r>
      <w:r w:rsidR="00857E25" w:rsidRPr="00776E9F">
        <w:rPr>
          <w:rFonts w:ascii="华文宋体" w:eastAsia="华文宋体" w:hAnsi="华文宋体"/>
          <w:color w:val="1F1F1F"/>
        </w:rPr>
        <w:t>缺陷定位方面取得了优异的鲁棒性和准确性。</w:t>
      </w:r>
    </w:p>
    <w:p w14:paraId="7008880A" w14:textId="6CD7E678" w:rsidR="00857E25" w:rsidRDefault="00857E25" w:rsidP="00857E25">
      <w:pPr>
        <w:snapToGrid w:val="0"/>
        <w:spacing w:before="40" w:line="360" w:lineRule="auto"/>
        <w:ind w:right="244" w:firstLine="420"/>
        <w:rPr>
          <w:rFonts w:ascii="Georgia" w:hAnsi="Georgia"/>
          <w:color w:val="1F1F1F"/>
        </w:rPr>
      </w:pPr>
      <w:r w:rsidRPr="00776E9F">
        <w:rPr>
          <w:rFonts w:ascii="华文宋体" w:eastAsia="华文宋体" w:hAnsi="华文宋体" w:hint="eastAsia"/>
          <w:color w:val="1F1F1F"/>
        </w:rPr>
        <w:t>总之，</w:t>
      </w:r>
      <w:r w:rsidRPr="00776E9F">
        <w:rPr>
          <w:rFonts w:ascii="华文宋体" w:eastAsia="华文宋体" w:hAnsi="华文宋体"/>
          <w:color w:val="1F1F1F"/>
        </w:rPr>
        <w:t>在工业检测中，由于缺乏缺陷，检测往往不够准确，以至于无法利用深度学习直接从有限、不平衡的数据中提取缺陷特征。</w:t>
      </w:r>
      <w:r>
        <w:rPr>
          <w:rFonts w:ascii="Georgia" w:hAnsi="Georgia"/>
          <w:color w:val="1F1F1F"/>
        </w:rPr>
        <w:t xml:space="preserve">GAN </w:t>
      </w:r>
      <w:r w:rsidRPr="00776E9F">
        <w:rPr>
          <w:rFonts w:ascii="华文宋体" w:eastAsia="华文宋体" w:hAnsi="华文宋体"/>
          <w:color w:val="1F1F1F"/>
        </w:rPr>
        <w:t>不仅可以生成缺陷样本以有效缓解数据不平衡的问题，还可以在正常特征的表示学习后通过比较输入样本和重构样本之间的差异来检测缺陷。</w:t>
      </w:r>
      <w:r w:rsidRPr="00776E9F">
        <w:rPr>
          <w:rFonts w:ascii="华文宋体" w:eastAsia="华文宋体" w:hAnsi="华文宋体" w:hint="eastAsia"/>
          <w:color w:val="1F1F1F"/>
        </w:rPr>
        <w:t>在未来工业物联网和智能制造的发展过程中，检测任务必须与时间序列数据和图像数据紧密结合，以实现较高的工业系统安全性和实时、在线的异常监测</w:t>
      </w:r>
      <w:r>
        <w:rPr>
          <w:rFonts w:hint="eastAsia"/>
          <w:color w:val="1F1F1F"/>
          <w:vertAlign w:val="superscript"/>
        </w:rPr>
        <w:t>[</w:t>
      </w:r>
      <w:r w:rsidR="00776E9F">
        <w:rPr>
          <w:color w:val="1F1F1F"/>
          <w:vertAlign w:val="superscript"/>
        </w:rPr>
        <w:t>20</w:t>
      </w:r>
      <w:r>
        <w:rPr>
          <w:color w:val="1F1F1F"/>
          <w:vertAlign w:val="superscript"/>
        </w:rPr>
        <w:t>]</w:t>
      </w:r>
      <w:r w:rsidRPr="00857E25">
        <w:rPr>
          <w:rFonts w:ascii="Georgia" w:hAnsi="Georgia" w:hint="eastAsia"/>
          <w:color w:val="1F1F1F"/>
        </w:rPr>
        <w:t>。</w:t>
      </w:r>
    </w:p>
    <w:p w14:paraId="45858FF5" w14:textId="1FAA34FA" w:rsidR="00776E9F" w:rsidRPr="00776E9F" w:rsidRDefault="00776E9F" w:rsidP="00776E9F">
      <w:pPr>
        <w:snapToGrid w:val="0"/>
        <w:spacing w:before="40" w:line="360" w:lineRule="auto"/>
        <w:ind w:right="244" w:firstLine="420"/>
        <w:rPr>
          <w:rFonts w:ascii="华文宋体" w:eastAsia="华文宋体" w:hAnsi="华文宋体"/>
          <w:color w:val="1F1F1F"/>
        </w:rPr>
      </w:pPr>
      <w:r w:rsidRPr="00776E9F">
        <w:rPr>
          <w:rFonts w:ascii="华文宋体" w:eastAsia="华文宋体" w:hAnsi="华文宋体" w:hint="eastAsia"/>
          <w:color w:val="1F1F1F"/>
        </w:rPr>
        <w:t>目前，国际上主流的剩余使用寿命</w:t>
      </w:r>
      <w:r w:rsidRPr="00776E9F">
        <w:rPr>
          <w:rFonts w:ascii="Georgia" w:hAnsi="Georgia"/>
          <w:color w:val="1F1F1F"/>
        </w:rPr>
        <w:t>（</w:t>
      </w:r>
      <w:r w:rsidRPr="00776E9F">
        <w:rPr>
          <w:color w:val="1F1F1F"/>
        </w:rPr>
        <w:t>RUL</w:t>
      </w:r>
      <w:r w:rsidRPr="00776E9F">
        <w:rPr>
          <w:rFonts w:ascii="Georgia" w:hAnsi="Georgia"/>
          <w:color w:val="1F1F1F"/>
        </w:rPr>
        <w:t>）</w:t>
      </w:r>
      <w:r w:rsidRPr="00776E9F">
        <w:rPr>
          <w:rFonts w:ascii="华文宋体" w:eastAsia="华文宋体" w:hAnsi="华文宋体" w:hint="eastAsia"/>
          <w:color w:val="1F1F1F"/>
        </w:rPr>
        <w:t>预测方法主要分为三类：基于物理的模型、数据驱动模型和混合模型。基于物理的方法通过建立描述机械退化过程的数学或物理模型，并利用采集数据进行模型更新。例如，</w:t>
      </w:r>
      <w:r w:rsidRPr="00776E9F">
        <w:rPr>
          <w:color w:val="1F1F1F"/>
        </w:rPr>
        <w:t>Ye</w:t>
      </w:r>
      <w:r w:rsidRPr="00776E9F">
        <w:rPr>
          <w:rFonts w:ascii="华文宋体" w:eastAsia="华文宋体" w:hAnsi="华文宋体" w:hint="eastAsia"/>
          <w:color w:val="1F1F1F"/>
        </w:rPr>
        <w:t>等</w:t>
      </w:r>
      <w:r w:rsidRPr="00776E9F">
        <w:rPr>
          <w:color w:val="1F1F1F"/>
          <w:vertAlign w:val="superscript"/>
        </w:rPr>
        <w:t>[</w:t>
      </w:r>
      <w:r>
        <w:rPr>
          <w:color w:val="1F1F1F"/>
          <w:vertAlign w:val="superscript"/>
        </w:rPr>
        <w:t>27</w:t>
      </w:r>
      <w:r w:rsidRPr="00776E9F">
        <w:rPr>
          <w:color w:val="1F1F1F"/>
          <w:vertAlign w:val="superscript"/>
        </w:rPr>
        <w:t>]</w:t>
      </w:r>
      <w:r w:rsidRPr="00776E9F">
        <w:rPr>
          <w:rFonts w:ascii="Georgia" w:hAnsi="Georgia" w:hint="eastAsia"/>
          <w:color w:val="1F1F1F"/>
        </w:rPr>
        <w:t>（</w:t>
      </w:r>
      <w:r w:rsidRPr="00776E9F">
        <w:rPr>
          <w:color w:val="1F1F1F"/>
        </w:rPr>
        <w:t>2018</w:t>
      </w:r>
      <w:r w:rsidRPr="00776E9F">
        <w:rPr>
          <w:rFonts w:ascii="Georgia" w:hAnsi="Georgia" w:hint="eastAsia"/>
          <w:color w:val="1F1F1F"/>
        </w:rPr>
        <w:t>年</w:t>
      </w:r>
      <w:r w:rsidRPr="00776E9F">
        <w:rPr>
          <w:rFonts w:ascii="华文宋体" w:eastAsia="华文宋体" w:hAnsi="华文宋体" w:hint="eastAsia"/>
          <w:color w:val="1F1F1F"/>
        </w:rPr>
        <w:t>）基于多尺度裂纹扩展模型研究疲劳寿命预测方法，利用镍基</w:t>
      </w:r>
      <w:r w:rsidRPr="00776E9F">
        <w:rPr>
          <w:color w:val="1F1F1F"/>
        </w:rPr>
        <w:t>GH4169</w:t>
      </w:r>
      <w:r w:rsidRPr="00776E9F">
        <w:rPr>
          <w:rFonts w:ascii="华文宋体" w:eastAsia="华文宋体" w:hAnsi="华文宋体" w:hint="eastAsia"/>
          <w:color w:val="1F1F1F"/>
        </w:rPr>
        <w:t>合金验证了其预测能力</w:t>
      </w:r>
      <w:r>
        <w:rPr>
          <w:rFonts w:ascii="Georgia" w:hAnsi="Georgia" w:hint="eastAsia"/>
          <w:color w:val="1F1F1F"/>
        </w:rPr>
        <w:t>。</w:t>
      </w:r>
      <w:r w:rsidRPr="00776E9F">
        <w:rPr>
          <w:color w:val="1F1F1F"/>
        </w:rPr>
        <w:t>Remakrishnan</w:t>
      </w:r>
      <w:r w:rsidRPr="00776E9F">
        <w:rPr>
          <w:rFonts w:ascii="华文宋体" w:eastAsia="华文宋体" w:hAnsi="华文宋体" w:hint="eastAsia"/>
          <w:color w:val="1F1F1F"/>
        </w:rPr>
        <w:t>等</w:t>
      </w:r>
      <w:r w:rsidRPr="00776E9F">
        <w:rPr>
          <w:color w:val="1F1F1F"/>
          <w:vertAlign w:val="superscript"/>
        </w:rPr>
        <w:t>[2</w:t>
      </w:r>
      <w:r>
        <w:rPr>
          <w:color w:val="1F1F1F"/>
          <w:vertAlign w:val="superscript"/>
        </w:rPr>
        <w:t>8</w:t>
      </w:r>
      <w:r w:rsidRPr="00776E9F">
        <w:rPr>
          <w:color w:val="1F1F1F"/>
          <w:vertAlign w:val="superscript"/>
        </w:rPr>
        <w:t>]</w:t>
      </w:r>
      <w:r w:rsidRPr="00776E9F">
        <w:rPr>
          <w:rFonts w:ascii="华文宋体" w:eastAsia="华文宋体" w:hAnsi="华文宋体" w:hint="eastAsia"/>
          <w:color w:val="1F1F1F"/>
        </w:rPr>
        <w:t>通过监测电子产品全生命周期的环境载荷，评估不同载荷造成的损伤以预测失效时间。然而，基于物理的预测方法主要适用于结构较简单的系统，对复杂系统建模难度较高且适用性较低。数据驱动方法通过数据建模，从数据中挖掘对象的潜在退化规律进行</w:t>
      </w:r>
      <w:r w:rsidRPr="00776E9F">
        <w:rPr>
          <w:color w:val="1F1F1F"/>
        </w:rPr>
        <w:t>RUL</w:t>
      </w:r>
      <w:r w:rsidRPr="00776E9F">
        <w:rPr>
          <w:rFonts w:ascii="华文宋体" w:eastAsia="华文宋体" w:hAnsi="华文宋体" w:hint="eastAsia"/>
          <w:color w:val="1F1F1F"/>
        </w:rPr>
        <w:t>预测</w:t>
      </w:r>
      <w:r w:rsidRPr="00776E9F">
        <w:rPr>
          <w:rFonts w:ascii="Georgia" w:hAnsi="Georgia" w:hint="eastAsia"/>
          <w:color w:val="1F1F1F"/>
        </w:rPr>
        <w:t>。</w:t>
      </w:r>
      <w:r w:rsidRPr="00776E9F">
        <w:rPr>
          <w:rFonts w:ascii="华文宋体" w:eastAsia="华文宋体" w:hAnsi="华文宋体" w:hint="eastAsia"/>
          <w:color w:val="1F1F1F"/>
        </w:rPr>
        <w:t>其预测路径可分为基于统计分析的方法和机器学习方法。在统计分析方面，</w:t>
      </w:r>
      <w:r w:rsidRPr="00776E9F">
        <w:rPr>
          <w:color w:val="1F1F1F"/>
        </w:rPr>
        <w:t>Lin</w:t>
      </w:r>
      <w:r w:rsidRPr="00776E9F">
        <w:rPr>
          <w:rFonts w:ascii="华文宋体" w:eastAsia="华文宋体" w:hAnsi="华文宋体" w:hint="eastAsia"/>
          <w:color w:val="1F1F1F"/>
        </w:rPr>
        <w:t>等</w:t>
      </w:r>
      <w:r w:rsidRPr="00776E9F">
        <w:rPr>
          <w:color w:val="1F1F1F"/>
          <w:vertAlign w:val="superscript"/>
        </w:rPr>
        <w:t>[</w:t>
      </w:r>
      <w:r>
        <w:rPr>
          <w:color w:val="1F1F1F"/>
          <w:vertAlign w:val="superscript"/>
        </w:rPr>
        <w:t>29</w:t>
      </w:r>
      <w:r w:rsidRPr="00776E9F">
        <w:rPr>
          <w:color w:val="1F1F1F"/>
          <w:vertAlign w:val="superscript"/>
        </w:rPr>
        <w:t>]</w:t>
      </w:r>
      <w:r w:rsidRPr="00776E9F">
        <w:rPr>
          <w:rFonts w:ascii="Georgia" w:hAnsi="Georgia" w:hint="eastAsia"/>
          <w:color w:val="1F1F1F"/>
        </w:rPr>
        <w:t>（</w:t>
      </w:r>
      <w:r w:rsidRPr="00776E9F">
        <w:rPr>
          <w:color w:val="1F1F1F"/>
        </w:rPr>
        <w:t>2021</w:t>
      </w:r>
      <w:r w:rsidRPr="00776E9F">
        <w:rPr>
          <w:rFonts w:ascii="华文宋体" w:eastAsia="华文宋体" w:hAnsi="华文宋体" w:hint="eastAsia"/>
          <w:color w:val="1F1F1F"/>
        </w:rPr>
        <w:t>年）提出基于非线性维纳过程模拟产品双相退化行为的新方法；</w:t>
      </w:r>
      <w:r w:rsidRPr="00776E9F">
        <w:rPr>
          <w:color w:val="1F1F1F"/>
        </w:rPr>
        <w:t>Huang</w:t>
      </w:r>
      <w:r w:rsidRPr="00776E9F">
        <w:rPr>
          <w:rFonts w:ascii="华文宋体" w:eastAsia="华文宋体" w:hAnsi="华文宋体" w:hint="eastAsia"/>
          <w:color w:val="1F1F1F"/>
        </w:rPr>
        <w:t>等</w:t>
      </w:r>
      <w:r w:rsidRPr="00776E9F">
        <w:rPr>
          <w:color w:val="1F1F1F"/>
          <w:vertAlign w:val="superscript"/>
        </w:rPr>
        <w:t>[</w:t>
      </w:r>
      <w:r>
        <w:rPr>
          <w:color w:val="1F1F1F"/>
          <w:vertAlign w:val="superscript"/>
        </w:rPr>
        <w:t>30</w:t>
      </w:r>
      <w:r w:rsidRPr="00776E9F">
        <w:rPr>
          <w:color w:val="1F1F1F"/>
          <w:vertAlign w:val="superscript"/>
        </w:rPr>
        <w:t>]</w:t>
      </w:r>
      <w:r w:rsidRPr="00776E9F">
        <w:rPr>
          <w:rFonts w:ascii="华文宋体" w:eastAsia="华文宋体" w:hAnsi="华文宋体" w:hint="eastAsia"/>
          <w:color w:val="1F1F1F"/>
        </w:rPr>
        <w:t>提出用于状态估计的在线滤波算法和基于极大似然估计的两阶段算法，</w:t>
      </w:r>
      <w:r w:rsidR="008E72A9" w:rsidRPr="008E72A9">
        <w:rPr>
          <w:rFonts w:ascii="华文宋体" w:eastAsia="华文宋体" w:hAnsi="华文宋体" w:hint="eastAsia"/>
          <w:color w:val="1F1F1F"/>
        </w:rPr>
        <w:t>建立了比传统随机过程模型更具灵活性的skew-Wiener模型</w:t>
      </w:r>
      <w:r w:rsidRPr="00776E9F">
        <w:rPr>
          <w:rFonts w:ascii="华文宋体" w:eastAsia="华文宋体" w:hAnsi="华文宋体" w:hint="eastAsia"/>
          <w:color w:val="1F1F1F"/>
        </w:rPr>
        <w:t>，并在旋转电机滚动轴承</w:t>
      </w:r>
      <w:r w:rsidRPr="00776E9F">
        <w:rPr>
          <w:color w:val="1F1F1F"/>
        </w:rPr>
        <w:t>RUL</w:t>
      </w:r>
      <w:r w:rsidRPr="00776E9F">
        <w:rPr>
          <w:rFonts w:ascii="华文宋体" w:eastAsia="华文宋体" w:hAnsi="华文宋体" w:hint="eastAsia"/>
          <w:color w:val="1F1F1F"/>
        </w:rPr>
        <w:t>预测中验证有效性。机器学习方面，</w:t>
      </w:r>
      <w:r w:rsidRPr="00776E9F">
        <w:rPr>
          <w:color w:val="1F1F1F"/>
        </w:rPr>
        <w:t>Qin</w:t>
      </w:r>
      <w:r w:rsidRPr="00776E9F">
        <w:rPr>
          <w:rFonts w:ascii="华文宋体" w:eastAsia="华文宋体" w:hAnsi="华文宋体" w:hint="eastAsia"/>
          <w:color w:val="1F1F1F"/>
        </w:rPr>
        <w:t>等</w:t>
      </w:r>
      <w:r w:rsidRPr="00776E9F">
        <w:rPr>
          <w:color w:val="1F1F1F"/>
          <w:vertAlign w:val="superscript"/>
        </w:rPr>
        <w:t>[</w:t>
      </w:r>
      <w:r>
        <w:rPr>
          <w:color w:val="1F1F1F"/>
          <w:vertAlign w:val="superscript"/>
        </w:rPr>
        <w:t>31</w:t>
      </w:r>
      <w:r w:rsidRPr="00776E9F">
        <w:rPr>
          <w:color w:val="1F1F1F"/>
          <w:vertAlign w:val="superscript"/>
        </w:rPr>
        <w:t>]</w:t>
      </w:r>
      <w:r w:rsidRPr="00776E9F">
        <w:rPr>
          <w:rFonts w:ascii="华文宋体" w:eastAsia="华文宋体" w:hAnsi="华文宋体" w:hint="eastAsia"/>
          <w:color w:val="1F1F1F"/>
        </w:rPr>
        <w:t>将支持向量回归</w:t>
      </w:r>
      <w:r w:rsidRPr="00776E9F">
        <w:rPr>
          <w:rFonts w:ascii="Georgia" w:hAnsi="Georgia" w:hint="eastAsia"/>
          <w:color w:val="1F1F1F"/>
        </w:rPr>
        <w:t>（</w:t>
      </w:r>
      <w:r w:rsidRPr="00776E9F">
        <w:rPr>
          <w:color w:val="1F1F1F"/>
        </w:rPr>
        <w:t>SVR</w:t>
      </w:r>
      <w:r w:rsidRPr="00776E9F">
        <w:rPr>
          <w:rFonts w:ascii="Georgia" w:hAnsi="Georgia" w:hint="eastAsia"/>
          <w:color w:val="1F1F1F"/>
        </w:rPr>
        <w:t>）</w:t>
      </w:r>
      <w:r w:rsidRPr="00776E9F">
        <w:rPr>
          <w:rFonts w:ascii="华文宋体" w:eastAsia="华文宋体" w:hAnsi="华文宋体" w:hint="eastAsia"/>
          <w:color w:val="1F1F1F"/>
        </w:rPr>
        <w:t>与粒子群优化结合获取超参数，应用于锂离子电池退化预测。吴昊鹏</w:t>
      </w:r>
      <w:r w:rsidRPr="00776E9F">
        <w:rPr>
          <w:color w:val="1F1F1F"/>
          <w:vertAlign w:val="superscript"/>
        </w:rPr>
        <w:t>[</w:t>
      </w:r>
      <w:r>
        <w:rPr>
          <w:color w:val="1F1F1F"/>
          <w:vertAlign w:val="superscript"/>
        </w:rPr>
        <w:t>32</w:t>
      </w:r>
      <w:r w:rsidRPr="00776E9F">
        <w:rPr>
          <w:color w:val="1F1F1F"/>
          <w:vertAlign w:val="superscript"/>
        </w:rPr>
        <w:t>]</w:t>
      </w:r>
      <w:r w:rsidRPr="00776E9F">
        <w:rPr>
          <w:rFonts w:ascii="华文宋体" w:eastAsia="华文宋体" w:hAnsi="华文宋体" w:hint="eastAsia"/>
          <w:color w:val="1F1F1F"/>
        </w:rPr>
        <w:t>等人通过使用</w:t>
      </w:r>
      <w:r w:rsidRPr="00776E9F">
        <w:rPr>
          <w:color w:val="1F1F1F"/>
        </w:rPr>
        <w:t>Bi-LSTM</w:t>
      </w:r>
      <w:r w:rsidRPr="00776E9F">
        <w:rPr>
          <w:rFonts w:ascii="华文宋体" w:eastAsia="华文宋体" w:hAnsi="华文宋体" w:hint="eastAsia"/>
          <w:color w:val="1F1F1F"/>
        </w:rPr>
        <w:t>实现了农机锂电池健康状态预测研究，通过引入注意力机制提高预测准确率，并验证了模型的可靠性。蔺瑞管</w:t>
      </w:r>
      <w:r w:rsidRPr="00776E9F">
        <w:rPr>
          <w:color w:val="1F1F1F"/>
          <w:vertAlign w:val="superscript"/>
        </w:rPr>
        <w:t>[</w:t>
      </w:r>
      <w:r>
        <w:rPr>
          <w:color w:val="1F1F1F"/>
          <w:vertAlign w:val="superscript"/>
        </w:rPr>
        <w:t>33</w:t>
      </w:r>
      <w:r w:rsidRPr="00776E9F">
        <w:rPr>
          <w:color w:val="1F1F1F"/>
          <w:vertAlign w:val="superscript"/>
        </w:rPr>
        <w:t>]</w:t>
      </w:r>
      <w:r w:rsidRPr="00776E9F">
        <w:rPr>
          <w:rFonts w:ascii="华文宋体" w:eastAsia="华文宋体" w:hAnsi="华文宋体" w:hint="eastAsia"/>
          <w:color w:val="1F1F1F"/>
        </w:rPr>
        <w:t>等人通过使用</w:t>
      </w:r>
      <w:r w:rsidRPr="00776E9F">
        <w:rPr>
          <w:color w:val="1F1F1F"/>
        </w:rPr>
        <w:t>LSTM</w:t>
      </w:r>
      <w:r w:rsidRPr="00776E9F">
        <w:rPr>
          <w:rFonts w:ascii="华文宋体" w:eastAsia="华文宋体" w:hAnsi="华文宋体" w:hint="eastAsia"/>
          <w:color w:val="1F1F1F"/>
        </w:rPr>
        <w:t>实现了基于</w:t>
      </w:r>
      <w:r w:rsidRPr="00776E9F">
        <w:rPr>
          <w:color w:val="1F1F1F"/>
        </w:rPr>
        <w:t>C-MAPSS</w:t>
      </w:r>
      <w:r w:rsidRPr="00776E9F">
        <w:rPr>
          <w:rFonts w:ascii="华文宋体" w:eastAsia="华文宋体" w:hAnsi="华文宋体" w:hint="eastAsia"/>
          <w:color w:val="1F1F1F"/>
        </w:rPr>
        <w:t>数据集的寿命预测，提高了其在已有方法上的准确性。在混合模型领域，</w:t>
      </w:r>
      <w:r w:rsidRPr="00776E9F">
        <w:rPr>
          <w:color w:val="1F1F1F"/>
        </w:rPr>
        <w:t>Wei</w:t>
      </w:r>
      <w:r w:rsidRPr="00776E9F">
        <w:rPr>
          <w:rFonts w:ascii="华文宋体" w:eastAsia="华文宋体" w:hAnsi="华文宋体"/>
          <w:color w:val="1F1F1F"/>
        </w:rPr>
        <w:t>等</w:t>
      </w:r>
      <w:r w:rsidRPr="00776E9F">
        <w:rPr>
          <w:color w:val="1F1F1F"/>
          <w:vertAlign w:val="superscript"/>
        </w:rPr>
        <w:t>[</w:t>
      </w:r>
      <w:r>
        <w:rPr>
          <w:color w:val="1F1F1F"/>
          <w:vertAlign w:val="superscript"/>
        </w:rPr>
        <w:t>34</w:t>
      </w:r>
      <w:r w:rsidRPr="00776E9F">
        <w:rPr>
          <w:color w:val="1F1F1F"/>
          <w:vertAlign w:val="superscript"/>
        </w:rPr>
        <w:t>]</w:t>
      </w:r>
      <w:r w:rsidRPr="00776E9F">
        <w:rPr>
          <w:rFonts w:ascii="华文宋体" w:eastAsia="华文宋体" w:hAnsi="华文宋体" w:hint="eastAsia"/>
          <w:color w:val="1F1F1F"/>
        </w:rPr>
        <w:t>采用支持向量机与粒子滤波融合技术构建电池老化预测模型，基于蒙特卡洛验证框架标定粒子数和噪声水平</w:t>
      </w:r>
      <w:r w:rsidRPr="00776E9F">
        <w:rPr>
          <w:rFonts w:ascii="Georgia" w:hAnsi="Georgia" w:hint="eastAsia"/>
          <w:color w:val="1F1F1F"/>
        </w:rPr>
        <w:t>；</w:t>
      </w:r>
      <w:r w:rsidRPr="00776E9F">
        <w:rPr>
          <w:color w:val="1F1F1F"/>
        </w:rPr>
        <w:t>Hu</w:t>
      </w:r>
      <w:r w:rsidRPr="00776E9F">
        <w:rPr>
          <w:rFonts w:ascii="华文宋体" w:eastAsia="华文宋体" w:hAnsi="华文宋体" w:hint="eastAsia"/>
          <w:color w:val="1F1F1F"/>
        </w:rPr>
        <w:t>等</w:t>
      </w:r>
      <w:r w:rsidRPr="00776E9F">
        <w:rPr>
          <w:color w:val="1F1F1F"/>
          <w:vertAlign w:val="superscript"/>
        </w:rPr>
        <w:t>[</w:t>
      </w:r>
      <w:r>
        <w:rPr>
          <w:color w:val="1F1F1F"/>
          <w:vertAlign w:val="superscript"/>
        </w:rPr>
        <w:t>35</w:t>
      </w:r>
      <w:r w:rsidRPr="00776E9F">
        <w:rPr>
          <w:color w:val="1F1F1F"/>
          <w:vertAlign w:val="superscript"/>
        </w:rPr>
        <w:t>]</w:t>
      </w:r>
      <w:r w:rsidRPr="00776E9F">
        <w:rPr>
          <w:rFonts w:ascii="Georgia" w:hAnsi="Georgia" w:hint="eastAsia"/>
          <w:color w:val="1F1F1F"/>
        </w:rPr>
        <w:t>（</w:t>
      </w:r>
      <w:r w:rsidRPr="00776E9F">
        <w:rPr>
          <w:color w:val="1F1F1F"/>
        </w:rPr>
        <w:t>2021</w:t>
      </w:r>
      <w:r w:rsidRPr="00776E9F">
        <w:rPr>
          <w:rFonts w:ascii="Georgia" w:hAnsi="Georgia" w:hint="eastAsia"/>
          <w:color w:val="1F1F1F"/>
        </w:rPr>
        <w:t>年）</w:t>
      </w:r>
      <w:r w:rsidRPr="00776E9F">
        <w:rPr>
          <w:rFonts w:ascii="华文宋体" w:eastAsia="华文宋体" w:hAnsi="华文宋体" w:hint="eastAsia"/>
          <w:color w:val="1F1F1F"/>
        </w:rPr>
        <w:t>构建了具有新型网络配置的深度双向循环神经网络</w:t>
      </w:r>
      <w:r w:rsidRPr="00776E9F">
        <w:rPr>
          <w:rFonts w:ascii="Georgia" w:hAnsi="Georgia" w:hint="eastAsia"/>
          <w:color w:val="1F1F1F"/>
        </w:rPr>
        <w:t>（</w:t>
      </w:r>
      <w:r w:rsidRPr="00776E9F">
        <w:rPr>
          <w:color w:val="1F1F1F"/>
        </w:rPr>
        <w:t>DBRNN</w:t>
      </w:r>
      <w:r w:rsidRPr="00776E9F">
        <w:rPr>
          <w:rFonts w:ascii="Georgia" w:hAnsi="Georgia" w:hint="eastAsia"/>
          <w:color w:val="1F1F1F"/>
        </w:rPr>
        <w:t>），</w:t>
      </w:r>
      <w:r w:rsidRPr="00776E9F">
        <w:rPr>
          <w:rFonts w:ascii="华文宋体" w:eastAsia="华文宋体" w:hAnsi="华文宋体" w:hint="eastAsia"/>
          <w:color w:val="1F1F1F"/>
        </w:rPr>
        <w:t>并针对航空发动机</w:t>
      </w:r>
      <w:r w:rsidRPr="00776E9F">
        <w:rPr>
          <w:color w:val="1F1F1F"/>
        </w:rPr>
        <w:t>RUL</w:t>
      </w:r>
      <w:r w:rsidRPr="00776E9F">
        <w:rPr>
          <w:rFonts w:ascii="华文宋体" w:eastAsia="华文宋体" w:hAnsi="华文宋体" w:hint="eastAsia"/>
          <w:color w:val="1F1F1F"/>
        </w:rPr>
        <w:t>预测设计了定制化损失函数。在此基础上，蔡舒妤</w:t>
      </w:r>
      <w:r w:rsidRPr="00776E9F">
        <w:rPr>
          <w:color w:val="1F1F1F"/>
          <w:vertAlign w:val="superscript"/>
        </w:rPr>
        <w:t>[</w:t>
      </w:r>
      <w:r>
        <w:rPr>
          <w:color w:val="1F1F1F"/>
          <w:vertAlign w:val="superscript"/>
        </w:rPr>
        <w:t>36</w:t>
      </w:r>
      <w:r w:rsidRPr="00776E9F">
        <w:rPr>
          <w:color w:val="1F1F1F"/>
          <w:vertAlign w:val="superscript"/>
        </w:rPr>
        <w:t>]</w:t>
      </w:r>
      <w:r w:rsidRPr="00776E9F">
        <w:rPr>
          <w:rFonts w:ascii="华文宋体" w:eastAsia="华文宋体" w:hAnsi="华文宋体" w:hint="eastAsia"/>
          <w:color w:val="1F1F1F"/>
        </w:rPr>
        <w:t>等人通过结合</w:t>
      </w:r>
      <w:r w:rsidRPr="00776E9F">
        <w:rPr>
          <w:color w:val="1F1F1F"/>
        </w:rPr>
        <w:t>ResNet</w:t>
      </w:r>
      <w:r w:rsidRPr="00776E9F">
        <w:rPr>
          <w:rFonts w:ascii="Georgia" w:hAnsi="Georgia" w:hint="eastAsia"/>
          <w:color w:val="1F1F1F"/>
        </w:rPr>
        <w:t>，</w:t>
      </w:r>
      <w:r w:rsidRPr="00776E9F">
        <w:rPr>
          <w:rFonts w:ascii="华文宋体" w:eastAsia="华文宋体" w:hAnsi="华文宋体" w:hint="eastAsia"/>
          <w:color w:val="1F1F1F"/>
        </w:rPr>
        <w:t>提出了一种新的航空发动机性能异常检测方法。</w:t>
      </w:r>
    </w:p>
    <w:p w14:paraId="784179C6" w14:textId="497BA29A" w:rsidR="00776E9F" w:rsidRPr="00776E9F" w:rsidRDefault="00776E9F" w:rsidP="00776E9F">
      <w:pPr>
        <w:snapToGrid w:val="0"/>
        <w:spacing w:before="40" w:line="360" w:lineRule="auto"/>
        <w:ind w:right="244" w:firstLine="420"/>
        <w:rPr>
          <w:rFonts w:ascii="华文宋体" w:eastAsia="华文宋体" w:hAnsi="华文宋体"/>
          <w:color w:val="000000"/>
          <w:szCs w:val="21"/>
          <w:shd w:val="clear" w:color="auto" w:fill="FFFFFF"/>
        </w:rPr>
      </w:pPr>
      <w:r w:rsidRPr="00776E9F">
        <w:rPr>
          <w:rFonts w:ascii="华文宋体" w:eastAsia="华文宋体" w:hAnsi="华文宋体" w:hint="eastAsia"/>
          <w:color w:val="000000"/>
          <w:szCs w:val="21"/>
          <w:shd w:val="clear" w:color="auto" w:fill="FFFFFF"/>
        </w:rPr>
        <w:t>深度置信网络（</w:t>
      </w:r>
      <w:r w:rsidRPr="00776E9F">
        <w:rPr>
          <w:rFonts w:eastAsia="华文宋体"/>
          <w:color w:val="000000"/>
          <w:szCs w:val="21"/>
          <w:shd w:val="clear" w:color="auto" w:fill="FFFFFF"/>
        </w:rPr>
        <w:t>Deep Belief Network</w:t>
      </w:r>
      <w:r w:rsidRPr="00776E9F">
        <w:rPr>
          <w:rFonts w:eastAsia="华文宋体"/>
          <w:color w:val="000000"/>
          <w:szCs w:val="21"/>
          <w:shd w:val="clear" w:color="auto" w:fill="FFFFFF"/>
        </w:rPr>
        <w:t>，</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）是在</w:t>
      </w:r>
      <w:r w:rsidRPr="00776E9F">
        <w:rPr>
          <w:rFonts w:eastAsia="华文宋体"/>
          <w:color w:val="000000"/>
          <w:szCs w:val="21"/>
          <w:shd w:val="clear" w:color="auto" w:fill="FFFFFF"/>
        </w:rPr>
        <w:t>2006</w:t>
      </w:r>
      <w:r w:rsidRPr="00776E9F">
        <w:rPr>
          <w:rFonts w:ascii="华文宋体" w:eastAsia="华文宋体" w:hAnsi="华文宋体" w:hint="eastAsia"/>
          <w:color w:val="000000"/>
          <w:szCs w:val="21"/>
          <w:shd w:val="clear" w:color="auto" w:fill="FFFFFF"/>
        </w:rPr>
        <w:t>年被提出来的一种基于受限玻尔兹曼机（</w:t>
      </w:r>
      <w:r w:rsidRPr="00776E9F">
        <w:rPr>
          <w:rFonts w:eastAsia="华文宋体"/>
          <w:color w:val="000000"/>
          <w:szCs w:val="21"/>
          <w:shd w:val="clear" w:color="auto" w:fill="FFFFFF"/>
        </w:rPr>
        <w:t>Restricted Boltzmann Machine</w:t>
      </w:r>
      <w:r w:rsidRPr="00776E9F">
        <w:rPr>
          <w:rFonts w:eastAsia="华文宋体"/>
          <w:color w:val="000000"/>
          <w:szCs w:val="21"/>
          <w:shd w:val="clear" w:color="auto" w:fill="FFFFFF"/>
        </w:rPr>
        <w:t>，</w:t>
      </w:r>
      <w:r w:rsidRPr="00776E9F">
        <w:rPr>
          <w:rFonts w:eastAsia="华文宋体"/>
          <w:color w:val="000000"/>
          <w:szCs w:val="21"/>
          <w:shd w:val="clear" w:color="auto" w:fill="FFFFFF"/>
        </w:rPr>
        <w:t>RBM</w:t>
      </w:r>
      <w:r w:rsidRPr="00776E9F">
        <w:rPr>
          <w:rFonts w:ascii="华文宋体" w:eastAsia="华文宋体" w:hAnsi="华文宋体" w:hint="eastAsia"/>
          <w:color w:val="000000"/>
          <w:szCs w:val="21"/>
          <w:shd w:val="clear" w:color="auto" w:fill="FFFFFF"/>
        </w:rPr>
        <w:t>）和多层感知器（</w:t>
      </w:r>
      <w:r w:rsidRPr="00776E9F">
        <w:rPr>
          <w:rFonts w:eastAsia="华文宋体"/>
          <w:color w:val="000000"/>
          <w:szCs w:val="21"/>
          <w:shd w:val="clear" w:color="auto" w:fill="FFFFFF"/>
        </w:rPr>
        <w:t>MLP</w:t>
      </w:r>
      <w:r w:rsidRPr="00776E9F">
        <w:rPr>
          <w:rFonts w:ascii="华文宋体" w:eastAsia="华文宋体" w:hAnsi="华文宋体" w:hint="eastAsia"/>
          <w:color w:val="000000"/>
          <w:szCs w:val="21"/>
          <w:shd w:val="clear" w:color="auto" w:fill="FFFFFF"/>
        </w:rPr>
        <w:t>）组成的，被大量研究人员不断的改进和优化，它的基本原理是使用无监督预训练和有监督微调的方法</w:t>
      </w:r>
      <w:r w:rsidRPr="00776E9F">
        <w:rPr>
          <w:rFonts w:ascii="华文宋体" w:eastAsia="华文宋体" w:hAnsi="华文宋体" w:hint="eastAsia"/>
          <w:color w:val="000000"/>
          <w:szCs w:val="21"/>
          <w:shd w:val="clear" w:color="auto" w:fill="FFFFFF"/>
        </w:rPr>
        <w:lastRenderedPageBreak/>
        <w:t>来训练网络。相比较一些传统的算法，它在一定程度上提高了网络的泛化能力，相比较单纯的</w:t>
      </w:r>
      <w:r w:rsidRPr="00776E9F">
        <w:rPr>
          <w:rFonts w:eastAsia="华文宋体"/>
          <w:color w:val="000000"/>
          <w:szCs w:val="21"/>
          <w:shd w:val="clear" w:color="auto" w:fill="FFFFFF"/>
        </w:rPr>
        <w:t>BP</w:t>
      </w:r>
      <w:r w:rsidRPr="00776E9F">
        <w:rPr>
          <w:rFonts w:ascii="华文宋体" w:eastAsia="华文宋体" w:hAnsi="华文宋体" w:hint="eastAsia"/>
          <w:color w:val="000000"/>
          <w:szCs w:val="21"/>
          <w:shd w:val="clear" w:color="auto" w:fill="FFFFFF"/>
        </w:rPr>
        <w:t>算法，也有效缓解了梯度消失或是爆炸的问题。它作为深度学习的主要算法之一,以其强大的特征提取和函数表征能力以及在处理</w:t>
      </w:r>
      <w:proofErr w:type="gramStart"/>
      <w:r w:rsidRPr="00776E9F">
        <w:rPr>
          <w:rFonts w:ascii="华文宋体" w:eastAsia="华文宋体" w:hAnsi="华文宋体" w:hint="eastAsia"/>
          <w:color w:val="000000"/>
          <w:szCs w:val="21"/>
          <w:shd w:val="clear" w:color="auto" w:fill="FFFFFF"/>
        </w:rPr>
        <w:t>高复杂</w:t>
      </w:r>
      <w:proofErr w:type="gramEnd"/>
      <w:r w:rsidRPr="00776E9F">
        <w:rPr>
          <w:rFonts w:ascii="华文宋体" w:eastAsia="华文宋体" w:hAnsi="华文宋体" w:hint="eastAsia"/>
          <w:color w:val="000000"/>
          <w:szCs w:val="21"/>
          <w:shd w:val="clear" w:color="auto" w:fill="FFFFFF"/>
        </w:rPr>
        <w:t>度的非线性数据等方面的优势,已经在图像分类、语音识别和故障诊断等领域得到了广泛的应用</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37</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w:t>
      </w:r>
    </w:p>
    <w:p w14:paraId="02E993A6" w14:textId="27A537ED" w:rsidR="00776E9F" w:rsidRPr="00776E9F" w:rsidRDefault="00776E9F" w:rsidP="00776E9F">
      <w:pPr>
        <w:snapToGrid w:val="0"/>
        <w:spacing w:before="40" w:line="360" w:lineRule="auto"/>
        <w:ind w:right="244" w:firstLine="420"/>
        <w:rPr>
          <w:rFonts w:ascii="华文宋体" w:eastAsia="华文宋体" w:hAnsi="华文宋体"/>
          <w:color w:val="000000"/>
          <w:szCs w:val="21"/>
          <w:shd w:val="clear" w:color="auto" w:fill="FFFFFF"/>
        </w:rPr>
      </w:pPr>
      <w:r w:rsidRPr="00776E9F">
        <w:rPr>
          <w:rFonts w:ascii="华文宋体" w:eastAsia="华文宋体" w:hAnsi="华文宋体" w:hint="eastAsia"/>
          <w:color w:val="000000"/>
          <w:szCs w:val="21"/>
          <w:shd w:val="clear" w:color="auto" w:fill="FFFFFF"/>
        </w:rPr>
        <w:t>Liu</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38</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等人提出了一种新型深度学习算法，建立深度置信网络</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的故障检测模型, 结果表明:在无人工特征提取和人工特征提取的情况下,</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故障检测的准确率均高于</w:t>
      </w:r>
      <w:r w:rsidRPr="00776E9F">
        <w:rPr>
          <w:rFonts w:eastAsia="华文宋体"/>
          <w:color w:val="000000"/>
          <w:szCs w:val="21"/>
          <w:shd w:val="clear" w:color="auto" w:fill="FFFFFF"/>
        </w:rPr>
        <w:t>BP</w:t>
      </w:r>
      <w:r w:rsidRPr="00776E9F">
        <w:rPr>
          <w:rFonts w:ascii="华文宋体" w:eastAsia="华文宋体" w:hAnsi="华文宋体" w:hint="eastAsia"/>
          <w:color w:val="000000"/>
          <w:szCs w:val="21"/>
          <w:shd w:val="clear" w:color="auto" w:fill="FFFFFF"/>
        </w:rPr>
        <w:t>神经网络和</w:t>
      </w:r>
      <w:r w:rsidRPr="00776E9F">
        <w:rPr>
          <w:rFonts w:eastAsia="华文宋体"/>
          <w:color w:val="000000"/>
          <w:szCs w:val="21"/>
          <w:shd w:val="clear" w:color="auto" w:fill="FFFFFF"/>
        </w:rPr>
        <w:t>SVM</w:t>
      </w:r>
      <w:r w:rsidRPr="00776E9F">
        <w:rPr>
          <w:rFonts w:ascii="华文宋体" w:eastAsia="华文宋体" w:hAnsi="华文宋体" w:hint="eastAsia"/>
          <w:color w:val="000000"/>
          <w:szCs w:val="21"/>
          <w:shd w:val="clear" w:color="auto" w:fill="FFFFFF"/>
        </w:rPr>
        <w:t>模型，但是用</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模型进行剩余寿命预测是一个并不广泛的研究领域。哈尔滨工业大学张国辉</w:t>
      </w:r>
      <w:commentRangeStart w:id="52"/>
      <w:commentRangeStart w:id="53"/>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37</w:t>
      </w:r>
      <w:r w:rsidRPr="00776E9F">
        <w:rPr>
          <w:rFonts w:eastAsia="华文宋体"/>
          <w:color w:val="000000"/>
          <w:szCs w:val="21"/>
          <w:shd w:val="clear" w:color="auto" w:fill="FFFFFF"/>
          <w:vertAlign w:val="superscript"/>
        </w:rPr>
        <w:t>]</w:t>
      </w:r>
      <w:commentRangeEnd w:id="52"/>
      <w:r w:rsidR="003E52DC">
        <w:rPr>
          <w:rStyle w:val="af"/>
        </w:rPr>
        <w:commentReference w:id="52"/>
      </w:r>
      <w:commentRangeEnd w:id="53"/>
      <w:r w:rsidR="005777C0">
        <w:rPr>
          <w:rStyle w:val="af"/>
        </w:rPr>
        <w:commentReference w:id="53"/>
      </w:r>
      <w:r w:rsidRPr="00776E9F">
        <w:rPr>
          <w:rFonts w:ascii="华文宋体" w:eastAsia="华文宋体" w:hAnsi="华文宋体" w:hint="eastAsia"/>
          <w:color w:val="000000"/>
          <w:szCs w:val="21"/>
          <w:shd w:val="clear" w:color="auto" w:fill="FFFFFF"/>
        </w:rPr>
        <w:t>希望在分析</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基本原理的基础上,提出了基于</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的时间序列预测模型,并且得出</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更适合预测高维度高复杂度的数据,并且具备优异的短期预测性能,但长期预测性能一般且预测结果无法给出不确定度表达。刘伯鸿</w:t>
      </w:r>
      <w:r w:rsidRPr="00776E9F">
        <w:rPr>
          <w:rFonts w:eastAsia="华文宋体"/>
          <w:color w:val="000000"/>
          <w:szCs w:val="21"/>
          <w:shd w:val="clear" w:color="auto" w:fill="FFFFFF"/>
          <w:vertAlign w:val="superscript"/>
        </w:rPr>
        <w:t>[3</w:t>
      </w:r>
      <w:r>
        <w:rPr>
          <w:rFonts w:eastAsia="华文宋体"/>
          <w:color w:val="000000"/>
          <w:szCs w:val="21"/>
          <w:shd w:val="clear" w:color="auto" w:fill="FFFFFF"/>
          <w:vertAlign w:val="superscript"/>
        </w:rPr>
        <w:t>9</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等人结合深度置信网络对轨道电路的退化状态和剩余寿命进行仿真试验，验证得出融合深度置信网络和隐半马尔可夫模型</w:t>
      </w:r>
      <w:r w:rsidRPr="00776E9F">
        <w:rPr>
          <w:rFonts w:eastAsia="华文宋体"/>
          <w:color w:val="000000"/>
          <w:szCs w:val="21"/>
          <w:shd w:val="clear" w:color="auto" w:fill="FFFFFF"/>
        </w:rPr>
        <w:t>（</w:t>
      </w:r>
      <w:r w:rsidRPr="00776E9F">
        <w:rPr>
          <w:rFonts w:eastAsia="华文宋体"/>
          <w:color w:val="000000"/>
          <w:szCs w:val="21"/>
          <w:shd w:val="clear" w:color="auto" w:fill="FFFFFF"/>
        </w:rPr>
        <w:t>HSMM</w:t>
      </w:r>
      <w:r w:rsidRPr="00776E9F">
        <w:rPr>
          <w:rFonts w:eastAsia="华文宋体"/>
          <w:color w:val="000000"/>
          <w:szCs w:val="21"/>
          <w:shd w:val="clear" w:color="auto" w:fill="FFFFFF"/>
        </w:rPr>
        <w:t>）</w:t>
      </w:r>
      <w:r w:rsidRPr="00776E9F">
        <w:rPr>
          <w:rFonts w:ascii="华文宋体" w:eastAsia="华文宋体" w:hAnsi="华文宋体" w:hint="eastAsia"/>
          <w:color w:val="000000"/>
          <w:szCs w:val="21"/>
          <w:shd w:val="clear" w:color="auto" w:fill="FFFFFF"/>
        </w:rPr>
        <w:t>进行剩余寿命预测准确度相比原始隐半马尔可夫模型有较大的提高。研究表明单纯使用</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进行剩余寿命预测还有很大的优化空间，但是如果对</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模型进行优化，或者与其他算法进行融合使用，最后就会有明显的精度提高，也会提高网络泛化能力。</w:t>
      </w:r>
    </w:p>
    <w:p w14:paraId="55D1FE60" w14:textId="2E78A673" w:rsidR="00776E9F" w:rsidRPr="00776E9F" w:rsidRDefault="00776E9F" w:rsidP="00776E9F">
      <w:pPr>
        <w:snapToGrid w:val="0"/>
        <w:spacing w:before="40" w:line="360" w:lineRule="auto"/>
        <w:ind w:right="244" w:firstLine="420"/>
        <w:rPr>
          <w:rFonts w:ascii="华文宋体" w:eastAsia="华文宋体" w:hAnsi="华文宋体"/>
          <w:color w:val="000000"/>
          <w:szCs w:val="21"/>
          <w:shd w:val="clear" w:color="auto" w:fill="FFFFFF"/>
        </w:rPr>
      </w:pPr>
      <w:r w:rsidRPr="00776E9F">
        <w:rPr>
          <w:rFonts w:ascii="华文宋体" w:eastAsia="华文宋体" w:hAnsi="华文宋体" w:hint="eastAsia"/>
          <w:color w:val="000000"/>
          <w:szCs w:val="21"/>
          <w:shd w:val="clear" w:color="auto" w:fill="FFFFFF"/>
        </w:rPr>
        <w:t>双向</w:t>
      </w:r>
      <w:r w:rsidRPr="00776E9F">
        <w:rPr>
          <w:rFonts w:eastAsia="华文宋体"/>
          <w:color w:val="000000"/>
          <w:szCs w:val="21"/>
          <w:shd w:val="clear" w:color="auto" w:fill="FFFFFF"/>
        </w:rPr>
        <w:t>GRU</w:t>
      </w:r>
      <w:r w:rsidRPr="00776E9F">
        <w:rPr>
          <w:rFonts w:eastAsia="华文宋体"/>
          <w:color w:val="000000"/>
          <w:szCs w:val="21"/>
          <w:shd w:val="clear" w:color="auto" w:fill="FFFFFF"/>
        </w:rPr>
        <w:t>（</w:t>
      </w:r>
      <w:r w:rsidRPr="00776E9F">
        <w:rPr>
          <w:rFonts w:eastAsia="华文宋体"/>
          <w:color w:val="000000"/>
          <w:szCs w:val="21"/>
          <w:shd w:val="clear" w:color="auto" w:fill="FFFFFF"/>
        </w:rPr>
        <w:t>BiGRU</w:t>
      </w:r>
      <w:r w:rsidRPr="00776E9F">
        <w:rPr>
          <w:rFonts w:eastAsia="华文宋体"/>
          <w:color w:val="000000"/>
          <w:szCs w:val="21"/>
          <w:shd w:val="clear" w:color="auto" w:fill="FFFFFF"/>
        </w:rPr>
        <w:t>）</w:t>
      </w:r>
      <w:r w:rsidRPr="00776E9F">
        <w:rPr>
          <w:rFonts w:eastAsia="华文宋体"/>
          <w:color w:val="000000"/>
          <w:szCs w:val="21"/>
          <w:shd w:val="clear" w:color="auto" w:fill="FFFFFF"/>
        </w:rPr>
        <w:t>2016</w:t>
      </w:r>
      <w:r w:rsidRPr="00776E9F">
        <w:rPr>
          <w:rFonts w:ascii="华文宋体" w:eastAsia="华文宋体" w:hAnsi="华文宋体" w:hint="eastAsia"/>
          <w:color w:val="000000"/>
          <w:szCs w:val="21"/>
          <w:shd w:val="clear" w:color="auto" w:fill="FFFFFF"/>
        </w:rPr>
        <w:t>年提出的一种递归神经网络，是对于</w:t>
      </w:r>
      <w:r w:rsidRPr="00776E9F">
        <w:rPr>
          <w:rFonts w:eastAsia="华文宋体"/>
          <w:color w:val="000000"/>
          <w:szCs w:val="21"/>
          <w:shd w:val="clear" w:color="auto" w:fill="FFFFFF"/>
        </w:rPr>
        <w:t>GRU</w:t>
      </w:r>
      <w:r w:rsidRPr="00776E9F">
        <w:rPr>
          <w:rFonts w:ascii="华文宋体" w:eastAsia="华文宋体" w:hAnsi="华文宋体" w:hint="eastAsia"/>
          <w:color w:val="000000"/>
          <w:szCs w:val="21"/>
          <w:shd w:val="clear" w:color="auto" w:fill="FFFFFF"/>
        </w:rPr>
        <w:t>的进一步改进，通过引入双向循环结构，同时考虑过去和未来的信息，对于当下各种数据进行更为合理的推断，能够更好的捕捉序列数据中的特征信息。</w:t>
      </w:r>
      <w:r w:rsidRPr="00776E9F">
        <w:rPr>
          <w:rFonts w:eastAsia="华文宋体"/>
          <w:color w:val="000000"/>
          <w:szCs w:val="21"/>
          <w:shd w:val="clear" w:color="auto" w:fill="FFFFFF"/>
        </w:rPr>
        <w:t>Liang Weige</w:t>
      </w:r>
      <w:r w:rsidRPr="00776E9F">
        <w:rPr>
          <w:rFonts w:eastAsia="华文宋体"/>
          <w:color w:val="000000"/>
          <w:szCs w:val="21"/>
          <w:shd w:val="clear" w:color="auto" w:fill="FFFFFF"/>
          <w:vertAlign w:val="superscript"/>
        </w:rPr>
        <w:t>[4</w:t>
      </w:r>
      <w:r>
        <w:rPr>
          <w:rFonts w:eastAsia="华文宋体"/>
          <w:color w:val="000000"/>
          <w:szCs w:val="21"/>
          <w:shd w:val="clear" w:color="auto" w:fill="FFFFFF"/>
          <w:vertAlign w:val="superscript"/>
        </w:rPr>
        <w:t>0</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针对数据驱动融合模型存在前后模型不匹配、关键信息丢失等问题，提出了一种端对端的预测方法，即基于特征注意力机制的对数正态分布和双向门控循环单元融合，最终有效提高机械设备剩余寿命点预测和区间预测的准确度和可靠性。</w:t>
      </w:r>
      <w:r w:rsidRPr="00776E9F">
        <w:rPr>
          <w:rFonts w:eastAsia="华文宋体"/>
          <w:color w:val="000000"/>
          <w:szCs w:val="21"/>
          <w:shd w:val="clear" w:color="auto" w:fill="FFFFFF"/>
        </w:rPr>
        <w:t>Dang Ying</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41</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等人建立了一种改进的基于一维卷积神经网络</w:t>
      </w:r>
      <w:r w:rsidRPr="00776E9F">
        <w:rPr>
          <w:rFonts w:eastAsia="华文宋体"/>
          <w:color w:val="000000"/>
          <w:szCs w:val="21"/>
          <w:shd w:val="clear" w:color="auto" w:fill="FFFFFF"/>
        </w:rPr>
        <w:t>(one-Dimensional Convolutional Neural Network,1DCNN)</w:t>
      </w:r>
      <w:r w:rsidRPr="00776E9F">
        <w:rPr>
          <w:rFonts w:ascii="华文宋体" w:eastAsia="华文宋体" w:hAnsi="华文宋体" w:hint="eastAsia"/>
          <w:color w:val="000000"/>
          <w:szCs w:val="21"/>
          <w:shd w:val="clear" w:color="auto" w:fill="FFFFFF"/>
        </w:rPr>
        <w:t>和双向门控循环单元</w:t>
      </w:r>
      <w:r w:rsidRPr="00776E9F">
        <w:rPr>
          <w:rFonts w:eastAsia="华文宋体"/>
          <w:color w:val="000000"/>
          <w:szCs w:val="21"/>
          <w:shd w:val="clear" w:color="auto" w:fill="FFFFFF"/>
        </w:rPr>
        <w:t>(Bidirectional Gated Recurrent Unit, BiGRU)</w:t>
      </w:r>
      <w:r w:rsidRPr="00776E9F">
        <w:rPr>
          <w:rFonts w:ascii="华文宋体" w:eastAsia="华文宋体" w:hAnsi="华文宋体" w:hint="eastAsia"/>
          <w:color w:val="000000"/>
          <w:szCs w:val="21"/>
          <w:shd w:val="clear" w:color="auto" w:fill="FFFFFF"/>
        </w:rPr>
        <w:t>的铣刀剩余寿命预测混合模型，验证了该预测混合模型具有较高的预测精度和较快的运行速度,研究结果能为数控加工过程中铣刀剩余寿命预测提供理论依据。</w:t>
      </w:r>
    </w:p>
    <w:p w14:paraId="7418961F" w14:textId="135E8227" w:rsidR="00776E9F" w:rsidRPr="00776E9F" w:rsidRDefault="00776E9F" w:rsidP="00776E9F">
      <w:pPr>
        <w:snapToGrid w:val="0"/>
        <w:spacing w:before="40" w:line="360" w:lineRule="auto"/>
        <w:ind w:right="244" w:firstLine="420"/>
        <w:rPr>
          <w:rFonts w:ascii="华文宋体" w:eastAsia="华文宋体" w:hAnsi="华文宋体"/>
          <w:color w:val="000000"/>
          <w:szCs w:val="21"/>
          <w:shd w:val="clear" w:color="auto" w:fill="FFFFFF"/>
        </w:rPr>
      </w:pPr>
      <w:r w:rsidRPr="00776E9F">
        <w:rPr>
          <w:rFonts w:eastAsia="华文宋体"/>
          <w:color w:val="000000"/>
          <w:szCs w:val="21"/>
          <w:shd w:val="clear" w:color="auto" w:fill="FFFFFF"/>
        </w:rPr>
        <w:t>GRU</w:t>
      </w:r>
      <w:r w:rsidRPr="00776E9F">
        <w:rPr>
          <w:rFonts w:ascii="华文宋体" w:eastAsia="华文宋体" w:hAnsi="华文宋体" w:hint="eastAsia"/>
          <w:color w:val="000000"/>
          <w:szCs w:val="21"/>
          <w:shd w:val="clear" w:color="auto" w:fill="FFFFFF"/>
        </w:rPr>
        <w:t>是对</w:t>
      </w:r>
      <w:r w:rsidRPr="00776E9F">
        <w:rPr>
          <w:rFonts w:eastAsia="华文宋体"/>
          <w:color w:val="000000"/>
          <w:szCs w:val="21"/>
          <w:shd w:val="clear" w:color="auto" w:fill="FFFFFF"/>
        </w:rPr>
        <w:t>LSTM</w:t>
      </w:r>
      <w:r w:rsidRPr="00776E9F">
        <w:rPr>
          <w:rFonts w:ascii="华文宋体" w:eastAsia="华文宋体" w:hAnsi="华文宋体" w:hint="eastAsia"/>
          <w:color w:val="000000"/>
          <w:szCs w:val="21"/>
          <w:shd w:val="clear" w:color="auto" w:fill="FFFFFF"/>
        </w:rPr>
        <w:t>的进一步优化，</w:t>
      </w:r>
      <w:r w:rsidRPr="00776E9F">
        <w:rPr>
          <w:rFonts w:eastAsia="华文宋体"/>
          <w:color w:val="000000"/>
          <w:szCs w:val="21"/>
          <w:shd w:val="clear" w:color="auto" w:fill="FFFFFF"/>
        </w:rPr>
        <w:t xml:space="preserve">GRU </w:t>
      </w:r>
      <w:r w:rsidRPr="00776E9F">
        <w:rPr>
          <w:rFonts w:ascii="华文宋体" w:eastAsia="华文宋体" w:hAnsi="华文宋体" w:hint="eastAsia"/>
          <w:color w:val="000000"/>
          <w:szCs w:val="21"/>
          <w:shd w:val="clear" w:color="auto" w:fill="FFFFFF"/>
        </w:rPr>
        <w:t>在</w:t>
      </w:r>
      <w:r w:rsidRPr="00776E9F">
        <w:rPr>
          <w:rFonts w:eastAsia="华文宋体"/>
          <w:color w:val="000000"/>
          <w:szCs w:val="21"/>
          <w:shd w:val="clear" w:color="auto" w:fill="FFFFFF"/>
        </w:rPr>
        <w:t xml:space="preserve"> LSTM </w:t>
      </w:r>
      <w:r w:rsidRPr="00776E9F">
        <w:rPr>
          <w:rFonts w:ascii="华文宋体" w:eastAsia="华文宋体" w:hAnsi="华文宋体" w:hint="eastAsia"/>
          <w:color w:val="000000"/>
          <w:szCs w:val="21"/>
          <w:shd w:val="clear" w:color="auto" w:fill="FFFFFF"/>
        </w:rPr>
        <w:t>基础上进行了简化，得到只包含重置门和更新门的网络结构，减少网络复杂度的同时提高了计算效率。此外</w:t>
      </w:r>
      <w:r w:rsidRPr="00776E9F">
        <w:rPr>
          <w:rFonts w:eastAsia="华文宋体"/>
          <w:color w:val="000000"/>
          <w:szCs w:val="21"/>
          <w:shd w:val="clear" w:color="auto" w:fill="FFFFFF"/>
        </w:rPr>
        <w:t>BiGRU</w:t>
      </w:r>
      <w:r w:rsidRPr="00776E9F">
        <w:rPr>
          <w:rFonts w:ascii="华文宋体" w:eastAsia="华文宋体" w:hAnsi="华文宋体" w:hint="eastAsia"/>
          <w:color w:val="000000"/>
          <w:szCs w:val="21"/>
          <w:shd w:val="clear" w:color="auto" w:fill="FFFFFF"/>
        </w:rPr>
        <w:t>和</w:t>
      </w:r>
      <w:r w:rsidRPr="00776E9F">
        <w:rPr>
          <w:rFonts w:eastAsia="华文宋体"/>
          <w:color w:val="000000"/>
          <w:szCs w:val="21"/>
          <w:shd w:val="clear" w:color="auto" w:fill="FFFFFF"/>
        </w:rPr>
        <w:t>BiLSTM</w:t>
      </w:r>
      <w:r w:rsidRPr="00776E9F">
        <w:rPr>
          <w:rFonts w:ascii="华文宋体" w:eastAsia="华文宋体" w:hAnsi="华文宋体" w:hint="eastAsia"/>
          <w:color w:val="000000"/>
          <w:szCs w:val="21"/>
          <w:shd w:val="clear" w:color="auto" w:fill="FFFFFF"/>
        </w:rPr>
        <w:t>在进行预测时，相比之下</w:t>
      </w:r>
      <w:r w:rsidRPr="00776E9F">
        <w:rPr>
          <w:rFonts w:eastAsia="华文宋体"/>
          <w:color w:val="000000"/>
          <w:szCs w:val="21"/>
          <w:shd w:val="clear" w:color="auto" w:fill="FFFFFF"/>
        </w:rPr>
        <w:t>BiGRU</w:t>
      </w:r>
      <w:r w:rsidRPr="00776E9F">
        <w:rPr>
          <w:rFonts w:ascii="华文宋体" w:eastAsia="华文宋体" w:hAnsi="华文宋体" w:hint="eastAsia"/>
          <w:color w:val="000000"/>
          <w:szCs w:val="21"/>
          <w:shd w:val="clear" w:color="auto" w:fill="FFFFFF"/>
        </w:rPr>
        <w:t>也有着一定程度精度更高的优势，但是如果进行一定程度的算法优化效果将更加明显</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42</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w:t>
      </w:r>
    </w:p>
    <w:p w14:paraId="0E28D029" w14:textId="7F56C2A0" w:rsidR="00776E9F" w:rsidRPr="00776E9F" w:rsidRDefault="00776E9F" w:rsidP="00776E9F">
      <w:pPr>
        <w:snapToGrid w:val="0"/>
        <w:spacing w:before="40" w:line="360" w:lineRule="auto"/>
        <w:ind w:right="244" w:firstLine="420"/>
        <w:rPr>
          <w:rFonts w:ascii="华文宋体" w:eastAsia="华文宋体" w:hAnsi="华文宋体"/>
          <w:color w:val="000000"/>
          <w:szCs w:val="21"/>
          <w:shd w:val="clear" w:color="auto" w:fill="FFFFFF"/>
        </w:rPr>
      </w:pPr>
      <w:r w:rsidRPr="00776E9F">
        <w:rPr>
          <w:rFonts w:ascii="华文宋体" w:eastAsia="华文宋体" w:hAnsi="华文宋体" w:hint="eastAsia"/>
          <w:color w:val="000000"/>
          <w:szCs w:val="21"/>
          <w:shd w:val="clear" w:color="auto" w:fill="FFFFFF"/>
        </w:rPr>
        <w:t>周战洪</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43</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等人针对涡扇发动机监测的数据深度特征提取难度大和时序信息无法充分</w:t>
      </w:r>
      <w:r w:rsidRPr="00776E9F">
        <w:rPr>
          <w:rFonts w:ascii="华文宋体" w:eastAsia="华文宋体" w:hAnsi="华文宋体" w:hint="eastAsia"/>
          <w:color w:val="000000"/>
          <w:szCs w:val="21"/>
          <w:shd w:val="clear" w:color="auto" w:fill="FFFFFF"/>
        </w:rPr>
        <w:lastRenderedPageBreak/>
        <w:t>有效利用的问题,结合深度置信网络</w:t>
      </w:r>
      <w:r w:rsidRPr="00776E9F">
        <w:rPr>
          <w:rFonts w:eastAsia="华文宋体"/>
          <w:color w:val="000000"/>
          <w:szCs w:val="21"/>
          <w:shd w:val="clear" w:color="auto" w:fill="FFFFFF"/>
        </w:rPr>
        <w:t>(Deep Belief Network,DBN)</w:t>
      </w:r>
      <w:r w:rsidRPr="00776E9F">
        <w:rPr>
          <w:rFonts w:ascii="华文宋体" w:eastAsia="华文宋体" w:hAnsi="华文宋体" w:hint="eastAsia"/>
          <w:color w:val="000000"/>
          <w:szCs w:val="21"/>
          <w:shd w:val="clear" w:color="auto" w:fill="FFFFFF"/>
        </w:rPr>
        <w:t>和门控循环单元</w:t>
      </w:r>
      <w:r w:rsidRPr="00776E9F">
        <w:rPr>
          <w:rFonts w:eastAsia="华文宋体"/>
          <w:color w:val="000000"/>
          <w:szCs w:val="21"/>
          <w:shd w:val="clear" w:color="auto" w:fill="FFFFFF"/>
        </w:rPr>
        <w:t>(Gated Recurrent Units,GRU)</w:t>
      </w:r>
      <w:r w:rsidRPr="00776E9F">
        <w:rPr>
          <w:rFonts w:ascii="华文宋体" w:eastAsia="华文宋体" w:hAnsi="华文宋体" w:hint="eastAsia"/>
          <w:color w:val="000000"/>
          <w:szCs w:val="21"/>
          <w:shd w:val="clear" w:color="auto" w:fill="FFFFFF"/>
        </w:rPr>
        <w:t>网络提出一种基于</w:t>
      </w:r>
      <w:r w:rsidRPr="00776E9F">
        <w:rPr>
          <w:rFonts w:eastAsia="华文宋体"/>
          <w:color w:val="000000"/>
          <w:szCs w:val="21"/>
          <w:shd w:val="clear" w:color="auto" w:fill="FFFFFF"/>
        </w:rPr>
        <w:t>DBN-GRU</w:t>
      </w:r>
      <w:r w:rsidRPr="00776E9F">
        <w:rPr>
          <w:rFonts w:ascii="华文宋体" w:eastAsia="华文宋体" w:hAnsi="华文宋体" w:hint="eastAsia"/>
          <w:color w:val="000000"/>
          <w:szCs w:val="21"/>
          <w:shd w:val="clear" w:color="auto" w:fill="FFFFFF"/>
        </w:rPr>
        <w:t>融合模型的涡扇发动机剩余寿命预测方法，最终验证得出预测模型有极高的预测精度和预测稳定性、可靠性。</w:t>
      </w:r>
      <w:r w:rsidRPr="00776E9F">
        <w:rPr>
          <w:rFonts w:eastAsia="华文宋体"/>
          <w:color w:val="000000"/>
          <w:szCs w:val="21"/>
          <w:shd w:val="clear" w:color="auto" w:fill="FFFFFF"/>
        </w:rPr>
        <w:t xml:space="preserve">ZHU </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44</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等人将</w:t>
      </w:r>
      <w:r w:rsidRPr="00776E9F">
        <w:rPr>
          <w:rFonts w:eastAsia="华文宋体"/>
          <w:color w:val="000000"/>
          <w:szCs w:val="21"/>
          <w:shd w:val="clear" w:color="auto" w:fill="FFFFFF"/>
        </w:rPr>
        <w:t>DBN</w:t>
      </w:r>
      <w:r w:rsidRPr="00776E9F">
        <w:rPr>
          <w:rFonts w:ascii="华文宋体" w:eastAsia="华文宋体" w:hAnsi="华文宋体" w:hint="eastAsia"/>
          <w:color w:val="000000"/>
          <w:szCs w:val="21"/>
          <w:shd w:val="clear" w:color="auto" w:fill="FFFFFF"/>
        </w:rPr>
        <w:t>和</w:t>
      </w:r>
      <w:r w:rsidRPr="00776E9F">
        <w:rPr>
          <w:rFonts w:eastAsia="华文宋体"/>
          <w:color w:val="000000"/>
          <w:szCs w:val="21"/>
          <w:shd w:val="clear" w:color="auto" w:fill="FFFFFF"/>
        </w:rPr>
        <w:t>LSTM</w:t>
      </w:r>
      <w:r w:rsidRPr="00776E9F">
        <w:rPr>
          <w:rFonts w:ascii="华文宋体" w:eastAsia="华文宋体" w:hAnsi="华文宋体" w:hint="eastAsia"/>
          <w:color w:val="000000"/>
          <w:szCs w:val="21"/>
          <w:shd w:val="clear" w:color="auto" w:fill="FFFFFF"/>
        </w:rPr>
        <w:t>进行融合处理得出</w:t>
      </w:r>
      <w:r w:rsidRPr="00776E9F">
        <w:rPr>
          <w:rFonts w:eastAsia="华文宋体"/>
          <w:color w:val="000000"/>
          <w:szCs w:val="21"/>
          <w:shd w:val="clear" w:color="auto" w:fill="FFFFFF"/>
        </w:rPr>
        <w:t>DBN-LSTM</w:t>
      </w:r>
      <w:r w:rsidRPr="00776E9F">
        <w:rPr>
          <w:rFonts w:ascii="华文宋体" w:eastAsia="华文宋体" w:hAnsi="华文宋体" w:hint="eastAsia"/>
          <w:color w:val="000000"/>
          <w:szCs w:val="21"/>
          <w:shd w:val="clear" w:color="auto" w:fill="FFFFFF"/>
        </w:rPr>
        <w:t xml:space="preserve"> 半监督联合模型，有效提高了</w:t>
      </w:r>
      <w:r w:rsidRPr="00776E9F">
        <w:rPr>
          <w:rFonts w:eastAsia="华文宋体"/>
          <w:color w:val="000000"/>
          <w:szCs w:val="21"/>
          <w:shd w:val="clear" w:color="auto" w:fill="FFFFFF"/>
        </w:rPr>
        <w:t>LSTM</w:t>
      </w:r>
      <w:r w:rsidRPr="00776E9F">
        <w:rPr>
          <w:rFonts w:ascii="华文宋体" w:eastAsia="华文宋体" w:hAnsi="华文宋体" w:hint="eastAsia"/>
          <w:color w:val="000000"/>
          <w:szCs w:val="21"/>
          <w:shd w:val="clear" w:color="auto" w:fill="FFFFFF"/>
        </w:rPr>
        <w:t>的预测能力。慎明俊</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45</w:t>
      </w:r>
      <w:r w:rsidRPr="00776E9F">
        <w:rPr>
          <w:rFonts w:eastAsia="华文宋体"/>
          <w:color w:val="000000"/>
          <w:szCs w:val="21"/>
          <w:shd w:val="clear" w:color="auto" w:fill="FFFFFF"/>
          <w:vertAlign w:val="superscript"/>
        </w:rPr>
        <w:t>]</w:t>
      </w:r>
      <w:r w:rsidRPr="00776E9F">
        <w:rPr>
          <w:rFonts w:ascii="华文宋体" w:eastAsia="华文宋体" w:hAnsi="华文宋体" w:hint="eastAsia"/>
          <w:color w:val="000000"/>
          <w:szCs w:val="21"/>
          <w:shd w:val="clear" w:color="auto" w:fill="FFFFFF"/>
        </w:rPr>
        <w:t>等人对深度置信神经网络和长短时记忆神经网络进行融合处理，罗毅</w:t>
      </w:r>
      <w:r w:rsidRPr="00776E9F">
        <w:rPr>
          <w:rFonts w:eastAsia="华文宋体"/>
          <w:color w:val="000000"/>
          <w:szCs w:val="21"/>
          <w:shd w:val="clear" w:color="auto" w:fill="FFFFFF"/>
          <w:vertAlign w:val="superscript"/>
        </w:rPr>
        <w:t>[</w:t>
      </w:r>
      <w:r>
        <w:rPr>
          <w:rFonts w:eastAsia="华文宋体"/>
          <w:color w:val="000000"/>
          <w:szCs w:val="21"/>
          <w:shd w:val="clear" w:color="auto" w:fill="FFFFFF"/>
          <w:vertAlign w:val="superscript"/>
        </w:rPr>
        <w:t>46</w:t>
      </w:r>
      <w:r w:rsidRPr="00776E9F">
        <w:rPr>
          <w:rFonts w:eastAsia="华文宋体"/>
          <w:color w:val="000000"/>
          <w:szCs w:val="21"/>
          <w:shd w:val="clear" w:color="auto" w:fill="FFFFFF"/>
          <w:vertAlign w:val="superscript"/>
        </w:rPr>
        <w:t>]</w:t>
      </w:r>
      <w:r w:rsidR="000E40CE">
        <w:rPr>
          <w:rFonts w:ascii="华文宋体" w:eastAsia="华文宋体" w:hAnsi="华文宋体" w:hint="eastAsia"/>
          <w:color w:val="000000"/>
          <w:szCs w:val="21"/>
          <w:shd w:val="clear" w:color="auto" w:fill="FFFFFF"/>
        </w:rPr>
        <w:t>将</w:t>
      </w:r>
      <w:r w:rsidRPr="00776E9F">
        <w:rPr>
          <w:rFonts w:eastAsia="华文宋体"/>
          <w:color w:val="000000"/>
          <w:szCs w:val="21"/>
          <w:shd w:val="clear" w:color="auto" w:fill="FFFFFF"/>
        </w:rPr>
        <w:t>LSTM</w:t>
      </w:r>
      <w:r w:rsidR="000E40CE">
        <w:rPr>
          <w:rFonts w:eastAsia="华文宋体" w:hint="eastAsia"/>
          <w:color w:val="000000"/>
          <w:szCs w:val="21"/>
          <w:shd w:val="clear" w:color="auto" w:fill="FFFFFF"/>
        </w:rPr>
        <w:t>和</w:t>
      </w:r>
      <w:r w:rsidRPr="00776E9F">
        <w:rPr>
          <w:rFonts w:eastAsia="华文宋体"/>
          <w:color w:val="000000"/>
          <w:szCs w:val="21"/>
          <w:shd w:val="clear" w:color="auto" w:fill="FFFFFF"/>
        </w:rPr>
        <w:t>DBN</w:t>
      </w:r>
      <w:r w:rsidR="000E40CE">
        <w:rPr>
          <w:rFonts w:eastAsia="华文宋体" w:hint="eastAsia"/>
          <w:color w:val="000000"/>
          <w:szCs w:val="21"/>
          <w:shd w:val="clear" w:color="auto" w:fill="FFFFFF"/>
        </w:rPr>
        <w:t>进行</w:t>
      </w:r>
      <w:r w:rsidRPr="00776E9F">
        <w:rPr>
          <w:rFonts w:ascii="华文宋体" w:eastAsia="华文宋体" w:hAnsi="华文宋体" w:hint="eastAsia"/>
          <w:color w:val="000000"/>
          <w:szCs w:val="21"/>
          <w:shd w:val="clear" w:color="auto" w:fill="FFFFFF"/>
        </w:rPr>
        <w:t>融合，都可以对预测精度进行显著的提高</w:t>
      </w:r>
      <w:r w:rsidR="000E40CE">
        <w:rPr>
          <w:rFonts w:ascii="华文宋体" w:eastAsia="华文宋体" w:hAnsi="华文宋体" w:hint="eastAsia"/>
          <w:color w:val="000000"/>
          <w:szCs w:val="21"/>
          <w:shd w:val="clear" w:color="auto" w:fill="FFFFFF"/>
        </w:rPr>
        <w:t>。</w:t>
      </w:r>
      <w:r w:rsidR="002B6DF9" w:rsidRPr="002B6DF9">
        <w:rPr>
          <w:rFonts w:ascii="华文宋体" w:eastAsia="华文宋体" w:hAnsi="华文宋体" w:hint="eastAsia"/>
          <w:color w:val="000000"/>
          <w:szCs w:val="21"/>
          <w:shd w:val="clear" w:color="auto" w:fill="FFFFFF"/>
        </w:rPr>
        <w:t>其中DBN模型能处理大数据海量样本的问题，而DBN模型准确率与决策树和BP神经网络模型相比有更高的数据特征提取能力，LSTM模型可以对采集到的信号进行时间序列预测</w:t>
      </w:r>
      <w:r w:rsidR="000E40CE">
        <w:rPr>
          <w:rFonts w:ascii="华文宋体" w:eastAsia="华文宋体" w:hAnsi="华文宋体" w:hint="eastAsia"/>
          <w:color w:val="000000"/>
          <w:szCs w:val="21"/>
          <w:shd w:val="clear" w:color="auto" w:fill="FFFFFF"/>
        </w:rPr>
        <w:t>。以上</w:t>
      </w:r>
      <w:r w:rsidRPr="00776E9F">
        <w:rPr>
          <w:rFonts w:ascii="华文宋体" w:eastAsia="华文宋体" w:hAnsi="华文宋体" w:hint="eastAsia"/>
          <w:color w:val="000000"/>
          <w:szCs w:val="21"/>
          <w:shd w:val="clear" w:color="auto" w:fill="FFFFFF"/>
        </w:rPr>
        <w:t>验证了将深度置信神经网络和循环神经网络进行融合处理同时进行智能算法优化处理得出的剩余寿命预测模型具有一定的有效性。</w:t>
      </w:r>
    </w:p>
    <w:p w14:paraId="537425BE" w14:textId="77777777" w:rsidR="005E5180" w:rsidRPr="00857E25" w:rsidRDefault="005E5180" w:rsidP="00D86BF0">
      <w:pPr>
        <w:snapToGrid w:val="0"/>
        <w:spacing w:before="40" w:line="360" w:lineRule="auto"/>
        <w:ind w:right="244" w:firstLine="420"/>
        <w:rPr>
          <w:rFonts w:ascii="华文宋体" w:eastAsia="华文宋体" w:hAnsi="华文宋体" w:cs="华文宋体"/>
        </w:rPr>
      </w:pPr>
    </w:p>
    <w:p w14:paraId="0460C4F9" w14:textId="101B06E9" w:rsidR="00FA20D7" w:rsidRDefault="007D3D5E" w:rsidP="00B44594">
      <w:pPr>
        <w:snapToGrid w:val="0"/>
        <w:spacing w:before="40" w:line="360" w:lineRule="auto"/>
        <w:ind w:left="700" w:right="244" w:hangingChars="350" w:hanging="700"/>
        <w:rPr>
          <w:rFonts w:ascii="Helvetica Neue" w:hAnsi="Helvetica Neue" w:hint="eastAsia"/>
          <w:noProof/>
          <w:color w:val="060607"/>
          <w:spacing w:val="4"/>
          <w:szCs w:val="21"/>
          <w:shd w:val="clear" w:color="auto" w:fill="FFFFFF"/>
        </w:rPr>
      </w:pPr>
      <w:r w:rsidRPr="007D3D5E">
        <w:rPr>
          <w:rFonts w:hint="eastAsia"/>
          <w:noProof/>
          <w:sz w:val="20"/>
        </w:rPr>
        <w:t>[</w:t>
      </w:r>
      <w:r w:rsidRPr="007D3D5E">
        <w:rPr>
          <w:noProof/>
          <w:sz w:val="20"/>
        </w:rPr>
        <w:t xml:space="preserve">1] </w:t>
      </w:r>
      <w:r>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陆宁云</w:t>
      </w:r>
      <w:r w:rsidRPr="007D3D5E">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陈闯</w:t>
      </w:r>
      <w:r w:rsidRPr="007D3D5E">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姜斌</w:t>
      </w:r>
      <w:r w:rsidRPr="007D3D5E">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邢尹</w:t>
      </w:r>
      <w:r w:rsidRPr="007D3D5E">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复杂系统维护策略最新研究进展</w:t>
      </w:r>
      <w:r w:rsidRPr="007D3D5E">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从视情维护到预测性维护</w:t>
      </w:r>
      <w:r w:rsidRPr="007D3D5E">
        <w:rPr>
          <w:rFonts w:ascii="Helvetica Neue" w:hAnsi="Helvetica Neue"/>
          <w:noProof/>
          <w:color w:val="060607"/>
          <w:spacing w:val="4"/>
          <w:szCs w:val="21"/>
          <w:shd w:val="clear" w:color="auto" w:fill="FFFFFF"/>
        </w:rPr>
        <w:t xml:space="preserve">. </w:t>
      </w:r>
      <w:r w:rsidRPr="007D3D5E">
        <w:rPr>
          <w:rFonts w:ascii="Helvetica Neue" w:hAnsi="Helvetica Neue" w:hint="eastAsia"/>
          <w:noProof/>
          <w:color w:val="060607"/>
          <w:spacing w:val="4"/>
          <w:szCs w:val="21"/>
          <w:shd w:val="clear" w:color="auto" w:fill="FFFFFF"/>
        </w:rPr>
        <w:t>自动化学报</w:t>
      </w:r>
      <w:r w:rsidRPr="007D3D5E">
        <w:rPr>
          <w:rFonts w:ascii="Helvetica Neue" w:hAnsi="Helvetica Neue"/>
          <w:noProof/>
          <w:color w:val="060607"/>
          <w:spacing w:val="4"/>
          <w:szCs w:val="21"/>
          <w:shd w:val="clear" w:color="auto" w:fill="FFFFFF"/>
        </w:rPr>
        <w:t>, 2021, 47(1): 1−17 doi:  10.16383/j.aas.c200227</w:t>
      </w:r>
    </w:p>
    <w:p w14:paraId="362E939F" w14:textId="33742EA6" w:rsidR="00B44594" w:rsidRPr="007D3D5E" w:rsidRDefault="00B44594" w:rsidP="007D3D5E">
      <w:pPr>
        <w:snapToGrid w:val="0"/>
        <w:spacing w:before="40" w:line="360" w:lineRule="auto"/>
        <w:ind w:left="600" w:right="244" w:hangingChars="300" w:hanging="600"/>
        <w:rPr>
          <w:rFonts w:ascii="Helvetica Neue" w:hAnsi="Helvetica Neue" w:hint="eastAsia"/>
          <w:noProof/>
          <w:color w:val="060607"/>
          <w:spacing w:val="4"/>
          <w:szCs w:val="21"/>
          <w:shd w:val="clear" w:color="auto" w:fill="FFFFFF"/>
        </w:rPr>
      </w:pPr>
      <w:r w:rsidRPr="00B44594">
        <w:rPr>
          <w:rFonts w:hint="eastAsia"/>
          <w:noProof/>
          <w:sz w:val="20"/>
        </w:rPr>
        <w:t>[</w:t>
      </w:r>
      <w:r w:rsidRPr="00B44594">
        <w:rPr>
          <w:noProof/>
          <w:sz w:val="20"/>
        </w:rPr>
        <w:t>2]</w:t>
      </w:r>
      <w:r>
        <w:rPr>
          <w:rFonts w:ascii="Helvetica Neue" w:hAnsi="Helvetica Neue"/>
          <w:noProof/>
          <w:color w:val="060607"/>
          <w:spacing w:val="4"/>
          <w:szCs w:val="21"/>
          <w:shd w:val="clear" w:color="auto" w:fill="FFFFFF"/>
        </w:rPr>
        <w:t xml:space="preserve">    </w:t>
      </w:r>
      <w:r w:rsidRPr="00B44594">
        <w:rPr>
          <w:rFonts w:ascii="Helvetica Neue" w:hAnsi="Helvetica Neue" w:hint="eastAsia"/>
          <w:noProof/>
          <w:color w:val="060607"/>
          <w:spacing w:val="4"/>
          <w:szCs w:val="21"/>
          <w:shd w:val="clear" w:color="auto" w:fill="FFFFFF"/>
        </w:rPr>
        <w:t>袁烨</w:t>
      </w:r>
      <w:r w:rsidRPr="00B44594">
        <w:rPr>
          <w:rFonts w:ascii="Helvetica Neue" w:hAnsi="Helvetica Neue"/>
          <w:noProof/>
          <w:color w:val="060607"/>
          <w:spacing w:val="4"/>
          <w:szCs w:val="21"/>
          <w:shd w:val="clear" w:color="auto" w:fill="FFFFFF"/>
        </w:rPr>
        <w:t xml:space="preserve">, </w:t>
      </w:r>
      <w:r w:rsidRPr="00B44594">
        <w:rPr>
          <w:rFonts w:ascii="Helvetica Neue" w:hAnsi="Helvetica Neue" w:hint="eastAsia"/>
          <w:noProof/>
          <w:color w:val="060607"/>
          <w:spacing w:val="4"/>
          <w:szCs w:val="21"/>
          <w:shd w:val="clear" w:color="auto" w:fill="FFFFFF"/>
        </w:rPr>
        <w:t>张永</w:t>
      </w:r>
      <w:r w:rsidRPr="00B44594">
        <w:rPr>
          <w:rFonts w:ascii="Helvetica Neue" w:hAnsi="Helvetica Neue"/>
          <w:noProof/>
          <w:color w:val="060607"/>
          <w:spacing w:val="4"/>
          <w:szCs w:val="21"/>
          <w:shd w:val="clear" w:color="auto" w:fill="FFFFFF"/>
        </w:rPr>
        <w:t xml:space="preserve">, </w:t>
      </w:r>
      <w:r w:rsidRPr="00B44594">
        <w:rPr>
          <w:rFonts w:ascii="Helvetica Neue" w:hAnsi="Helvetica Neue" w:hint="eastAsia"/>
          <w:noProof/>
          <w:color w:val="060607"/>
          <w:spacing w:val="4"/>
          <w:szCs w:val="21"/>
          <w:shd w:val="clear" w:color="auto" w:fill="FFFFFF"/>
        </w:rPr>
        <w:t>丁汉</w:t>
      </w:r>
      <w:r w:rsidRPr="00B44594">
        <w:rPr>
          <w:rFonts w:ascii="Helvetica Neue" w:hAnsi="Helvetica Neue"/>
          <w:noProof/>
          <w:color w:val="060607"/>
          <w:spacing w:val="4"/>
          <w:szCs w:val="21"/>
          <w:shd w:val="clear" w:color="auto" w:fill="FFFFFF"/>
        </w:rPr>
        <w:t xml:space="preserve">. </w:t>
      </w:r>
      <w:r w:rsidRPr="00B44594">
        <w:rPr>
          <w:rFonts w:ascii="Helvetica Neue" w:hAnsi="Helvetica Neue" w:hint="eastAsia"/>
          <w:noProof/>
          <w:color w:val="060607"/>
          <w:spacing w:val="4"/>
          <w:szCs w:val="21"/>
          <w:shd w:val="clear" w:color="auto" w:fill="FFFFFF"/>
        </w:rPr>
        <w:t>工业人工智能的关键技术及其在预测性维护中的应用现状</w:t>
      </w:r>
      <w:r w:rsidRPr="00B44594">
        <w:rPr>
          <w:rFonts w:ascii="Helvetica Neue" w:hAnsi="Helvetica Neue"/>
          <w:noProof/>
          <w:color w:val="060607"/>
          <w:spacing w:val="4"/>
          <w:szCs w:val="21"/>
          <w:shd w:val="clear" w:color="auto" w:fill="FFFFFF"/>
        </w:rPr>
        <w:t xml:space="preserve">. </w:t>
      </w:r>
      <w:r w:rsidRPr="00B44594">
        <w:rPr>
          <w:rFonts w:ascii="Helvetica Neue" w:hAnsi="Helvetica Neue" w:hint="eastAsia"/>
          <w:noProof/>
          <w:color w:val="060607"/>
          <w:spacing w:val="4"/>
          <w:szCs w:val="21"/>
          <w:shd w:val="clear" w:color="auto" w:fill="FFFFFF"/>
        </w:rPr>
        <w:t>自动化学报</w:t>
      </w:r>
      <w:r w:rsidRPr="00B44594">
        <w:rPr>
          <w:rFonts w:ascii="Helvetica Neue" w:hAnsi="Helvetica Neue"/>
          <w:noProof/>
          <w:color w:val="060607"/>
          <w:spacing w:val="4"/>
          <w:szCs w:val="21"/>
          <w:shd w:val="clear" w:color="auto" w:fill="FFFFFF"/>
        </w:rPr>
        <w:t>, 2020, 46(10): 2013−2030 doi:  10.16383/j.aas.c200333</w:t>
      </w:r>
    </w:p>
    <w:p w14:paraId="145B29EB" w14:textId="20D11697" w:rsidR="00641858" w:rsidRDefault="00DE73FB" w:rsidP="00DE73FB">
      <w:pPr>
        <w:pStyle w:val="EndNoteBibliography"/>
        <w:ind w:left="700" w:hangingChars="350" w:hanging="700"/>
        <w:jc w:val="left"/>
      </w:pPr>
      <w:r w:rsidRPr="00DE73FB">
        <w:t>[</w:t>
      </w:r>
      <w:r w:rsidR="00776E9F">
        <w:t>3</w:t>
      </w:r>
      <w:r w:rsidRPr="00DE73FB">
        <w:t>]</w:t>
      </w:r>
      <w:r>
        <w:tab/>
      </w:r>
      <w:r w:rsidRPr="00DE73FB">
        <w:t>Guansong Pang, Chunhua Shen, Longbing Cao, and Anton Van Den Hengel. 2021. Deep Learning for Anomaly Detection: A Review. ACM Comput. Surv. 54, 2, Article 38 (March 2022), 38 pages. https://doi.org/10.1145/3439950</w:t>
      </w:r>
    </w:p>
    <w:p w14:paraId="7303407E" w14:textId="3E757B99" w:rsidR="00DE73FB" w:rsidRDefault="00DE73FB" w:rsidP="00DE73FB">
      <w:pPr>
        <w:pStyle w:val="EndNoteBibliography"/>
        <w:ind w:left="700" w:hangingChars="350" w:hanging="700"/>
        <w:jc w:val="left"/>
      </w:pPr>
      <w:r>
        <w:rPr>
          <w:rFonts w:hint="eastAsia"/>
        </w:rPr>
        <w:t>[</w:t>
      </w:r>
      <w:r w:rsidR="00776E9F">
        <w:t>4</w:t>
      </w:r>
      <w:r>
        <w:t>]</w:t>
      </w:r>
      <w:r>
        <w:tab/>
      </w:r>
      <w:r w:rsidRPr="00DE73FB">
        <w:t xml:space="preserve">Caleb C. Noble and Diane J. Cook. 2003. Graph-based anomaly detection. In Proceedings of the ninth ACM SIGKDD international conference on Knowledge discovery and data mining (KDD '03). Association for Computing Machinery, New York, NY, USA, 631–636. </w:t>
      </w:r>
    </w:p>
    <w:p w14:paraId="6B5CE7C6" w14:textId="77777777" w:rsidR="00776E9F" w:rsidRPr="00776E9F" w:rsidRDefault="00776E9F" w:rsidP="00776E9F">
      <w:pPr>
        <w:pStyle w:val="ab"/>
        <w:numPr>
          <w:ilvl w:val="0"/>
          <w:numId w:val="9"/>
        </w:numPr>
        <w:ind w:left="720" w:firstLineChars="0" w:hanging="720"/>
        <w:rPr>
          <w:noProof/>
          <w:sz w:val="20"/>
        </w:rPr>
      </w:pPr>
      <w:r w:rsidRPr="00776E9F">
        <w:rPr>
          <w:noProof/>
          <w:sz w:val="20"/>
        </w:rPr>
        <w:t>Liu, J., Xie, G., Wang, J., Li, S., Wang, C., Zheng, F., &amp; Jin, Y. (2024). Deep industrial image anomaly detection: A survey. Machine Intelligence Research , 21 (1), 104-135.</w:t>
      </w:r>
    </w:p>
    <w:p w14:paraId="6634775C" w14:textId="77777777" w:rsidR="00776E9F" w:rsidRPr="00776E9F" w:rsidRDefault="00776E9F" w:rsidP="00776E9F">
      <w:pPr>
        <w:pStyle w:val="ab"/>
        <w:numPr>
          <w:ilvl w:val="0"/>
          <w:numId w:val="9"/>
        </w:numPr>
        <w:ind w:left="720" w:firstLineChars="0" w:hanging="720"/>
        <w:rPr>
          <w:noProof/>
          <w:sz w:val="20"/>
        </w:rPr>
      </w:pPr>
      <w:r w:rsidRPr="00776E9F">
        <w:rPr>
          <w:noProof/>
          <w:sz w:val="20"/>
        </w:rPr>
        <w:t>Bergmann, P., Fauser, M., Sattlegger, D., &amp; Steger, C. (2020). Uninformed students: Student-teacher anomaly detection with discriminative latent embeddings. In Proceedings of the IEEE/CVF Conference on Computer Vision and Pattern Recognition (pp. 4182–4191). Seattle, USA.</w:t>
      </w:r>
    </w:p>
    <w:p w14:paraId="05D3FBF0" w14:textId="77777777" w:rsidR="00776E9F" w:rsidRPr="00776E9F" w:rsidRDefault="00776E9F" w:rsidP="00776E9F">
      <w:pPr>
        <w:pStyle w:val="ab"/>
        <w:numPr>
          <w:ilvl w:val="0"/>
          <w:numId w:val="9"/>
        </w:numPr>
        <w:ind w:left="720" w:firstLineChars="0" w:hanging="720"/>
        <w:rPr>
          <w:noProof/>
          <w:sz w:val="20"/>
        </w:rPr>
      </w:pPr>
      <w:r w:rsidRPr="00776E9F">
        <w:rPr>
          <w:noProof/>
          <w:sz w:val="20"/>
        </w:rPr>
        <w:t>Wang, G. D., Han, S. M., Ding, E. R., &amp; Huang, D. (2021). Student-teacher feature pyramid matching for anomaly detection. In Proceedings of the 32nd British Machine Vision Conference.</w:t>
      </w:r>
    </w:p>
    <w:p w14:paraId="3074CECD" w14:textId="77777777" w:rsidR="00776E9F" w:rsidRPr="00776E9F" w:rsidRDefault="00776E9F" w:rsidP="00776E9F">
      <w:pPr>
        <w:pStyle w:val="ab"/>
        <w:numPr>
          <w:ilvl w:val="0"/>
          <w:numId w:val="9"/>
        </w:numPr>
        <w:ind w:left="720" w:firstLineChars="0" w:hanging="720"/>
        <w:rPr>
          <w:noProof/>
          <w:sz w:val="20"/>
        </w:rPr>
      </w:pPr>
      <w:r w:rsidRPr="00776E9F">
        <w:rPr>
          <w:noProof/>
          <w:sz w:val="20"/>
        </w:rPr>
        <w:t>Deng, H. Q., &amp; Li, X. Y. (2022). Anomaly detection via reverse distillation from one-class embedding. In Proceedings of the IEEE/CVF Conference on Computer Vision and Pattern Recognition (pp. 9727–9736). New Orleans, USA.</w:t>
      </w:r>
    </w:p>
    <w:p w14:paraId="0C2E532F" w14:textId="77777777" w:rsidR="00776E9F" w:rsidRPr="00776E9F" w:rsidRDefault="00776E9F" w:rsidP="00776E9F">
      <w:pPr>
        <w:pStyle w:val="ab"/>
        <w:numPr>
          <w:ilvl w:val="0"/>
          <w:numId w:val="9"/>
        </w:numPr>
        <w:ind w:left="720" w:firstLineChars="0" w:hanging="720"/>
        <w:rPr>
          <w:noProof/>
          <w:sz w:val="20"/>
        </w:rPr>
      </w:pPr>
      <w:r w:rsidRPr="00776E9F">
        <w:rPr>
          <w:noProof/>
          <w:sz w:val="20"/>
        </w:rPr>
        <w:t>Rudolph, M., Wandt, B., &amp; Rosenhahn, B. (2021). Same same but DifferNet: Semi-supervised defect detection with normalizing flows. In Proceedings of the IEEE Winter Conference on Applications of Computer Vision (pp. 1906–1915). Waikoloa, USA.</w:t>
      </w:r>
    </w:p>
    <w:p w14:paraId="6839FB34" w14:textId="77777777" w:rsidR="00776E9F" w:rsidRPr="00776E9F" w:rsidRDefault="00776E9F" w:rsidP="00776E9F">
      <w:pPr>
        <w:pStyle w:val="ab"/>
        <w:numPr>
          <w:ilvl w:val="0"/>
          <w:numId w:val="9"/>
        </w:numPr>
        <w:ind w:left="720" w:firstLineChars="0" w:hanging="720"/>
        <w:rPr>
          <w:noProof/>
          <w:sz w:val="20"/>
        </w:rPr>
      </w:pPr>
      <w:r w:rsidRPr="00776E9F">
        <w:rPr>
          <w:noProof/>
          <w:sz w:val="20"/>
        </w:rPr>
        <w:t>Yu, J. W., Zheng, Y., Wang, X., Li, W., Wu, Y. S., Zhao, R., &amp; Wu, L. W. (2021). FastFlow: Unsupervised anomaly detection and localization via 2D normalizing flows. arXiv preprint arXiv:2111.07677.</w:t>
      </w:r>
    </w:p>
    <w:p w14:paraId="1366DE86" w14:textId="77777777" w:rsidR="00776E9F" w:rsidRPr="00776E9F" w:rsidRDefault="00776E9F" w:rsidP="00776E9F">
      <w:pPr>
        <w:pStyle w:val="ab"/>
        <w:numPr>
          <w:ilvl w:val="0"/>
          <w:numId w:val="9"/>
        </w:numPr>
        <w:ind w:left="720" w:firstLineChars="0" w:hanging="720"/>
        <w:rPr>
          <w:noProof/>
          <w:sz w:val="20"/>
        </w:rPr>
      </w:pPr>
      <w:r w:rsidRPr="00776E9F">
        <w:rPr>
          <w:noProof/>
          <w:sz w:val="20"/>
        </w:rPr>
        <w:lastRenderedPageBreak/>
        <w:t>Rippel, O., Chavan, A., Lei, C. C., &amp; Merhof, D. (2022). Transfer learning Gaussian anomaly detection by fine-tuning representations. In Proceedings of the 2nd International Conference on Image Processing and Vision Engineering (pp. 45–56).</w:t>
      </w:r>
    </w:p>
    <w:p w14:paraId="6C736BFB" w14:textId="77777777" w:rsidR="00776E9F" w:rsidRPr="00776E9F" w:rsidRDefault="00776E9F" w:rsidP="00776E9F">
      <w:pPr>
        <w:pStyle w:val="ab"/>
        <w:numPr>
          <w:ilvl w:val="0"/>
          <w:numId w:val="9"/>
        </w:numPr>
        <w:ind w:left="720" w:firstLineChars="0" w:hanging="720"/>
        <w:rPr>
          <w:noProof/>
          <w:sz w:val="20"/>
        </w:rPr>
      </w:pPr>
      <w:r w:rsidRPr="00776E9F">
        <w:rPr>
          <w:noProof/>
          <w:sz w:val="20"/>
        </w:rPr>
        <w:t>Defard, T., Setkov, A., Loesch, A., &amp; Audigier, R. (2021). PaDiM: A patch distribution modeling framework for anomaly detection and localization. In Proceedings of the International Conference on Pattern Recognition – ICPR International Workshops and Challenges (pp. 475–489). Milano, Italy: Springer.</w:t>
      </w:r>
    </w:p>
    <w:p w14:paraId="230269F5" w14:textId="77777777" w:rsidR="00776E9F" w:rsidRPr="00776E9F" w:rsidRDefault="00776E9F" w:rsidP="00776E9F">
      <w:pPr>
        <w:pStyle w:val="ab"/>
        <w:numPr>
          <w:ilvl w:val="0"/>
          <w:numId w:val="9"/>
        </w:numPr>
        <w:ind w:left="720" w:firstLineChars="0" w:hanging="720"/>
        <w:rPr>
          <w:noProof/>
          <w:sz w:val="20"/>
        </w:rPr>
      </w:pPr>
      <w:r w:rsidRPr="00776E9F">
        <w:rPr>
          <w:noProof/>
          <w:sz w:val="20"/>
        </w:rPr>
        <w:t>Lee, Y., &amp; Kang, P. (2022). AnoViT: Unsupervised anomaly detection and localization with vision transformer-based encoder-decoder. IEEE Access, 10, 46717–46724.</w:t>
      </w:r>
    </w:p>
    <w:p w14:paraId="2EA79387" w14:textId="77777777" w:rsidR="00776E9F" w:rsidRPr="00776E9F" w:rsidRDefault="00776E9F" w:rsidP="00776E9F">
      <w:pPr>
        <w:pStyle w:val="ab"/>
        <w:numPr>
          <w:ilvl w:val="0"/>
          <w:numId w:val="9"/>
        </w:numPr>
        <w:ind w:left="720" w:firstLineChars="0" w:hanging="720"/>
        <w:rPr>
          <w:noProof/>
          <w:sz w:val="20"/>
        </w:rPr>
      </w:pPr>
      <w:r w:rsidRPr="00776E9F">
        <w:rPr>
          <w:noProof/>
          <w:sz w:val="20"/>
        </w:rPr>
        <w:t>Lee, S., et al. (2022). Coupled-hypersphere-based feature adaptation for target-oriented anomaly detection. IEEE Access, 10, 78446–78454.</w:t>
      </w:r>
    </w:p>
    <w:p w14:paraId="6DD36C5F" w14:textId="77777777" w:rsidR="00776E9F" w:rsidRPr="00776E9F" w:rsidRDefault="00776E9F" w:rsidP="00776E9F">
      <w:pPr>
        <w:pStyle w:val="ab"/>
        <w:numPr>
          <w:ilvl w:val="0"/>
          <w:numId w:val="9"/>
        </w:numPr>
        <w:ind w:left="720" w:firstLineChars="0" w:hanging="720"/>
        <w:rPr>
          <w:noProof/>
          <w:sz w:val="20"/>
        </w:rPr>
      </w:pPr>
      <w:r w:rsidRPr="00776E9F">
        <w:rPr>
          <w:noProof/>
          <w:sz w:val="20"/>
        </w:rPr>
        <w:t>Bergmann, P., Löwe, S., Fauser, M., Sattlegger, D., &amp; Steger, C. (2018). Improving unsupervised defect segmentation by applying structural similarity to autoencoders. In Proceedings of the 14th International Joint Conference on Computer Vision, Imaging and Computer Graphics Theory and Applications (pp. 372–380).</w:t>
      </w:r>
    </w:p>
    <w:p w14:paraId="62F1598B" w14:textId="77777777" w:rsidR="00776E9F" w:rsidRPr="00776E9F" w:rsidRDefault="00776E9F" w:rsidP="00776E9F">
      <w:pPr>
        <w:pStyle w:val="ab"/>
        <w:numPr>
          <w:ilvl w:val="0"/>
          <w:numId w:val="9"/>
        </w:numPr>
        <w:ind w:left="720" w:firstLineChars="0" w:hanging="720"/>
        <w:rPr>
          <w:noProof/>
          <w:sz w:val="20"/>
        </w:rPr>
      </w:pPr>
      <w:r w:rsidRPr="00776E9F">
        <w:rPr>
          <w:noProof/>
          <w:sz w:val="20"/>
        </w:rPr>
        <w:t>Zhou, K., Xiao, Y. T., Yang, J. L., Cheng, J., Liu, W., Luo, W. X., Gu, Z. W., Liu, J., &amp; Gao, S. H. (2021). Deep feature reconstruction for unsupervised anomaly segmentation. IEEE Transactions on Instrumentation and Measurement, 70, Article 5015712.</w:t>
      </w:r>
    </w:p>
    <w:p w14:paraId="4B17AF00" w14:textId="70CB7355" w:rsidR="00776E9F" w:rsidRPr="00776E9F" w:rsidRDefault="00776E9F" w:rsidP="00776E9F">
      <w:pPr>
        <w:pStyle w:val="ab"/>
        <w:numPr>
          <w:ilvl w:val="0"/>
          <w:numId w:val="9"/>
        </w:numPr>
        <w:ind w:left="720" w:firstLineChars="0" w:hanging="720"/>
        <w:rPr>
          <w:noProof/>
          <w:sz w:val="20"/>
        </w:rPr>
      </w:pPr>
      <w:r w:rsidRPr="00776E9F">
        <w:rPr>
          <w:noProof/>
          <w:sz w:val="20"/>
        </w:rPr>
        <w:t xml:space="preserve">Zavrtanik, V., Kristan, M., &amp; Skočaj, D. (2022). DRAEM: A discriminatively trained </w:t>
      </w:r>
      <w:r>
        <w:rPr>
          <w:noProof/>
          <w:sz w:val="20"/>
        </w:rPr>
        <w:t xml:space="preserve"> </w:t>
      </w:r>
      <w:r w:rsidRPr="00776E9F">
        <w:rPr>
          <w:noProof/>
          <w:sz w:val="20"/>
        </w:rPr>
        <w:t>reconstruction embedding for surface anomaly detection. IEEE Transactions on Image Processing, 30, 4611–4622.</w:t>
      </w:r>
    </w:p>
    <w:p w14:paraId="0CF9928D" w14:textId="53945780" w:rsidR="00DE73FB" w:rsidRDefault="00641858" w:rsidP="00776E9F">
      <w:pPr>
        <w:pStyle w:val="EndNoteBibliography"/>
        <w:ind w:left="720" w:hanging="720"/>
      </w:pPr>
      <w:r>
        <w:fldChar w:fldCharType="begin"/>
      </w:r>
      <w:r>
        <w:instrText xml:space="preserve"> ADDIN EN.REFLIST </w:instrText>
      </w:r>
      <w:r>
        <w:fldChar w:fldCharType="separate"/>
      </w:r>
      <w:r w:rsidR="00DE73FB" w:rsidRPr="00DE73FB">
        <w:t>[</w:t>
      </w:r>
      <w:r w:rsidR="00776E9F">
        <w:t>18</w:t>
      </w:r>
      <w:r w:rsidR="00DE73FB" w:rsidRPr="00DE73FB">
        <w:t>]</w:t>
      </w:r>
      <w:r w:rsidR="00DE73FB" w:rsidRPr="00DE73FB">
        <w:tab/>
        <w:t>BERGMANN P, BATZNER K, FAUSER M, et al. The MVTec Anomaly Detection Dataset: A Comprehensive Real-World Dataset for Unsupervised Anomaly Detection [J]. International Journal of Computer Vision, 2021, 129(4): 1038-59.</w:t>
      </w:r>
    </w:p>
    <w:p w14:paraId="53624857" w14:textId="360E99D6" w:rsidR="005E5180" w:rsidRDefault="005E5180" w:rsidP="00DE73FB">
      <w:pPr>
        <w:pStyle w:val="EndNoteBibliography"/>
        <w:ind w:left="720" w:hanging="720"/>
      </w:pPr>
      <w:r>
        <w:rPr>
          <w:rFonts w:hint="eastAsia"/>
        </w:rPr>
        <w:t>[</w:t>
      </w:r>
      <w:r w:rsidR="00776E9F">
        <w:t>19</w:t>
      </w:r>
      <w:r>
        <w:t>]</w:t>
      </w:r>
      <w:r>
        <w:tab/>
      </w:r>
      <w:r w:rsidRPr="005E5180">
        <w:t xml:space="preserve">Paul Bergmann, Michael Fauser, David Sattlegger, Carsten Steger: </w:t>
      </w:r>
      <w:r w:rsidRPr="005E5180">
        <w:rPr>
          <w:i/>
          <w:iCs/>
        </w:rPr>
        <w:t>MVTec AD — A Comprehensive Real-World Dataset for Unsupervised Anomaly Detection</w:t>
      </w:r>
      <w:r w:rsidRPr="005E5180">
        <w:t xml:space="preserve">; in: </w:t>
      </w:r>
      <w:r w:rsidRPr="005E5180">
        <w:rPr>
          <w:i/>
          <w:iCs/>
        </w:rPr>
        <w:t>IEEE/CVF Conference on Computer Vision and Pattern Recognition (CVPR),</w:t>
      </w:r>
      <w:r w:rsidRPr="005E5180">
        <w:t xml:space="preserve"> 9584-9592, 2019, DOI: 10.1109/CVPR.2019.00982</w:t>
      </w:r>
    </w:p>
    <w:p w14:paraId="22F7801C" w14:textId="3FEB0B16" w:rsidR="008C0E7F" w:rsidRDefault="005E5180" w:rsidP="008C0E7F">
      <w:pPr>
        <w:pStyle w:val="EndNoteBibliography"/>
        <w:ind w:left="720" w:hanging="720"/>
        <w:rPr>
          <w:rFonts w:ascii="Helvetica Neue" w:hAnsi="Helvetica Neue" w:hint="eastAsia"/>
          <w:color w:val="060607"/>
          <w:spacing w:val="4"/>
          <w:sz w:val="21"/>
          <w:szCs w:val="21"/>
          <w:shd w:val="clear" w:color="auto" w:fill="FFFFFF"/>
        </w:rPr>
      </w:pPr>
      <w:r>
        <w:rPr>
          <w:rFonts w:hint="eastAsia"/>
        </w:rPr>
        <w:t>[</w:t>
      </w:r>
      <w:r w:rsidR="00776E9F">
        <w:t>20</w:t>
      </w:r>
      <w:r>
        <w:t>]</w:t>
      </w:r>
      <w:r>
        <w:tab/>
      </w:r>
      <w:r>
        <w:rPr>
          <w:rFonts w:ascii="Helvetica Neue" w:hAnsi="Helvetica Neue"/>
          <w:color w:val="060607"/>
          <w:spacing w:val="4"/>
          <w:sz w:val="21"/>
          <w:szCs w:val="21"/>
          <w:shd w:val="clear" w:color="auto" w:fill="FFFFFF"/>
        </w:rPr>
        <w:t>夏轩，潘锡洲，李楠，何星，马林，张晓光，丁宁</w:t>
      </w:r>
      <w:r>
        <w:rPr>
          <w:rFonts w:ascii="Helvetica Neue" w:hAnsi="Helvetica Neue"/>
          <w:color w:val="060607"/>
          <w:spacing w:val="4"/>
          <w:sz w:val="21"/>
          <w:szCs w:val="21"/>
          <w:shd w:val="clear" w:color="auto" w:fill="FFFFFF"/>
        </w:rPr>
        <w:t xml:space="preserve">. </w:t>
      </w:r>
      <w:r>
        <w:rPr>
          <w:rFonts w:ascii="Helvetica Neue" w:hAnsi="Helvetica Neue"/>
          <w:color w:val="060607"/>
          <w:spacing w:val="4"/>
          <w:sz w:val="21"/>
          <w:szCs w:val="21"/>
          <w:shd w:val="clear" w:color="auto" w:fill="FFFFFF"/>
        </w:rPr>
        <w:t>基于</w:t>
      </w:r>
      <w:r>
        <w:rPr>
          <w:rFonts w:ascii="Helvetica Neue" w:hAnsi="Helvetica Neue"/>
          <w:color w:val="060607"/>
          <w:spacing w:val="4"/>
          <w:sz w:val="21"/>
          <w:szCs w:val="21"/>
          <w:shd w:val="clear" w:color="auto" w:fill="FFFFFF"/>
        </w:rPr>
        <w:t xml:space="preserve"> GAN </w:t>
      </w:r>
      <w:r>
        <w:rPr>
          <w:rFonts w:ascii="Helvetica Neue" w:hAnsi="Helvetica Neue"/>
          <w:color w:val="060607"/>
          <w:spacing w:val="4"/>
          <w:sz w:val="21"/>
          <w:szCs w:val="21"/>
          <w:shd w:val="clear" w:color="auto" w:fill="FFFFFF"/>
        </w:rPr>
        <w:t>的异常检测：综述</w:t>
      </w:r>
      <w:r>
        <w:rPr>
          <w:rFonts w:ascii="Helvetica Neue" w:hAnsi="Helvetica Neue"/>
          <w:color w:val="060607"/>
          <w:spacing w:val="4"/>
          <w:sz w:val="21"/>
          <w:szCs w:val="21"/>
          <w:shd w:val="clear" w:color="auto" w:fill="FFFFFF"/>
        </w:rPr>
        <w:t xml:space="preserve">[J]. </w:t>
      </w:r>
      <w:r>
        <w:rPr>
          <w:rFonts w:ascii="Helvetica Neue" w:hAnsi="Helvetica Neue"/>
          <w:color w:val="060607"/>
          <w:spacing w:val="4"/>
          <w:sz w:val="21"/>
          <w:szCs w:val="21"/>
          <w:shd w:val="clear" w:color="auto" w:fill="FFFFFF"/>
        </w:rPr>
        <w:t>中国科学：信息科学，</w:t>
      </w:r>
      <w:r>
        <w:rPr>
          <w:rFonts w:ascii="Helvetica Neue" w:hAnsi="Helvetica Neue"/>
          <w:color w:val="060607"/>
          <w:spacing w:val="4"/>
          <w:sz w:val="21"/>
          <w:szCs w:val="21"/>
          <w:shd w:val="clear" w:color="auto" w:fill="FFFFFF"/>
        </w:rPr>
        <w:t>2024, 47(1): 1-20.</w:t>
      </w:r>
    </w:p>
    <w:p w14:paraId="19A4C982" w14:textId="14A66972" w:rsidR="008C0E7F" w:rsidRPr="008C0E7F" w:rsidRDefault="008C0E7F" w:rsidP="008C0E7F">
      <w:pPr>
        <w:pStyle w:val="EndNoteBibliography"/>
        <w:ind w:left="720" w:hanging="720"/>
        <w:rPr>
          <w:color w:val="060607"/>
          <w:spacing w:val="4"/>
          <w:sz w:val="21"/>
          <w:szCs w:val="21"/>
          <w:shd w:val="clear" w:color="auto" w:fill="FFFFFF"/>
        </w:rPr>
      </w:pPr>
      <w:r w:rsidRPr="008C0E7F">
        <w:rPr>
          <w:color w:val="060607"/>
          <w:spacing w:val="4"/>
          <w:sz w:val="21"/>
          <w:szCs w:val="21"/>
          <w:shd w:val="clear" w:color="auto" w:fill="FFFFFF"/>
        </w:rPr>
        <w:t>[</w:t>
      </w:r>
      <w:r w:rsidR="00776E9F">
        <w:rPr>
          <w:color w:val="060607"/>
          <w:spacing w:val="4"/>
          <w:sz w:val="21"/>
          <w:szCs w:val="21"/>
          <w:shd w:val="clear" w:color="auto" w:fill="FFFFFF"/>
        </w:rPr>
        <w:t>21</w:t>
      </w:r>
      <w:r w:rsidRPr="008C0E7F">
        <w:rPr>
          <w:color w:val="060607"/>
          <w:spacing w:val="4"/>
          <w:sz w:val="21"/>
          <w:szCs w:val="21"/>
          <w:shd w:val="clear" w:color="auto" w:fill="FFFFFF"/>
        </w:rPr>
        <w:t>]</w:t>
      </w:r>
      <w:r w:rsidRPr="008C0E7F">
        <w:rPr>
          <w:color w:val="060607"/>
          <w:spacing w:val="4"/>
          <w:sz w:val="21"/>
          <w:szCs w:val="21"/>
          <w:shd w:val="clear" w:color="auto" w:fill="FFFFFF"/>
        </w:rPr>
        <w:tab/>
        <w:t>Goodfellow, I., Pouget-Abadie, J., Mirza, M., Xu, B., Warde-Farley, D., Ozair, S., Courville, A., &amp; Bengio, Y. (2014). Generative adversarial nets. In Advances in neural information processing systems (pp. 2672–2680).</w:t>
      </w:r>
    </w:p>
    <w:p w14:paraId="5BBCCFEF" w14:textId="6D621ADD" w:rsidR="008C0E7F" w:rsidRDefault="008C0E7F" w:rsidP="00DE73FB">
      <w:pPr>
        <w:pStyle w:val="EndNoteBibliography"/>
        <w:ind w:left="720" w:hanging="720"/>
        <w:rPr>
          <w:color w:val="060607"/>
          <w:spacing w:val="4"/>
          <w:sz w:val="21"/>
          <w:szCs w:val="21"/>
          <w:shd w:val="clear" w:color="auto" w:fill="FFFFFF"/>
        </w:rPr>
      </w:pPr>
      <w:r>
        <w:rPr>
          <w:rFonts w:hint="eastAsia"/>
          <w:color w:val="060607"/>
          <w:spacing w:val="4"/>
          <w:sz w:val="21"/>
          <w:szCs w:val="21"/>
          <w:shd w:val="clear" w:color="auto" w:fill="FFFFFF"/>
        </w:rPr>
        <w:t>[</w:t>
      </w:r>
      <w:r w:rsidR="00776E9F">
        <w:rPr>
          <w:color w:val="060607"/>
          <w:spacing w:val="4"/>
          <w:sz w:val="21"/>
          <w:szCs w:val="21"/>
          <w:shd w:val="clear" w:color="auto" w:fill="FFFFFF"/>
        </w:rPr>
        <w:t>22</w:t>
      </w:r>
      <w:r>
        <w:rPr>
          <w:color w:val="060607"/>
          <w:spacing w:val="4"/>
          <w:sz w:val="21"/>
          <w:szCs w:val="21"/>
          <w:shd w:val="clear" w:color="auto" w:fill="FFFFFF"/>
        </w:rPr>
        <w:t>]</w:t>
      </w:r>
      <w:r>
        <w:rPr>
          <w:color w:val="060607"/>
          <w:spacing w:val="4"/>
          <w:sz w:val="21"/>
          <w:szCs w:val="21"/>
          <w:shd w:val="clear" w:color="auto" w:fill="FFFFFF"/>
        </w:rPr>
        <w:tab/>
      </w:r>
      <w:r w:rsidRPr="008C0E7F">
        <w:rPr>
          <w:color w:val="060607"/>
          <w:spacing w:val="4"/>
          <w:sz w:val="21"/>
          <w:szCs w:val="21"/>
          <w:shd w:val="clear" w:color="auto" w:fill="FFFFFF"/>
        </w:rPr>
        <w:t>Schlegl, T., Seeböck, P., Waldstein, S.M., Schmidt-Erfurth, U., &amp; Langs, G. (2017). Unsupervised anomaly detection with generative adversarial networks to guide marker discovery. In International conference on information processing in medical imaging (pp. 146–157). Springer.</w:t>
      </w:r>
    </w:p>
    <w:p w14:paraId="18B99A0B" w14:textId="5C16948E" w:rsidR="00FC64DC" w:rsidRDefault="00FC64DC" w:rsidP="00DE73FB">
      <w:pPr>
        <w:pStyle w:val="EndNoteBibliography"/>
        <w:ind w:left="720" w:hanging="720"/>
        <w:rPr>
          <w:color w:val="060607"/>
          <w:spacing w:val="4"/>
          <w:sz w:val="21"/>
          <w:szCs w:val="21"/>
          <w:shd w:val="clear" w:color="auto" w:fill="FFFFFF"/>
        </w:rPr>
      </w:pPr>
      <w:r>
        <w:rPr>
          <w:rFonts w:hint="eastAsia"/>
          <w:color w:val="060607"/>
          <w:spacing w:val="4"/>
          <w:sz w:val="21"/>
          <w:szCs w:val="21"/>
          <w:shd w:val="clear" w:color="auto" w:fill="FFFFFF"/>
        </w:rPr>
        <w:t>[</w:t>
      </w:r>
      <w:r w:rsidR="00776E9F">
        <w:rPr>
          <w:color w:val="060607"/>
          <w:spacing w:val="4"/>
          <w:sz w:val="21"/>
          <w:szCs w:val="21"/>
          <w:shd w:val="clear" w:color="auto" w:fill="FFFFFF"/>
        </w:rPr>
        <w:t>23</w:t>
      </w:r>
      <w:r>
        <w:rPr>
          <w:color w:val="060607"/>
          <w:spacing w:val="4"/>
          <w:sz w:val="21"/>
          <w:szCs w:val="21"/>
          <w:shd w:val="clear" w:color="auto" w:fill="FFFFFF"/>
        </w:rPr>
        <w:t>]</w:t>
      </w:r>
      <w:r>
        <w:rPr>
          <w:color w:val="060607"/>
          <w:spacing w:val="4"/>
          <w:sz w:val="21"/>
          <w:szCs w:val="21"/>
          <w:shd w:val="clear" w:color="auto" w:fill="FFFFFF"/>
        </w:rPr>
        <w:tab/>
      </w:r>
      <w:r w:rsidRPr="00FC64DC">
        <w:rPr>
          <w:color w:val="060607"/>
          <w:spacing w:val="4"/>
          <w:sz w:val="21"/>
          <w:szCs w:val="21"/>
          <w:shd w:val="clear" w:color="auto" w:fill="FFFFFF"/>
        </w:rPr>
        <w:t>Zenati H, Foo C S, Lecouat B, Manek G, Chandrasekhar V R. Efficient GAN-Based Anomaly Detection[EB/OL]. arXiv preprint arXiv:1802.06222, 2018.</w:t>
      </w:r>
    </w:p>
    <w:p w14:paraId="758A1BCD" w14:textId="6AC3136F" w:rsidR="00857E25" w:rsidRDefault="00857E25" w:rsidP="00DE73FB">
      <w:pPr>
        <w:pStyle w:val="EndNoteBibliography"/>
        <w:ind w:left="720" w:hanging="720"/>
        <w:rPr>
          <w:color w:val="060607"/>
          <w:spacing w:val="4"/>
          <w:sz w:val="21"/>
          <w:szCs w:val="21"/>
          <w:shd w:val="clear" w:color="auto" w:fill="FFFFFF"/>
        </w:rPr>
      </w:pPr>
      <w:r>
        <w:rPr>
          <w:rFonts w:hint="eastAsia"/>
          <w:color w:val="060607"/>
          <w:spacing w:val="4"/>
          <w:sz w:val="21"/>
          <w:szCs w:val="21"/>
          <w:shd w:val="clear" w:color="auto" w:fill="FFFFFF"/>
        </w:rPr>
        <w:t>[</w:t>
      </w:r>
      <w:r w:rsidR="00776E9F">
        <w:rPr>
          <w:color w:val="060607"/>
          <w:spacing w:val="4"/>
          <w:sz w:val="21"/>
          <w:szCs w:val="21"/>
          <w:shd w:val="clear" w:color="auto" w:fill="FFFFFF"/>
        </w:rPr>
        <w:t>24</w:t>
      </w:r>
      <w:r>
        <w:rPr>
          <w:color w:val="060607"/>
          <w:spacing w:val="4"/>
          <w:sz w:val="21"/>
          <w:szCs w:val="21"/>
          <w:shd w:val="clear" w:color="auto" w:fill="FFFFFF"/>
        </w:rPr>
        <w:t>]</w:t>
      </w:r>
      <w:r>
        <w:rPr>
          <w:color w:val="060607"/>
          <w:spacing w:val="4"/>
          <w:sz w:val="21"/>
          <w:szCs w:val="21"/>
          <w:shd w:val="clear" w:color="auto" w:fill="FFFFFF"/>
        </w:rPr>
        <w:tab/>
      </w:r>
      <w:r w:rsidRPr="00857E25">
        <w:rPr>
          <w:color w:val="060607"/>
          <w:spacing w:val="4"/>
          <w:sz w:val="21"/>
          <w:szCs w:val="21"/>
          <w:shd w:val="clear" w:color="auto" w:fill="FFFFFF"/>
        </w:rPr>
        <w:t>Akcay, Samet, Amir Atapour-Abarghouei, and Toby P. Breckon. "GANomaly: Semi-supervised Anomaly Detection via Adversarial Training." Proceedings of the 14th Asian Conference on Computer Vision, 2019, pp. 622-637 ^[19^]</w:t>
      </w:r>
    </w:p>
    <w:p w14:paraId="0548A72A" w14:textId="023EFEBE" w:rsidR="00FC64DC" w:rsidRDefault="00FC64DC" w:rsidP="00DE73FB">
      <w:pPr>
        <w:pStyle w:val="EndNoteBibliography"/>
        <w:ind w:left="720" w:hanging="720"/>
        <w:rPr>
          <w:color w:val="060607"/>
          <w:spacing w:val="4"/>
          <w:sz w:val="21"/>
          <w:szCs w:val="21"/>
          <w:shd w:val="clear" w:color="auto" w:fill="FFFFFF"/>
        </w:rPr>
      </w:pPr>
      <w:r>
        <w:rPr>
          <w:rFonts w:hint="eastAsia"/>
          <w:color w:val="060607"/>
          <w:spacing w:val="4"/>
          <w:sz w:val="21"/>
          <w:szCs w:val="21"/>
          <w:shd w:val="clear" w:color="auto" w:fill="FFFFFF"/>
        </w:rPr>
        <w:t>[</w:t>
      </w:r>
      <w:r w:rsidR="00776E9F">
        <w:rPr>
          <w:color w:val="060607"/>
          <w:spacing w:val="4"/>
          <w:sz w:val="21"/>
          <w:szCs w:val="21"/>
          <w:shd w:val="clear" w:color="auto" w:fill="FFFFFF"/>
        </w:rPr>
        <w:t>25</w:t>
      </w:r>
      <w:r>
        <w:rPr>
          <w:color w:val="060607"/>
          <w:spacing w:val="4"/>
          <w:sz w:val="21"/>
          <w:szCs w:val="21"/>
          <w:shd w:val="clear" w:color="auto" w:fill="FFFFFF"/>
        </w:rPr>
        <w:t>]</w:t>
      </w:r>
      <w:r>
        <w:rPr>
          <w:color w:val="060607"/>
          <w:spacing w:val="4"/>
          <w:sz w:val="21"/>
          <w:szCs w:val="21"/>
          <w:shd w:val="clear" w:color="auto" w:fill="FFFFFF"/>
        </w:rPr>
        <w:tab/>
      </w:r>
      <w:r w:rsidRPr="00FC64DC">
        <w:rPr>
          <w:color w:val="060607"/>
          <w:spacing w:val="4"/>
          <w:sz w:val="21"/>
          <w:szCs w:val="21"/>
          <w:shd w:val="clear" w:color="auto" w:fill="FFFFFF"/>
        </w:rPr>
        <w:t xml:space="preserve">Akçay S, Atapour-Abarghouei A, Breckon T P. Skip-GANomaly: Skip Connected and Adversarially Trained Encoder-Decoder Anomaly Detection[C]//2019 International </w:t>
      </w:r>
      <w:r w:rsidRPr="00FC64DC">
        <w:rPr>
          <w:color w:val="060607"/>
          <w:spacing w:val="4"/>
          <w:sz w:val="21"/>
          <w:szCs w:val="21"/>
          <w:shd w:val="clear" w:color="auto" w:fill="FFFFFF"/>
        </w:rPr>
        <w:lastRenderedPageBreak/>
        <w:t>Joint Conference on Neural Networks (IJCNN). IEEE, 2019: 1-8.</w:t>
      </w:r>
    </w:p>
    <w:p w14:paraId="75522B9D" w14:textId="40A54880" w:rsidR="00FC64DC" w:rsidRPr="00776E9F" w:rsidRDefault="00857E25" w:rsidP="00776E9F">
      <w:pPr>
        <w:pStyle w:val="EndNoteBibliography"/>
        <w:ind w:left="720" w:hanging="720"/>
        <w:rPr>
          <w:color w:val="060607"/>
          <w:spacing w:val="4"/>
          <w:sz w:val="21"/>
          <w:szCs w:val="21"/>
          <w:shd w:val="clear" w:color="auto" w:fill="FFFFFF"/>
        </w:rPr>
      </w:pPr>
      <w:r>
        <w:rPr>
          <w:rFonts w:hint="eastAsia"/>
          <w:color w:val="060607"/>
          <w:spacing w:val="4"/>
          <w:sz w:val="21"/>
          <w:szCs w:val="21"/>
          <w:shd w:val="clear" w:color="auto" w:fill="FFFFFF"/>
        </w:rPr>
        <w:t>[</w:t>
      </w:r>
      <w:r w:rsidR="00776E9F">
        <w:rPr>
          <w:color w:val="060607"/>
          <w:spacing w:val="4"/>
          <w:sz w:val="21"/>
          <w:szCs w:val="21"/>
          <w:shd w:val="clear" w:color="auto" w:fill="FFFFFF"/>
        </w:rPr>
        <w:t>26</w:t>
      </w:r>
      <w:r>
        <w:rPr>
          <w:color w:val="060607"/>
          <w:spacing w:val="4"/>
          <w:sz w:val="21"/>
          <w:szCs w:val="21"/>
          <w:shd w:val="clear" w:color="auto" w:fill="FFFFFF"/>
        </w:rPr>
        <w:t>]</w:t>
      </w:r>
      <w:r>
        <w:rPr>
          <w:color w:val="060607"/>
          <w:spacing w:val="4"/>
          <w:sz w:val="21"/>
          <w:szCs w:val="21"/>
          <w:shd w:val="clear" w:color="auto" w:fill="FFFFFF"/>
        </w:rPr>
        <w:tab/>
      </w:r>
      <w:r w:rsidRPr="00857E25">
        <w:rPr>
          <w:rFonts w:hint="eastAsia"/>
          <w:color w:val="060607"/>
          <w:spacing w:val="4"/>
          <w:sz w:val="21"/>
          <w:szCs w:val="21"/>
          <w:shd w:val="clear" w:color="auto" w:fill="FFFFFF"/>
        </w:rPr>
        <w:t>Peng, Jiangji, et al. "</w:t>
      </w:r>
      <w:r w:rsidRPr="00857E25">
        <w:rPr>
          <w:rFonts w:hint="eastAsia"/>
          <w:color w:val="060607"/>
          <w:spacing w:val="4"/>
          <w:sz w:val="21"/>
          <w:szCs w:val="21"/>
          <w:shd w:val="clear" w:color="auto" w:fill="FFFFFF"/>
        </w:rPr>
        <w:t>使用多尺度信息聚焦和增强</w:t>
      </w:r>
      <w:r w:rsidRPr="00857E25">
        <w:rPr>
          <w:rFonts w:hint="eastAsia"/>
          <w:color w:val="060607"/>
          <w:spacing w:val="4"/>
          <w:sz w:val="21"/>
          <w:szCs w:val="21"/>
          <w:shd w:val="clear" w:color="auto" w:fill="FFFFFF"/>
        </w:rPr>
        <w:t xml:space="preserve"> GANomaly </w:t>
      </w:r>
      <w:r w:rsidRPr="00857E25">
        <w:rPr>
          <w:rFonts w:hint="eastAsia"/>
          <w:color w:val="060607"/>
          <w:spacing w:val="4"/>
          <w:sz w:val="21"/>
          <w:szCs w:val="21"/>
          <w:shd w:val="clear" w:color="auto" w:fill="FFFFFF"/>
        </w:rPr>
        <w:t>进行工业表面缺陷检测和定位</w:t>
      </w:r>
      <w:r w:rsidRPr="00857E25">
        <w:rPr>
          <w:rFonts w:hint="eastAsia"/>
          <w:color w:val="060607"/>
          <w:spacing w:val="4"/>
          <w:sz w:val="21"/>
          <w:szCs w:val="21"/>
          <w:shd w:val="clear" w:color="auto" w:fill="FFFFFF"/>
        </w:rPr>
        <w:t>." Expert Systems with Applications, pub. date 30 Oct. 2023, DOI: 10.1016/j.eswa.2023.122361.</w:t>
      </w:r>
    </w:p>
    <w:p w14:paraId="7FBCFBEC" w14:textId="6A1A5437" w:rsidR="00776E9F" w:rsidRPr="00776E9F" w:rsidRDefault="00641858" w:rsidP="00776E9F">
      <w:pPr>
        <w:numPr>
          <w:ilvl w:val="0"/>
          <w:numId w:val="11"/>
        </w:numPr>
        <w:ind w:left="720" w:hanging="720"/>
        <w:rPr>
          <w:noProof/>
          <w:color w:val="060607"/>
          <w:spacing w:val="4"/>
          <w:szCs w:val="21"/>
          <w:shd w:val="clear" w:color="auto" w:fill="FFFFFF"/>
        </w:rPr>
      </w:pPr>
      <w:r>
        <w:fldChar w:fldCharType="end"/>
      </w:r>
      <w:bookmarkStart w:id="54" w:name="_Ref154056381"/>
      <w:r w:rsidR="00776E9F" w:rsidRPr="00776E9F">
        <w:rPr>
          <w:noProof/>
          <w:color w:val="060607"/>
          <w:spacing w:val="4"/>
          <w:szCs w:val="21"/>
          <w:shd w:val="clear" w:color="auto" w:fill="FFFFFF"/>
        </w:rPr>
        <w:t>Y. Shen, Zheng, C. C., Zhang, P. Y., Zhao, X. C., Tang, S. T., and Wei, R. Z. 2018. Fatigue life prediction of nickel-based GH4169 alloy on the basis of a multi-scale crack propagation approach. Engineering Fracture Mechanics, Volume 199, Pages 29-40.</w:t>
      </w:r>
    </w:p>
    <w:p w14:paraId="1019848C" w14:textId="77777777" w:rsidR="00776E9F" w:rsidRPr="00776E9F" w:rsidRDefault="00776E9F" w:rsidP="00776E9F">
      <w:pPr>
        <w:numPr>
          <w:ilvl w:val="0"/>
          <w:numId w:val="11"/>
        </w:numPr>
        <w:ind w:left="720" w:hanging="720"/>
        <w:rPr>
          <w:noProof/>
          <w:color w:val="060607"/>
          <w:spacing w:val="4"/>
          <w:szCs w:val="21"/>
          <w:shd w:val="clear" w:color="auto" w:fill="FFFFFF"/>
        </w:rPr>
      </w:pPr>
      <w:r w:rsidRPr="00776E9F">
        <w:rPr>
          <w:noProof/>
          <w:color w:val="060607"/>
          <w:spacing w:val="4"/>
          <w:szCs w:val="21"/>
          <w:shd w:val="clear" w:color="auto" w:fill="FFFFFF"/>
        </w:rPr>
        <w:t>Ramakrishnan, A., Pecht, M. G. 2020. A life consumption monitoring methodology for electronic systems[J]. IEEE Transactions on Components and Packaging Technologies, 26(3):625–634.</w:t>
      </w:r>
      <w:bookmarkEnd w:id="54"/>
    </w:p>
    <w:p w14:paraId="3DFEB36B" w14:textId="77777777" w:rsidR="00776E9F" w:rsidRPr="00776E9F" w:rsidRDefault="00776E9F" w:rsidP="00776E9F">
      <w:pPr>
        <w:numPr>
          <w:ilvl w:val="0"/>
          <w:numId w:val="11"/>
        </w:numPr>
        <w:ind w:left="720" w:hanging="720"/>
        <w:rPr>
          <w:noProof/>
          <w:color w:val="060607"/>
          <w:spacing w:val="4"/>
          <w:szCs w:val="21"/>
          <w:shd w:val="clear" w:color="auto" w:fill="FFFFFF"/>
        </w:rPr>
      </w:pPr>
      <w:bookmarkStart w:id="55" w:name="_Ref153972958"/>
      <w:r w:rsidRPr="00776E9F">
        <w:rPr>
          <w:noProof/>
          <w:color w:val="060607"/>
          <w:spacing w:val="4"/>
          <w:szCs w:val="21"/>
          <w:shd w:val="clear" w:color="auto" w:fill="FFFFFF"/>
        </w:rPr>
        <w:t>Lin, J. J., Lin, G. B., Chen, M., and Yang, H. 2021. Two-phase degradation modeling and remaining useful life prediction using nonlinear wiener process. Computers &amp; Industrial Engineering, Volume 160, 107533</w:t>
      </w:r>
      <w:bookmarkEnd w:id="55"/>
      <w:r w:rsidRPr="00776E9F">
        <w:rPr>
          <w:noProof/>
          <w:color w:val="060607"/>
          <w:spacing w:val="4"/>
          <w:szCs w:val="21"/>
          <w:shd w:val="clear" w:color="auto" w:fill="FFFFFF"/>
        </w:rPr>
        <w:t>.</w:t>
      </w:r>
    </w:p>
    <w:p w14:paraId="6F35F16D" w14:textId="77777777" w:rsidR="00776E9F" w:rsidRPr="00776E9F" w:rsidRDefault="00776E9F" w:rsidP="00776E9F">
      <w:pPr>
        <w:numPr>
          <w:ilvl w:val="0"/>
          <w:numId w:val="11"/>
        </w:numPr>
        <w:ind w:left="720" w:hanging="720"/>
        <w:rPr>
          <w:noProof/>
          <w:color w:val="060607"/>
          <w:spacing w:val="4"/>
          <w:szCs w:val="21"/>
          <w:shd w:val="clear" w:color="auto" w:fill="FFFFFF"/>
        </w:rPr>
      </w:pPr>
      <w:bookmarkStart w:id="56" w:name="_Ref153972970"/>
      <w:r w:rsidRPr="00776E9F">
        <w:rPr>
          <w:noProof/>
          <w:color w:val="060607"/>
          <w:spacing w:val="4"/>
          <w:szCs w:val="21"/>
          <w:shd w:val="clear" w:color="auto" w:fill="FFFFFF"/>
        </w:rPr>
        <w:t>Huang, Z. Z., Xu, Z. M., Kui, X., Wang, W. X., and Shen, Y. 2017. Remaining useful life prediction for an adaptive skew-Wiener process model. Mechanical Systems and Signal Processing, Volume 87, Part A, Pages 294-306.</w:t>
      </w:r>
      <w:bookmarkEnd w:id="56"/>
      <w:r w:rsidRPr="00776E9F">
        <w:rPr>
          <w:noProof/>
          <w:color w:val="060607"/>
          <w:spacing w:val="4"/>
          <w:szCs w:val="21"/>
          <w:shd w:val="clear" w:color="auto" w:fill="FFFFFF"/>
        </w:rPr>
        <w:t xml:space="preserve"> </w:t>
      </w:r>
    </w:p>
    <w:p w14:paraId="037BCF79" w14:textId="77777777" w:rsidR="00776E9F" w:rsidRPr="00776E9F" w:rsidRDefault="00776E9F" w:rsidP="00776E9F">
      <w:pPr>
        <w:numPr>
          <w:ilvl w:val="0"/>
          <w:numId w:val="11"/>
        </w:numPr>
        <w:ind w:left="720" w:hanging="720"/>
        <w:rPr>
          <w:noProof/>
          <w:color w:val="060607"/>
          <w:spacing w:val="4"/>
          <w:szCs w:val="21"/>
          <w:shd w:val="clear" w:color="auto" w:fill="FFFFFF"/>
        </w:rPr>
      </w:pPr>
      <w:bookmarkStart w:id="57" w:name="_Ref153972979"/>
      <w:r w:rsidRPr="00776E9F">
        <w:rPr>
          <w:noProof/>
          <w:color w:val="060607"/>
          <w:spacing w:val="4"/>
          <w:szCs w:val="21"/>
          <w:shd w:val="clear" w:color="auto" w:fill="FFFFFF"/>
        </w:rPr>
        <w:t>Qin, T., Zhang, S., and Guo, J. Robust prognostics for state of health estimation of lithium-ion batteries based on an improved PSO–SVR model. Microelectronics Reliability, Volume 55, Issues 9–10, Pages 1280-1284.</w:t>
      </w:r>
      <w:bookmarkEnd w:id="57"/>
    </w:p>
    <w:p w14:paraId="3FD30596" w14:textId="77777777"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吴昊鹏</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基于</w:t>
      </w:r>
      <w:r w:rsidRPr="00776E9F">
        <w:rPr>
          <w:rFonts w:hint="eastAsia"/>
          <w:noProof/>
          <w:color w:val="060607"/>
          <w:spacing w:val="4"/>
          <w:szCs w:val="21"/>
          <w:shd w:val="clear" w:color="auto" w:fill="FFFFFF"/>
        </w:rPr>
        <w:t>Bi-LSTM</w:t>
      </w:r>
      <w:r w:rsidRPr="00776E9F">
        <w:rPr>
          <w:rFonts w:hint="eastAsia"/>
          <w:noProof/>
          <w:color w:val="060607"/>
          <w:spacing w:val="4"/>
          <w:szCs w:val="21"/>
          <w:shd w:val="clear" w:color="auto" w:fill="FFFFFF"/>
        </w:rPr>
        <w:t>的农机锂电池健康状态预测研究</w:t>
      </w:r>
      <w:r w:rsidRPr="00776E9F">
        <w:rPr>
          <w:rFonts w:hint="eastAsia"/>
          <w:noProof/>
          <w:color w:val="060607"/>
          <w:spacing w:val="4"/>
          <w:szCs w:val="21"/>
          <w:shd w:val="clear" w:color="auto" w:fill="FFFFFF"/>
        </w:rPr>
        <w:t>[D].</w:t>
      </w:r>
      <w:r w:rsidRPr="00776E9F">
        <w:rPr>
          <w:rFonts w:hint="eastAsia"/>
          <w:noProof/>
          <w:color w:val="060607"/>
          <w:spacing w:val="4"/>
          <w:szCs w:val="21"/>
          <w:shd w:val="clear" w:color="auto" w:fill="FFFFFF"/>
        </w:rPr>
        <w:t>河南科技学院</w:t>
      </w:r>
      <w:r w:rsidRPr="00776E9F">
        <w:rPr>
          <w:rFonts w:hint="eastAsia"/>
          <w:noProof/>
          <w:color w:val="060607"/>
          <w:spacing w:val="4"/>
          <w:szCs w:val="21"/>
          <w:shd w:val="clear" w:color="auto" w:fill="FFFFFF"/>
        </w:rPr>
        <w:t>,2024.DOI:10.27704</w:t>
      </w:r>
    </w:p>
    <w:p w14:paraId="1D8A20EA" w14:textId="77777777"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蔺瑞管</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王华伟</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车畅畅</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等</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基于</w:t>
      </w:r>
      <w:r w:rsidRPr="00776E9F">
        <w:rPr>
          <w:rFonts w:hint="eastAsia"/>
          <w:noProof/>
          <w:color w:val="060607"/>
          <w:spacing w:val="4"/>
          <w:szCs w:val="21"/>
          <w:shd w:val="clear" w:color="auto" w:fill="FFFFFF"/>
        </w:rPr>
        <w:t>LSTM</w:t>
      </w:r>
      <w:r w:rsidRPr="00776E9F">
        <w:rPr>
          <w:rFonts w:hint="eastAsia"/>
          <w:noProof/>
          <w:color w:val="060607"/>
          <w:spacing w:val="4"/>
          <w:szCs w:val="21"/>
          <w:shd w:val="clear" w:color="auto" w:fill="FFFFFF"/>
        </w:rPr>
        <w:t>分类器的航空发动机预测性维护模型</w:t>
      </w:r>
      <w:r w:rsidRPr="00776E9F">
        <w:rPr>
          <w:rFonts w:hint="eastAsia"/>
          <w:noProof/>
          <w:color w:val="060607"/>
          <w:spacing w:val="4"/>
          <w:szCs w:val="21"/>
          <w:shd w:val="clear" w:color="auto" w:fill="FFFFFF"/>
        </w:rPr>
        <w:t>[J].</w:t>
      </w:r>
      <w:r w:rsidRPr="00776E9F">
        <w:rPr>
          <w:rFonts w:hint="eastAsia"/>
          <w:noProof/>
          <w:color w:val="060607"/>
          <w:spacing w:val="4"/>
          <w:szCs w:val="21"/>
          <w:shd w:val="clear" w:color="auto" w:fill="FFFFFF"/>
        </w:rPr>
        <w:t>系统工程与电子技术</w:t>
      </w:r>
      <w:r w:rsidRPr="00776E9F">
        <w:rPr>
          <w:rFonts w:hint="eastAsia"/>
          <w:noProof/>
          <w:color w:val="060607"/>
          <w:spacing w:val="4"/>
          <w:szCs w:val="21"/>
          <w:shd w:val="clear" w:color="auto" w:fill="FFFFFF"/>
        </w:rPr>
        <w:t>,2022,44(03):1052-1059.</w:t>
      </w:r>
    </w:p>
    <w:p w14:paraId="571D672E" w14:textId="77777777" w:rsidR="00776E9F" w:rsidRPr="00776E9F" w:rsidRDefault="00776E9F" w:rsidP="00776E9F">
      <w:pPr>
        <w:numPr>
          <w:ilvl w:val="0"/>
          <w:numId w:val="11"/>
        </w:numPr>
        <w:ind w:left="720" w:hanging="720"/>
        <w:rPr>
          <w:noProof/>
          <w:color w:val="060607"/>
          <w:spacing w:val="4"/>
          <w:szCs w:val="21"/>
          <w:shd w:val="clear" w:color="auto" w:fill="FFFFFF"/>
        </w:rPr>
      </w:pPr>
      <w:bookmarkStart w:id="58" w:name="_Ref153973005"/>
      <w:r w:rsidRPr="00776E9F">
        <w:rPr>
          <w:noProof/>
          <w:color w:val="060607"/>
          <w:spacing w:val="4"/>
          <w:szCs w:val="21"/>
          <w:shd w:val="clear" w:color="auto" w:fill="FFFFFF"/>
        </w:rPr>
        <w:t>Jun, W., Gui, D., Ze, C. 2018. Remaining useful life prediction and state of health diagnosis for lithium-ion batteries using particle filter and support vector regression[J]. IEEE Transactions on Industrial Electronics, 65(7): 5634–5643.</w:t>
      </w:r>
      <w:bookmarkEnd w:id="58"/>
    </w:p>
    <w:p w14:paraId="1E0C3611" w14:textId="77777777" w:rsidR="00776E9F" w:rsidRPr="00776E9F" w:rsidRDefault="00776E9F" w:rsidP="00776E9F">
      <w:pPr>
        <w:numPr>
          <w:ilvl w:val="0"/>
          <w:numId w:val="11"/>
        </w:numPr>
        <w:ind w:left="720" w:hanging="720"/>
        <w:rPr>
          <w:noProof/>
          <w:color w:val="060607"/>
          <w:spacing w:val="4"/>
          <w:szCs w:val="21"/>
          <w:shd w:val="clear" w:color="auto" w:fill="FFFFFF"/>
        </w:rPr>
      </w:pPr>
      <w:bookmarkStart w:id="59" w:name="_Ref154059007"/>
      <w:r w:rsidRPr="00776E9F">
        <w:rPr>
          <w:noProof/>
          <w:color w:val="060607"/>
          <w:spacing w:val="4"/>
          <w:szCs w:val="21"/>
          <w:shd w:val="clear" w:color="auto" w:fill="FFFFFF"/>
        </w:rPr>
        <w:t>Hu, K., Cheng, Y., Wu, J., Zhu, H., and Shao, X.X. 2021. Deep bidirectional recurrent neural networks ensemble for remaining useful life prediction of aircraft engine. IEEE Transactions on Cybernetics 12:1-13.</w:t>
      </w:r>
      <w:bookmarkEnd w:id="59"/>
    </w:p>
    <w:p w14:paraId="5582E24C" w14:textId="77777777"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蔡舒妤</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殷航</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史涛</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等</w:t>
      </w:r>
      <w:r w:rsidRPr="00776E9F">
        <w:rPr>
          <w:rFonts w:hint="eastAsia"/>
          <w:noProof/>
          <w:color w:val="060607"/>
          <w:spacing w:val="4"/>
          <w:szCs w:val="21"/>
          <w:shd w:val="clear" w:color="auto" w:fill="FFFFFF"/>
        </w:rPr>
        <w:t>.</w:t>
      </w:r>
      <w:r w:rsidRPr="00776E9F">
        <w:rPr>
          <w:rFonts w:hint="eastAsia"/>
          <w:noProof/>
          <w:color w:val="060607"/>
          <w:spacing w:val="4"/>
          <w:szCs w:val="21"/>
          <w:shd w:val="clear" w:color="auto" w:fill="FFFFFF"/>
        </w:rPr>
        <w:t>基于</w:t>
      </w:r>
      <w:r w:rsidRPr="00776E9F">
        <w:rPr>
          <w:rFonts w:hint="eastAsia"/>
          <w:noProof/>
          <w:color w:val="060607"/>
          <w:spacing w:val="4"/>
          <w:szCs w:val="21"/>
          <w:shd w:val="clear" w:color="auto" w:fill="FFFFFF"/>
        </w:rPr>
        <w:t>ResNet-LSTM</w:t>
      </w:r>
      <w:r w:rsidRPr="00776E9F">
        <w:rPr>
          <w:rFonts w:hint="eastAsia"/>
          <w:noProof/>
          <w:color w:val="060607"/>
          <w:spacing w:val="4"/>
          <w:szCs w:val="21"/>
          <w:shd w:val="clear" w:color="auto" w:fill="FFFFFF"/>
        </w:rPr>
        <w:t>的航空发动机性能异常检测方法</w:t>
      </w:r>
      <w:r w:rsidRPr="00776E9F">
        <w:rPr>
          <w:rFonts w:hint="eastAsia"/>
          <w:noProof/>
          <w:color w:val="060607"/>
          <w:spacing w:val="4"/>
          <w:szCs w:val="21"/>
          <w:shd w:val="clear" w:color="auto" w:fill="FFFFFF"/>
        </w:rPr>
        <w:t>[J].</w:t>
      </w:r>
      <w:r w:rsidRPr="00776E9F">
        <w:rPr>
          <w:rFonts w:hint="eastAsia"/>
          <w:noProof/>
          <w:color w:val="060607"/>
          <w:spacing w:val="4"/>
          <w:szCs w:val="21"/>
          <w:shd w:val="clear" w:color="auto" w:fill="FFFFFF"/>
        </w:rPr>
        <w:t>航空发动机</w:t>
      </w:r>
      <w:r w:rsidRPr="00776E9F">
        <w:rPr>
          <w:rFonts w:hint="eastAsia"/>
          <w:noProof/>
          <w:color w:val="060607"/>
          <w:spacing w:val="4"/>
          <w:szCs w:val="21"/>
          <w:shd w:val="clear" w:color="auto" w:fill="FFFFFF"/>
        </w:rPr>
        <w:t>,2024,50(01):135-142.DOI:10.13477</w:t>
      </w:r>
    </w:p>
    <w:p w14:paraId="464C07B0" w14:textId="30AFA211"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张国辉</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基于深度置信网络的时间序列预测方法及其应用研究</w:t>
      </w:r>
      <w:r w:rsidRPr="00776E9F">
        <w:rPr>
          <w:rFonts w:hint="eastAsia"/>
          <w:noProof/>
          <w:color w:val="060607"/>
          <w:spacing w:val="4"/>
          <w:szCs w:val="21"/>
          <w:shd w:val="clear" w:color="auto" w:fill="FFFFFF"/>
        </w:rPr>
        <w:t xml:space="preserve"> [D], 2017.</w:t>
      </w:r>
    </w:p>
    <w:p w14:paraId="6DCFB6FD" w14:textId="4DA79298" w:rsidR="00776E9F" w:rsidRPr="00776E9F" w:rsidRDefault="00776E9F" w:rsidP="00776E9F">
      <w:pPr>
        <w:numPr>
          <w:ilvl w:val="0"/>
          <w:numId w:val="11"/>
        </w:numPr>
        <w:ind w:left="720" w:hanging="720"/>
        <w:rPr>
          <w:noProof/>
          <w:color w:val="060607"/>
          <w:spacing w:val="4"/>
          <w:szCs w:val="21"/>
          <w:shd w:val="clear" w:color="auto" w:fill="FFFFFF"/>
        </w:rPr>
      </w:pPr>
      <w:r w:rsidRPr="00776E9F">
        <w:rPr>
          <w:noProof/>
          <w:color w:val="060607"/>
          <w:spacing w:val="4"/>
          <w:szCs w:val="21"/>
          <w:shd w:val="clear" w:color="auto" w:fill="FFFFFF"/>
        </w:rPr>
        <w:t>LIU Y, XIE S, ZHENG X, BIAN T. Fault diagnosis of aero-engine sensor based on deep learning [J]. Transducer and Microsystem Technology, 2017, 36(9): 147-50.</w:t>
      </w:r>
    </w:p>
    <w:p w14:paraId="54ABEFC3" w14:textId="0F31C7B4" w:rsidR="00776E9F" w:rsidRPr="00776E9F" w:rsidRDefault="00776E9F" w:rsidP="00776E9F">
      <w:pPr>
        <w:numPr>
          <w:ilvl w:val="0"/>
          <w:numId w:val="11"/>
        </w:numPr>
        <w:ind w:left="720" w:hanging="720"/>
        <w:rPr>
          <w:noProof/>
          <w:color w:val="060607"/>
          <w:spacing w:val="4"/>
          <w:szCs w:val="21"/>
          <w:shd w:val="clear" w:color="auto" w:fill="FFFFFF"/>
        </w:rPr>
      </w:pPr>
      <w:r w:rsidRPr="00776E9F">
        <w:rPr>
          <w:noProof/>
          <w:color w:val="060607"/>
          <w:spacing w:val="4"/>
          <w:szCs w:val="21"/>
          <w:shd w:val="clear" w:color="auto" w:fill="FFFFFF"/>
        </w:rPr>
        <w:t>LIU B, SUN H, LI Z. Residual life prediction of track circuit based on depth believe network [J]. Journal of Rail Way Science and Engineering, 2020, 17(9): 2387-96.</w:t>
      </w:r>
    </w:p>
    <w:p w14:paraId="6319DC63" w14:textId="71651370" w:rsidR="00776E9F" w:rsidRPr="00776E9F" w:rsidRDefault="00776E9F" w:rsidP="00776E9F">
      <w:pPr>
        <w:numPr>
          <w:ilvl w:val="0"/>
          <w:numId w:val="11"/>
        </w:numPr>
        <w:ind w:left="720" w:hanging="720"/>
        <w:rPr>
          <w:noProof/>
          <w:color w:val="060607"/>
          <w:spacing w:val="4"/>
          <w:szCs w:val="21"/>
          <w:shd w:val="clear" w:color="auto" w:fill="FFFFFF"/>
        </w:rPr>
      </w:pPr>
      <w:r w:rsidRPr="00776E9F">
        <w:rPr>
          <w:noProof/>
          <w:color w:val="060607"/>
          <w:spacing w:val="4"/>
          <w:szCs w:val="21"/>
          <w:shd w:val="clear" w:color="auto" w:fill="FFFFFF"/>
        </w:rPr>
        <w:t>LIANG W, YAN X, SHE B, et al. Remaining Useful Life Interval Prediction of Mechanical Equipment Based on FA-LN-BiGRU [J]. Journal of Vibration, Measurement and Diagnosis, 2023, 43(3): 513-9.</w:t>
      </w:r>
    </w:p>
    <w:p w14:paraId="7228A5EB" w14:textId="1E4FAB23" w:rsidR="00776E9F" w:rsidRPr="00776E9F" w:rsidRDefault="00776E9F" w:rsidP="00776E9F">
      <w:pPr>
        <w:numPr>
          <w:ilvl w:val="0"/>
          <w:numId w:val="11"/>
        </w:numPr>
        <w:ind w:left="720" w:hanging="720"/>
        <w:rPr>
          <w:noProof/>
          <w:color w:val="060607"/>
          <w:spacing w:val="4"/>
          <w:szCs w:val="21"/>
          <w:shd w:val="clear" w:color="auto" w:fill="FFFFFF"/>
        </w:rPr>
      </w:pPr>
      <w:r w:rsidRPr="00776E9F">
        <w:rPr>
          <w:noProof/>
          <w:color w:val="060607"/>
          <w:spacing w:val="4"/>
          <w:szCs w:val="21"/>
          <w:shd w:val="clear" w:color="auto" w:fill="FFFFFF"/>
        </w:rPr>
        <w:t>DANG Y, JI W, LU J, et al. Research on prediction method of remaining useful life of milling cutter based on deep learning [J]. Modern Manufacturing Engineering, 2021, (12): 79-87.</w:t>
      </w:r>
    </w:p>
    <w:p w14:paraId="1C720E0D" w14:textId="438D0AAA"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李杰</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崔东文</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新型群体智能算法优化</w:t>
      </w:r>
      <w:r w:rsidRPr="00776E9F">
        <w:rPr>
          <w:rFonts w:hint="eastAsia"/>
          <w:noProof/>
          <w:color w:val="060607"/>
          <w:spacing w:val="4"/>
          <w:szCs w:val="21"/>
          <w:shd w:val="clear" w:color="auto" w:fill="FFFFFF"/>
        </w:rPr>
        <w:t>BIGRU/BILSTM</w:t>
      </w:r>
      <w:r w:rsidRPr="00776E9F">
        <w:rPr>
          <w:rFonts w:hint="eastAsia"/>
          <w:noProof/>
          <w:color w:val="060607"/>
          <w:spacing w:val="4"/>
          <w:szCs w:val="21"/>
          <w:shd w:val="clear" w:color="auto" w:fill="FFFFFF"/>
        </w:rPr>
        <w:t>的水资源空间均衡评价</w:t>
      </w:r>
      <w:r w:rsidRPr="00776E9F">
        <w:rPr>
          <w:rFonts w:hint="eastAsia"/>
          <w:noProof/>
          <w:color w:val="060607"/>
          <w:spacing w:val="4"/>
          <w:szCs w:val="21"/>
          <w:shd w:val="clear" w:color="auto" w:fill="FFFFFF"/>
        </w:rPr>
        <w:t xml:space="preserve"> [J]. </w:t>
      </w:r>
      <w:r w:rsidRPr="00776E9F">
        <w:rPr>
          <w:rFonts w:hint="eastAsia"/>
          <w:noProof/>
          <w:color w:val="060607"/>
          <w:spacing w:val="4"/>
          <w:szCs w:val="21"/>
          <w:shd w:val="clear" w:color="auto" w:fill="FFFFFF"/>
        </w:rPr>
        <w:t>中国农村水利水电</w:t>
      </w:r>
      <w:r w:rsidRPr="00776E9F">
        <w:rPr>
          <w:rFonts w:hint="eastAsia"/>
          <w:noProof/>
          <w:color w:val="060607"/>
          <w:spacing w:val="4"/>
          <w:szCs w:val="21"/>
          <w:shd w:val="clear" w:color="auto" w:fill="FFFFFF"/>
        </w:rPr>
        <w:t>, 2023, (11): 1-9.</w:t>
      </w:r>
    </w:p>
    <w:p w14:paraId="5E91CEEE" w14:textId="2285491F"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lastRenderedPageBreak/>
        <w:t>周战洪</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李冀</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贺红林</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陈博瑞</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基于</w:t>
      </w:r>
      <w:r w:rsidRPr="00776E9F">
        <w:rPr>
          <w:rFonts w:hint="eastAsia"/>
          <w:noProof/>
          <w:color w:val="060607"/>
          <w:spacing w:val="4"/>
          <w:szCs w:val="21"/>
          <w:shd w:val="clear" w:color="auto" w:fill="FFFFFF"/>
        </w:rPr>
        <w:t>DBN-GRU</w:t>
      </w:r>
      <w:r w:rsidRPr="00776E9F">
        <w:rPr>
          <w:rFonts w:hint="eastAsia"/>
          <w:noProof/>
          <w:color w:val="060607"/>
          <w:spacing w:val="4"/>
          <w:szCs w:val="21"/>
          <w:shd w:val="clear" w:color="auto" w:fill="FFFFFF"/>
        </w:rPr>
        <w:t>的航空发动机剩余寿命预测方法</w:t>
      </w:r>
      <w:r w:rsidRPr="00776E9F">
        <w:rPr>
          <w:rFonts w:hint="eastAsia"/>
          <w:noProof/>
          <w:color w:val="060607"/>
          <w:spacing w:val="4"/>
          <w:szCs w:val="21"/>
          <w:shd w:val="clear" w:color="auto" w:fill="FFFFFF"/>
        </w:rPr>
        <w:t xml:space="preserve">; proceedings of the </w:t>
      </w:r>
      <w:r w:rsidRPr="00776E9F">
        <w:rPr>
          <w:rFonts w:hint="eastAsia"/>
          <w:noProof/>
          <w:color w:val="060607"/>
          <w:spacing w:val="4"/>
          <w:szCs w:val="21"/>
          <w:shd w:val="clear" w:color="auto" w:fill="FFFFFF"/>
        </w:rPr>
        <w:t>第六届中国航空科学技术大会</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中国浙江嘉兴</w:t>
      </w:r>
      <w:r w:rsidRPr="00776E9F">
        <w:rPr>
          <w:rFonts w:hint="eastAsia"/>
          <w:noProof/>
          <w:color w:val="060607"/>
          <w:spacing w:val="4"/>
          <w:szCs w:val="21"/>
          <w:shd w:val="clear" w:color="auto" w:fill="FFFFFF"/>
        </w:rPr>
        <w:t>, F, 2023 [C].</w:t>
      </w:r>
    </w:p>
    <w:p w14:paraId="1ABC61DF" w14:textId="73682949" w:rsidR="00776E9F" w:rsidRPr="00776E9F" w:rsidRDefault="00776E9F" w:rsidP="00776E9F">
      <w:pPr>
        <w:numPr>
          <w:ilvl w:val="0"/>
          <w:numId w:val="11"/>
        </w:numPr>
        <w:ind w:left="720" w:hanging="720"/>
        <w:rPr>
          <w:noProof/>
          <w:color w:val="060607"/>
          <w:spacing w:val="4"/>
          <w:szCs w:val="21"/>
          <w:shd w:val="clear" w:color="auto" w:fill="FFFFFF"/>
        </w:rPr>
      </w:pPr>
      <w:r w:rsidRPr="00776E9F">
        <w:rPr>
          <w:noProof/>
          <w:color w:val="060607"/>
          <w:spacing w:val="4"/>
          <w:szCs w:val="21"/>
          <w:shd w:val="clear" w:color="auto" w:fill="FFFFFF"/>
        </w:rPr>
        <w:t>ZHU Z, ZHANG Y, ZHANG X. Method for predicting residual service life of machine device based on DBN-LSTM semi-supervised joint model in industrial process control field, involves calculating loss function based on error between predicted value and real value of remaining useul life, CN114218872-A; CN114218872-B [P/OL]. &lt;Go to ISI&gt;://DIIDW:202246753S.</w:t>
      </w:r>
    </w:p>
    <w:p w14:paraId="48036095" w14:textId="28417F9E"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慎明俊</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高宏玉</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张守京</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王典</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基于</w:t>
      </w:r>
      <w:r w:rsidRPr="00776E9F">
        <w:rPr>
          <w:rFonts w:hint="eastAsia"/>
          <w:noProof/>
          <w:color w:val="060607"/>
          <w:spacing w:val="4"/>
          <w:szCs w:val="21"/>
          <w:shd w:val="clear" w:color="auto" w:fill="FFFFFF"/>
        </w:rPr>
        <w:t>DBN-LSTM</w:t>
      </w:r>
      <w:r w:rsidRPr="00776E9F">
        <w:rPr>
          <w:rFonts w:hint="eastAsia"/>
          <w:noProof/>
          <w:color w:val="060607"/>
          <w:spacing w:val="4"/>
          <w:szCs w:val="21"/>
          <w:shd w:val="clear" w:color="auto" w:fill="FFFFFF"/>
        </w:rPr>
        <w:t>的滚动轴承剩余寿命预测模型</w:t>
      </w:r>
      <w:r w:rsidRPr="00776E9F">
        <w:rPr>
          <w:rFonts w:hint="eastAsia"/>
          <w:noProof/>
          <w:color w:val="060607"/>
          <w:spacing w:val="4"/>
          <w:szCs w:val="21"/>
          <w:shd w:val="clear" w:color="auto" w:fill="FFFFFF"/>
        </w:rPr>
        <w:t xml:space="preserve"> [J]. </w:t>
      </w:r>
      <w:r w:rsidRPr="00776E9F">
        <w:rPr>
          <w:rFonts w:hint="eastAsia"/>
          <w:noProof/>
          <w:color w:val="060607"/>
          <w:spacing w:val="4"/>
          <w:szCs w:val="21"/>
          <w:shd w:val="clear" w:color="auto" w:fill="FFFFFF"/>
        </w:rPr>
        <w:t>科学技术与工程</w:t>
      </w:r>
      <w:r w:rsidRPr="00776E9F">
        <w:rPr>
          <w:rFonts w:hint="eastAsia"/>
          <w:noProof/>
          <w:color w:val="060607"/>
          <w:spacing w:val="4"/>
          <w:szCs w:val="21"/>
          <w:shd w:val="clear" w:color="auto" w:fill="FFFFFF"/>
        </w:rPr>
        <w:t>, 2021, 21(31): 13328-33.</w:t>
      </w:r>
    </w:p>
    <w:p w14:paraId="449D134A" w14:textId="3B3ED4EA" w:rsidR="00776E9F" w:rsidRPr="00776E9F" w:rsidRDefault="00776E9F" w:rsidP="00776E9F">
      <w:pPr>
        <w:numPr>
          <w:ilvl w:val="0"/>
          <w:numId w:val="11"/>
        </w:numPr>
        <w:ind w:left="720" w:hanging="720"/>
        <w:rPr>
          <w:noProof/>
          <w:color w:val="060607"/>
          <w:spacing w:val="4"/>
          <w:szCs w:val="21"/>
          <w:shd w:val="clear" w:color="auto" w:fill="FFFFFF"/>
        </w:rPr>
      </w:pPr>
      <w:r w:rsidRPr="00776E9F">
        <w:rPr>
          <w:rFonts w:hint="eastAsia"/>
          <w:noProof/>
          <w:color w:val="060607"/>
          <w:spacing w:val="4"/>
          <w:szCs w:val="21"/>
          <w:shd w:val="clear" w:color="auto" w:fill="FFFFFF"/>
        </w:rPr>
        <w:t>罗毅</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武博翔</w:t>
      </w:r>
      <w:r w:rsidRPr="00776E9F">
        <w:rPr>
          <w:rFonts w:hint="eastAsia"/>
          <w:noProof/>
          <w:color w:val="060607"/>
          <w:spacing w:val="4"/>
          <w:szCs w:val="21"/>
          <w:shd w:val="clear" w:color="auto" w:fill="FFFFFF"/>
        </w:rPr>
        <w:t xml:space="preserve">. </w:t>
      </w:r>
      <w:r w:rsidRPr="00776E9F">
        <w:rPr>
          <w:rFonts w:hint="eastAsia"/>
          <w:noProof/>
          <w:color w:val="060607"/>
          <w:spacing w:val="4"/>
          <w:szCs w:val="21"/>
          <w:shd w:val="clear" w:color="auto" w:fill="FFFFFF"/>
        </w:rPr>
        <w:t>基于深度学习</w:t>
      </w:r>
      <w:r w:rsidRPr="00776E9F">
        <w:rPr>
          <w:rFonts w:hint="eastAsia"/>
          <w:noProof/>
          <w:color w:val="060607"/>
          <w:spacing w:val="4"/>
          <w:szCs w:val="21"/>
          <w:shd w:val="clear" w:color="auto" w:fill="FFFFFF"/>
        </w:rPr>
        <w:t>LSTM-DBN</w:t>
      </w:r>
      <w:r w:rsidRPr="00776E9F">
        <w:rPr>
          <w:rFonts w:hint="eastAsia"/>
          <w:noProof/>
          <w:color w:val="060607"/>
          <w:spacing w:val="4"/>
          <w:szCs w:val="21"/>
          <w:shd w:val="clear" w:color="auto" w:fill="FFFFFF"/>
        </w:rPr>
        <w:t>的水轮机振动故障预测方法</w:t>
      </w:r>
      <w:r w:rsidRPr="00776E9F">
        <w:rPr>
          <w:rFonts w:hint="eastAsia"/>
          <w:noProof/>
          <w:color w:val="060607"/>
          <w:spacing w:val="4"/>
          <w:szCs w:val="21"/>
          <w:shd w:val="clear" w:color="auto" w:fill="FFFFFF"/>
        </w:rPr>
        <w:t xml:space="preserve"> [J]. </w:t>
      </w:r>
      <w:r w:rsidRPr="00776E9F">
        <w:rPr>
          <w:rFonts w:hint="eastAsia"/>
          <w:noProof/>
          <w:color w:val="060607"/>
          <w:spacing w:val="4"/>
          <w:szCs w:val="21"/>
          <w:shd w:val="clear" w:color="auto" w:fill="FFFFFF"/>
        </w:rPr>
        <w:t>振动测试与诊断</w:t>
      </w:r>
      <w:r w:rsidRPr="00776E9F">
        <w:rPr>
          <w:rFonts w:hint="eastAsia"/>
          <w:noProof/>
          <w:color w:val="060607"/>
          <w:spacing w:val="4"/>
          <w:szCs w:val="21"/>
          <w:shd w:val="clear" w:color="auto" w:fill="FFFFFF"/>
        </w:rPr>
        <w:t>, 2022, 42(06): 1233-8+51.</w:t>
      </w:r>
    </w:p>
    <w:p w14:paraId="54D0DF85" w14:textId="19305953" w:rsidR="00600DA0" w:rsidRPr="00776E9F" w:rsidRDefault="00600DA0"/>
    <w:sectPr w:rsidR="00600DA0" w:rsidRPr="00776E9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yon BIAN" w:date="2025-02-26T23:31:00Z" w:initials="LB">
    <w:p w14:paraId="0D198373" w14:textId="77777777" w:rsidR="00BF064B" w:rsidRDefault="00BF064B" w:rsidP="00BF064B">
      <w:pPr>
        <w:pStyle w:val="af0"/>
      </w:pPr>
      <w:r>
        <w:rPr>
          <w:rStyle w:val="af"/>
        </w:rPr>
        <w:annotationRef/>
      </w:r>
      <w:r>
        <w:rPr>
          <w:rFonts w:hint="eastAsia"/>
        </w:rPr>
        <w:t>西文也是用宋体吗？看一下要求注意一下，如果是的话，全文包括图片里面的字体都要改的。</w:t>
      </w:r>
    </w:p>
  </w:comment>
  <w:comment w:id="7" w:author="Lyon BIAN" w:date="2025-02-26T23:53:00Z" w:initials="LB">
    <w:p w14:paraId="1D36CDC8" w14:textId="77777777" w:rsidR="001C6F37" w:rsidRDefault="001C6F37" w:rsidP="001C6F37">
      <w:pPr>
        <w:pStyle w:val="af0"/>
      </w:pPr>
      <w:r>
        <w:rPr>
          <w:rStyle w:val="af"/>
        </w:rPr>
        <w:annotationRef/>
      </w:r>
      <w:r>
        <w:rPr>
          <w:rFonts w:hint="eastAsia"/>
        </w:rPr>
        <w:t>这块自己理一下，不改的话自己就要清楚怎么转化的。</w:t>
      </w:r>
    </w:p>
  </w:comment>
  <w:comment w:id="14" w:author="Lyon BIAN" w:date="2025-02-21T17:25:00Z" w:initials="LB">
    <w:p w14:paraId="4CBD2A93" w14:textId="63EC7388" w:rsidR="00A5421E" w:rsidRDefault="008F72E1" w:rsidP="00A5421E">
      <w:pPr>
        <w:pStyle w:val="af0"/>
      </w:pPr>
      <w:r>
        <w:rPr>
          <w:rStyle w:val="af"/>
        </w:rPr>
        <w:annotationRef/>
      </w:r>
      <w:r w:rsidR="00A5421E">
        <w:rPr>
          <w:rFonts w:hint="eastAsia"/>
        </w:rPr>
        <w:t>？</w:t>
      </w:r>
    </w:p>
  </w:comment>
  <w:comment w:id="15" w:author="Lyon BIAN" w:date="2025-02-26T23:47:00Z" w:initials="LB">
    <w:p w14:paraId="6FC01B94" w14:textId="77777777" w:rsidR="001C6F37" w:rsidRDefault="001C6F37" w:rsidP="001C6F37">
      <w:pPr>
        <w:pStyle w:val="af0"/>
      </w:pPr>
      <w:r>
        <w:rPr>
          <w:rStyle w:val="af"/>
        </w:rPr>
        <w:annotationRef/>
      </w:r>
      <w:r>
        <w:rPr>
          <w:rFonts w:hint="eastAsia"/>
        </w:rPr>
        <w:t>你这里应该强调模型监测数据退化特征吧？为什么直接进行”捕捉设备异常了“？？？</w:t>
      </w:r>
    </w:p>
  </w:comment>
  <w:comment w:id="16" w:author="Lyon BIAN" w:date="2025-02-21T17:26:00Z" w:initials="LB">
    <w:p w14:paraId="762EF5FE" w14:textId="5530A487" w:rsidR="00A5421E" w:rsidRDefault="00A5421E" w:rsidP="00A5421E">
      <w:pPr>
        <w:pStyle w:val="af0"/>
      </w:pPr>
      <w:r>
        <w:rPr>
          <w:rStyle w:val="af"/>
        </w:rPr>
        <w:annotationRef/>
      </w:r>
      <w:r>
        <w:rPr>
          <w:rFonts w:hint="eastAsia"/>
        </w:rPr>
        <w:t>？</w:t>
      </w:r>
    </w:p>
  </w:comment>
  <w:comment w:id="17" w:author="Lyon BIAN" w:date="2025-02-26T23:47:00Z" w:initials="LB">
    <w:p w14:paraId="45B946C5" w14:textId="77777777" w:rsidR="001C6F37" w:rsidRDefault="001C6F37" w:rsidP="001C6F37">
      <w:pPr>
        <w:pStyle w:val="af0"/>
      </w:pPr>
      <w:r>
        <w:rPr>
          <w:rStyle w:val="af"/>
        </w:rPr>
        <w:annotationRef/>
      </w:r>
      <w:r>
        <w:rPr>
          <w:rFonts w:hint="eastAsia"/>
        </w:rPr>
        <w:t>为什么还在一般将来时？</w:t>
      </w:r>
    </w:p>
  </w:comment>
  <w:comment w:id="18" w:author="Lyon BIAN" w:date="2025-02-21T17:27:00Z" w:initials="LB">
    <w:p w14:paraId="64606727" w14:textId="408973B0" w:rsidR="00A5421E" w:rsidRDefault="00A5421E" w:rsidP="00A5421E">
      <w:pPr>
        <w:pStyle w:val="af0"/>
      </w:pPr>
      <w:r>
        <w:rPr>
          <w:rStyle w:val="af"/>
        </w:rPr>
        <w:annotationRef/>
      </w:r>
      <w:r>
        <w:rPr>
          <w:rFonts w:hint="eastAsia"/>
        </w:rPr>
        <w:t>？</w:t>
      </w:r>
    </w:p>
  </w:comment>
  <w:comment w:id="19" w:author="Lyon BIAN" w:date="2025-02-26T23:57:00Z" w:initials="LB">
    <w:p w14:paraId="09632F12" w14:textId="77777777" w:rsidR="00D35679" w:rsidRDefault="00D35679" w:rsidP="00D35679">
      <w:pPr>
        <w:pStyle w:val="af0"/>
      </w:pPr>
      <w:r>
        <w:rPr>
          <w:rStyle w:val="af"/>
        </w:rPr>
        <w:annotationRef/>
      </w:r>
      <w:r>
        <w:rPr>
          <w:rFonts w:hint="eastAsia"/>
        </w:rPr>
        <w:t>BiGRU</w:t>
      </w:r>
      <w:r>
        <w:rPr>
          <w:rFonts w:hint="eastAsia"/>
        </w:rPr>
        <w:t>本质是时序建模工具，其双向结构可同时捕捉设备退化过程中的前后向依赖，是”发现“吗？</w:t>
      </w:r>
    </w:p>
  </w:comment>
  <w:comment w:id="24" w:author="Lyon BIAN" w:date="2025-02-26T23:51:00Z" w:initials="LB">
    <w:p w14:paraId="4C301E0D" w14:textId="3F6D1B6F" w:rsidR="001C6F37" w:rsidRDefault="001C6F37" w:rsidP="001C6F37">
      <w:pPr>
        <w:pStyle w:val="af0"/>
      </w:pPr>
      <w:r>
        <w:rPr>
          <w:rStyle w:val="af"/>
        </w:rPr>
        <w:annotationRef/>
      </w:r>
      <w:r>
        <w:rPr>
          <w:rFonts w:hint="eastAsia"/>
        </w:rPr>
        <w:t>标点错误意思是你这个西文逗号，不是中文的。</w:t>
      </w:r>
    </w:p>
  </w:comment>
  <w:comment w:id="25" w:author="Lyon BIAN" w:date="2025-02-21T18:16:00Z" w:initials="LB">
    <w:p w14:paraId="6FCC8CDE" w14:textId="1552B0E3" w:rsidR="000E364E" w:rsidRDefault="000E364E" w:rsidP="000E364E">
      <w:pPr>
        <w:pStyle w:val="af0"/>
      </w:pPr>
      <w:r>
        <w:rPr>
          <w:rStyle w:val="af"/>
        </w:rPr>
        <w:annotationRef/>
      </w:r>
      <w:r>
        <w:rPr>
          <w:rFonts w:hint="eastAsia"/>
        </w:rPr>
        <w:t>检测只是一次检测，监测是一直</w:t>
      </w:r>
    </w:p>
  </w:comment>
  <w:comment w:id="31" w:author="Lyon BIAN" w:date="2025-02-27T00:00:00Z" w:initials="LB">
    <w:p w14:paraId="0A84AA83" w14:textId="77777777" w:rsidR="00D35679" w:rsidRDefault="00D35679" w:rsidP="00D35679">
      <w:pPr>
        <w:pStyle w:val="af0"/>
      </w:pPr>
      <w:r>
        <w:rPr>
          <w:rStyle w:val="af"/>
        </w:rPr>
        <w:annotationRef/>
      </w:r>
      <w:r>
        <w:rPr>
          <w:rFonts w:hint="eastAsia"/>
        </w:rPr>
        <w:t>图和图标最后要在一起，不要分页。也不要大片空白。</w:t>
      </w:r>
    </w:p>
  </w:comment>
  <w:comment w:id="33" w:author="Lyon BIAN" w:date="2025-02-24T22:51:00Z" w:initials="LB">
    <w:p w14:paraId="66009AEB" w14:textId="77777777" w:rsidR="00264583" w:rsidRDefault="00264583" w:rsidP="00264583">
      <w:pPr>
        <w:pStyle w:val="af0"/>
      </w:pPr>
      <w:r>
        <w:rPr>
          <w:rStyle w:val="af"/>
        </w:rPr>
        <w:annotationRef/>
      </w:r>
      <w:r>
        <w:rPr>
          <w:rFonts w:hint="eastAsia"/>
        </w:rPr>
        <w:t>这一块你们做</w:t>
      </w:r>
      <w:r>
        <w:rPr>
          <w:rFonts w:hint="eastAsia"/>
        </w:rPr>
        <w:t>ppt</w:t>
      </w:r>
      <w:r>
        <w:rPr>
          <w:rFonts w:hint="eastAsia"/>
        </w:rPr>
        <w:t>应该要用到，量化数据我觉得是需要的。</w:t>
      </w:r>
    </w:p>
  </w:comment>
  <w:comment w:id="34" w:author="Jianyao Li" w:date="2025-02-25T14:00:00Z" w:initials="JL">
    <w:p w14:paraId="5D31C2DB" w14:textId="15E61B3B" w:rsidR="00764369" w:rsidRDefault="00764369">
      <w:pPr>
        <w:pStyle w:val="af0"/>
      </w:pPr>
      <w:r>
        <w:rPr>
          <w:rStyle w:val="af"/>
        </w:rPr>
        <w:annotationRef/>
      </w:r>
      <w:r>
        <w:rPr>
          <w:rFonts w:hint="eastAsia"/>
        </w:rPr>
        <w:t>好</w:t>
      </w:r>
    </w:p>
  </w:comment>
  <w:comment w:id="35" w:author="Xuanhe Yang" w:date="2025-02-26T17:44:00Z" w:initials="XY">
    <w:p w14:paraId="75647C92" w14:textId="77777777" w:rsidR="000F071D" w:rsidRDefault="000F071D" w:rsidP="000F071D">
      <w:pPr>
        <w:pStyle w:val="af0"/>
      </w:pPr>
      <w:r>
        <w:rPr>
          <w:rStyle w:val="af"/>
        </w:rPr>
        <w:annotationRef/>
      </w:r>
      <w:r>
        <w:rPr>
          <w:rFonts w:hint="eastAsia"/>
        </w:rPr>
        <w:t>如果</w:t>
      </w:r>
      <w:r>
        <w:rPr>
          <w:rFonts w:hint="eastAsia"/>
        </w:rPr>
        <w:t>PPT</w:t>
      </w:r>
      <w:r>
        <w:rPr>
          <w:rFonts w:hint="eastAsia"/>
        </w:rPr>
        <w:t>中有预测数据，就将该部分与</w:t>
      </w:r>
      <w:r>
        <w:rPr>
          <w:rFonts w:hint="eastAsia"/>
        </w:rPr>
        <w:t>PPT</w:t>
      </w:r>
      <w:r>
        <w:rPr>
          <w:rFonts w:hint="eastAsia"/>
        </w:rPr>
        <w:t>数据对应，如果没有的话可以笼统描述，就是删去具体数据，进行粗略描述</w:t>
      </w:r>
    </w:p>
  </w:comment>
  <w:comment w:id="47" w:author="Lyon BIAN" w:date="2025-02-24T23:31:00Z" w:initials="LB">
    <w:p w14:paraId="3F1597C3" w14:textId="6FCCB4B9" w:rsidR="00F46D61" w:rsidRDefault="00F46D61" w:rsidP="00F46D61">
      <w:pPr>
        <w:pStyle w:val="af0"/>
      </w:pPr>
      <w:r>
        <w:rPr>
          <w:rStyle w:val="af"/>
        </w:rPr>
        <w:annotationRef/>
      </w:r>
      <w:r>
        <w:rPr>
          <w:rFonts w:hint="eastAsia"/>
        </w:rPr>
        <w:t>历经</w:t>
      </w:r>
      <w:r>
        <w:t>...</w:t>
      </w:r>
      <w:r>
        <w:rPr>
          <w:rFonts w:hint="eastAsia"/>
        </w:rPr>
        <w:t>策略</w:t>
      </w:r>
    </w:p>
  </w:comment>
  <w:comment w:id="48" w:author="Lyon BIAN" w:date="2025-02-27T00:06:00Z" w:initials="LB">
    <w:p w14:paraId="65AEC8B0" w14:textId="77777777" w:rsidR="00472E10" w:rsidRDefault="00472E10" w:rsidP="00472E10">
      <w:pPr>
        <w:pStyle w:val="af0"/>
      </w:pPr>
      <w:r>
        <w:rPr>
          <w:rStyle w:val="af"/>
        </w:rPr>
        <w:annotationRef/>
      </w:r>
      <w:r>
        <w:rPr>
          <w:rFonts w:hint="eastAsia"/>
        </w:rPr>
        <w:t>我的意思是“经历</w:t>
      </w:r>
      <w:r>
        <w:rPr>
          <w:rFonts w:hint="eastAsia"/>
        </w:rPr>
        <w:t>...</w:t>
      </w:r>
      <w:r>
        <w:rPr>
          <w:rFonts w:hint="eastAsia"/>
        </w:rPr>
        <w:t>策略”不觉得有语病吗？</w:t>
      </w:r>
    </w:p>
    <w:p w14:paraId="7D55F4CE" w14:textId="77777777" w:rsidR="00472E10" w:rsidRDefault="00472E10" w:rsidP="00472E10">
      <w:pPr>
        <w:pStyle w:val="af0"/>
      </w:pPr>
      <w:r>
        <w:t>*</w:t>
      </w:r>
      <w:r>
        <w:rPr>
          <w:rFonts w:hint="eastAsia"/>
        </w:rPr>
        <w:t>策略</w:t>
      </w:r>
      <w:r>
        <w:rPr>
          <w:rFonts w:hint="eastAsia"/>
        </w:rPr>
        <w:t xml:space="preserve"> </w:t>
      </w:r>
      <w:r>
        <w:rPr>
          <w:rFonts w:hint="eastAsia"/>
        </w:rPr>
        <w:t>经历</w:t>
      </w:r>
      <w:r>
        <w:rPr>
          <w:rFonts w:hint="eastAsia"/>
        </w:rPr>
        <w:t xml:space="preserve"> </w:t>
      </w:r>
      <w:r>
        <w:rPr>
          <w:rFonts w:hint="eastAsia"/>
        </w:rPr>
        <w:t>策略</w:t>
      </w:r>
      <w:r>
        <w:t>*</w:t>
      </w:r>
    </w:p>
    <w:p w14:paraId="66D21C50" w14:textId="77777777" w:rsidR="00472E10" w:rsidRDefault="00472E10" w:rsidP="00472E10">
      <w:pPr>
        <w:pStyle w:val="af0"/>
      </w:pPr>
      <w:r>
        <w:rPr>
          <w:rFonts w:hint="eastAsia"/>
        </w:rPr>
        <w:t>人</w:t>
      </w:r>
      <w:r>
        <w:rPr>
          <w:rFonts w:hint="eastAsia"/>
        </w:rPr>
        <w:t xml:space="preserve"> </w:t>
      </w:r>
      <w:r>
        <w:rPr>
          <w:rFonts w:hint="eastAsia"/>
        </w:rPr>
        <w:t>经历</w:t>
      </w:r>
      <w:r>
        <w:rPr>
          <w:rFonts w:hint="eastAsia"/>
        </w:rPr>
        <w:t xml:space="preserve"> </w:t>
      </w:r>
      <w:r>
        <w:rPr>
          <w:rFonts w:hint="eastAsia"/>
        </w:rPr>
        <w:t>人</w:t>
      </w:r>
      <w:r>
        <w:t>*</w:t>
      </w:r>
    </w:p>
  </w:comment>
  <w:comment w:id="49" w:author="Lyon BIAN" w:date="2025-02-27T00:13:00Z" w:initials="LB">
    <w:p w14:paraId="528B7EAA" w14:textId="77777777" w:rsidR="00472E10" w:rsidRDefault="00472E10" w:rsidP="00472E10">
      <w:pPr>
        <w:pStyle w:val="af0"/>
      </w:pPr>
      <w:r>
        <w:rPr>
          <w:rStyle w:val="af"/>
        </w:rPr>
        <w:annotationRef/>
      </w:r>
      <w:r>
        <w:rPr>
          <w:rFonts w:hint="eastAsia"/>
        </w:rPr>
        <w:t>口语。</w:t>
      </w:r>
    </w:p>
  </w:comment>
  <w:comment w:id="50" w:author="Lyon BIAN" w:date="2025-02-27T00:09:00Z" w:initials="LB">
    <w:p w14:paraId="68DED771" w14:textId="63EA3F2D" w:rsidR="00472E10" w:rsidRDefault="00472E10" w:rsidP="00472E10">
      <w:pPr>
        <w:pStyle w:val="af0"/>
      </w:pPr>
      <w:r>
        <w:rPr>
          <w:rStyle w:val="af"/>
        </w:rPr>
        <w:annotationRef/>
      </w:r>
      <w:r>
        <w:rPr>
          <w:rFonts w:hint="eastAsia"/>
        </w:rPr>
        <w:t>没咋见过文献综述还带时间的。</w:t>
      </w:r>
    </w:p>
  </w:comment>
  <w:comment w:id="51" w:author="Lyon BIAN" w:date="2025-02-24T23:39:00Z" w:initials="LB">
    <w:p w14:paraId="62B96BDF" w14:textId="6FDEB37E" w:rsidR="003E52DC" w:rsidRDefault="003E52DC" w:rsidP="003E52DC">
      <w:pPr>
        <w:pStyle w:val="af0"/>
      </w:pPr>
      <w:r>
        <w:rPr>
          <w:rStyle w:val="af"/>
        </w:rPr>
        <w:annotationRef/>
      </w:r>
      <w:r>
        <w:rPr>
          <w:rFonts w:hint="eastAsia"/>
        </w:rPr>
        <w:t>？这个格式怎么不刷掉？</w:t>
      </w:r>
    </w:p>
  </w:comment>
  <w:comment w:id="52" w:author="Lyon BIAN" w:date="2025-02-24T23:44:00Z" w:initials="LB">
    <w:p w14:paraId="1BF08836" w14:textId="77777777" w:rsidR="003E52DC" w:rsidRDefault="003E52DC" w:rsidP="003E52DC">
      <w:pPr>
        <w:pStyle w:val="af0"/>
      </w:pPr>
      <w:r>
        <w:rPr>
          <w:rStyle w:val="af"/>
        </w:rPr>
        <w:annotationRef/>
      </w:r>
      <w:r>
        <w:rPr>
          <w:rFonts w:hint="eastAsia"/>
        </w:rPr>
        <w:t>这是一篇文献吗？</w:t>
      </w:r>
    </w:p>
  </w:comment>
  <w:comment w:id="53" w:author="Jianyao Li" w:date="2025-02-25T14:53:00Z" w:initials="JL">
    <w:p w14:paraId="1DA64D76" w14:textId="298C3C94" w:rsidR="005777C0" w:rsidRDefault="005777C0">
      <w:pPr>
        <w:pStyle w:val="af0"/>
      </w:pPr>
      <w:r>
        <w:rPr>
          <w:rStyle w:val="af"/>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98373" w15:done="1"/>
  <w15:commentEx w15:paraId="1D36CDC8" w15:done="0"/>
  <w15:commentEx w15:paraId="4CBD2A93" w15:done="0"/>
  <w15:commentEx w15:paraId="6FC01B94" w15:paraIdParent="4CBD2A93" w15:done="0"/>
  <w15:commentEx w15:paraId="762EF5FE" w15:done="0"/>
  <w15:commentEx w15:paraId="45B946C5" w15:paraIdParent="762EF5FE" w15:done="0"/>
  <w15:commentEx w15:paraId="64606727" w15:done="0"/>
  <w15:commentEx w15:paraId="09632F12" w15:paraIdParent="64606727" w15:done="0"/>
  <w15:commentEx w15:paraId="4C301E0D" w15:done="0"/>
  <w15:commentEx w15:paraId="6FCC8CDE" w15:done="0"/>
  <w15:commentEx w15:paraId="0A84AA83" w15:done="0"/>
  <w15:commentEx w15:paraId="66009AEB" w15:done="1"/>
  <w15:commentEx w15:paraId="5D31C2DB" w15:paraIdParent="66009AEB" w15:done="1"/>
  <w15:commentEx w15:paraId="75647C92" w15:done="1"/>
  <w15:commentEx w15:paraId="3F1597C3" w15:done="0"/>
  <w15:commentEx w15:paraId="66D21C50" w15:paraIdParent="3F1597C3" w15:done="0"/>
  <w15:commentEx w15:paraId="528B7EAA" w15:done="0"/>
  <w15:commentEx w15:paraId="68DED771" w15:done="0"/>
  <w15:commentEx w15:paraId="62B96BDF" w15:done="0"/>
  <w15:commentEx w15:paraId="1BF08836" w15:done="1"/>
  <w15:commentEx w15:paraId="1DA64D76" w15:paraIdParent="1BF0883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E2069F5" w16cex:dateUtc="2025-02-26T15:31:00Z"/>
  <w16cex:commentExtensible w16cex:durableId="4DF6CC51" w16cex:dateUtc="2025-02-26T15:53:00Z"/>
  <w16cex:commentExtensible w16cex:durableId="2D769FF7" w16cex:dateUtc="2025-02-21T09:25:00Z"/>
  <w16cex:commentExtensible w16cex:durableId="48573D36" w16cex:dateUtc="2025-02-26T15:47:00Z"/>
  <w16cex:commentExtensible w16cex:durableId="2B19CE37" w16cex:dateUtc="2025-02-21T09:26:00Z"/>
  <w16cex:commentExtensible w16cex:durableId="1F8BB386" w16cex:dateUtc="2025-02-26T15:47:00Z"/>
  <w16cex:commentExtensible w16cex:durableId="40788864" w16cex:dateUtc="2025-02-21T09:27:00Z"/>
  <w16cex:commentExtensible w16cex:durableId="1ED501C6" w16cex:dateUtc="2025-02-26T15:57:00Z"/>
  <w16cex:commentExtensible w16cex:durableId="18D1322B" w16cex:dateUtc="2025-02-26T15:51:00Z"/>
  <w16cex:commentExtensible w16cex:durableId="43AFCE0F" w16cex:dateUtc="2025-02-21T10:16:00Z"/>
  <w16cex:commentExtensible w16cex:durableId="4DD7FA95" w16cex:dateUtc="2025-02-26T16:00:00Z"/>
  <w16cex:commentExtensible w16cex:durableId="4B914DA7" w16cex:dateUtc="2025-02-24T14:51:00Z"/>
  <w16cex:commentExtensible w16cex:durableId="2B684B61" w16cex:dateUtc="2025-02-25T06:00:00Z"/>
  <w16cex:commentExtensible w16cex:durableId="02A4EDE6" w16cex:dateUtc="2025-02-26T09:44:00Z"/>
  <w16cex:commentExtensible w16cex:durableId="3664064F" w16cex:dateUtc="2025-02-24T15:31:00Z"/>
  <w16cex:commentExtensible w16cex:durableId="2EF8C5E1" w16cex:dateUtc="2025-02-26T16:06:00Z"/>
  <w16cex:commentExtensible w16cex:durableId="52F66A66" w16cex:dateUtc="2025-02-26T16:13:00Z"/>
  <w16cex:commentExtensible w16cex:durableId="27E32856" w16cex:dateUtc="2025-02-26T16:09:00Z"/>
  <w16cex:commentExtensible w16cex:durableId="2B9AF46F" w16cex:dateUtc="2025-02-24T15:39:00Z"/>
  <w16cex:commentExtensible w16cex:durableId="24D5EDAD" w16cex:dateUtc="2025-02-24T15:44:00Z"/>
  <w16cex:commentExtensible w16cex:durableId="2B6857CE" w16cex:dateUtc="2025-02-25T0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98373" w16cid:durableId="4E2069F5"/>
  <w16cid:commentId w16cid:paraId="1D36CDC8" w16cid:durableId="4DF6CC51"/>
  <w16cid:commentId w16cid:paraId="4CBD2A93" w16cid:durableId="2D769FF7"/>
  <w16cid:commentId w16cid:paraId="6FC01B94" w16cid:durableId="48573D36"/>
  <w16cid:commentId w16cid:paraId="762EF5FE" w16cid:durableId="2B19CE37"/>
  <w16cid:commentId w16cid:paraId="45B946C5" w16cid:durableId="1F8BB386"/>
  <w16cid:commentId w16cid:paraId="64606727" w16cid:durableId="40788864"/>
  <w16cid:commentId w16cid:paraId="09632F12" w16cid:durableId="1ED501C6"/>
  <w16cid:commentId w16cid:paraId="4C301E0D" w16cid:durableId="18D1322B"/>
  <w16cid:commentId w16cid:paraId="6FCC8CDE" w16cid:durableId="43AFCE0F"/>
  <w16cid:commentId w16cid:paraId="0A84AA83" w16cid:durableId="4DD7FA95"/>
  <w16cid:commentId w16cid:paraId="66009AEB" w16cid:durableId="4B914DA7"/>
  <w16cid:commentId w16cid:paraId="5D31C2DB" w16cid:durableId="2B684B61"/>
  <w16cid:commentId w16cid:paraId="75647C92" w16cid:durableId="02A4EDE6"/>
  <w16cid:commentId w16cid:paraId="3F1597C3" w16cid:durableId="3664064F"/>
  <w16cid:commentId w16cid:paraId="66D21C50" w16cid:durableId="2EF8C5E1"/>
  <w16cid:commentId w16cid:paraId="528B7EAA" w16cid:durableId="52F66A66"/>
  <w16cid:commentId w16cid:paraId="68DED771" w16cid:durableId="27E32856"/>
  <w16cid:commentId w16cid:paraId="62B96BDF" w16cid:durableId="2B9AF46F"/>
  <w16cid:commentId w16cid:paraId="1BF08836" w16cid:durableId="24D5EDAD"/>
  <w16cid:commentId w16cid:paraId="1DA64D76" w16cid:durableId="2B685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AC302" w14:textId="77777777" w:rsidR="008C7F17" w:rsidRDefault="008C7F17" w:rsidP="00642F79">
      <w:r>
        <w:separator/>
      </w:r>
    </w:p>
  </w:endnote>
  <w:endnote w:type="continuationSeparator" w:id="0">
    <w:p w14:paraId="7C1B9030" w14:textId="77777777" w:rsidR="008C7F17" w:rsidRDefault="008C7F17" w:rsidP="00642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auto"/>
    <w:pitch w:val="default"/>
    <w:sig w:usb0="00000000" w:usb1="00000000" w:usb2="00000010" w:usb3="00000000" w:csb0="00000000" w:csb1="00000000"/>
  </w:font>
  <w:font w:name="仿宋">
    <w:panose1 w:val="02010609060101010101"/>
    <w:charset w:val="86"/>
    <w:family w:val="modern"/>
    <w:pitch w:val="fixed"/>
    <w:sig w:usb0="00000003" w:usb1="080E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3915E" w14:textId="77777777" w:rsidR="008C7F17" w:rsidRDefault="008C7F17" w:rsidP="00642F79">
      <w:r>
        <w:separator/>
      </w:r>
    </w:p>
  </w:footnote>
  <w:footnote w:type="continuationSeparator" w:id="0">
    <w:p w14:paraId="09912784" w14:textId="77777777" w:rsidR="008C7F17" w:rsidRDefault="008C7F17" w:rsidP="00642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D86EEE"/>
    <w:multiLevelType w:val="singleLevel"/>
    <w:tmpl w:val="A2D86EEE"/>
    <w:lvl w:ilvl="0">
      <w:start w:val="1"/>
      <w:numFmt w:val="decimal"/>
      <w:lvlText w:val="(%1)"/>
      <w:lvlJc w:val="left"/>
      <w:pPr>
        <w:ind w:left="425" w:hanging="425"/>
      </w:pPr>
      <w:rPr>
        <w:rFonts w:hint="default"/>
      </w:rPr>
    </w:lvl>
  </w:abstractNum>
  <w:abstractNum w:abstractNumId="1" w15:restartNumberingAfterBreak="0">
    <w:nsid w:val="E4D3CF0C"/>
    <w:multiLevelType w:val="singleLevel"/>
    <w:tmpl w:val="E4D3CF0C"/>
    <w:lvl w:ilvl="0">
      <w:start w:val="1"/>
      <w:numFmt w:val="decimalEnclosedCircleChinese"/>
      <w:suff w:val="nothing"/>
      <w:lvlText w:val="%1　"/>
      <w:lvlJc w:val="left"/>
      <w:pPr>
        <w:ind w:left="0" w:firstLine="400"/>
      </w:pPr>
      <w:rPr>
        <w:rFonts w:hint="eastAsia"/>
      </w:rPr>
    </w:lvl>
  </w:abstractNum>
  <w:abstractNum w:abstractNumId="2" w15:restartNumberingAfterBreak="0">
    <w:nsid w:val="EF42F26B"/>
    <w:multiLevelType w:val="singleLevel"/>
    <w:tmpl w:val="EF42F26B"/>
    <w:lvl w:ilvl="0">
      <w:start w:val="1"/>
      <w:numFmt w:val="decimal"/>
      <w:suff w:val="space"/>
      <w:lvlText w:val="%1."/>
      <w:lvlJc w:val="left"/>
      <w:pPr>
        <w:ind w:left="-420"/>
      </w:pPr>
      <w:rPr>
        <w:rFonts w:ascii="华文宋体" w:eastAsia="华文宋体" w:hAnsi="华文宋体" w:cs="华文宋体"/>
      </w:rPr>
    </w:lvl>
  </w:abstractNum>
  <w:abstractNum w:abstractNumId="3" w15:restartNumberingAfterBreak="0">
    <w:nsid w:val="031F65F0"/>
    <w:multiLevelType w:val="hybridMultilevel"/>
    <w:tmpl w:val="F5E6036A"/>
    <w:lvl w:ilvl="0" w:tplc="5A668320">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2FD43"/>
    <w:multiLevelType w:val="singleLevel"/>
    <w:tmpl w:val="0862FD43"/>
    <w:lvl w:ilvl="0">
      <w:start w:val="1"/>
      <w:numFmt w:val="decimalEnclosedCircleChinese"/>
      <w:suff w:val="nothing"/>
      <w:lvlText w:val="%1　"/>
      <w:lvlJc w:val="left"/>
      <w:pPr>
        <w:ind w:left="0" w:firstLine="400"/>
      </w:pPr>
      <w:rPr>
        <w:rFonts w:hint="eastAsia"/>
      </w:rPr>
    </w:lvl>
  </w:abstractNum>
  <w:abstractNum w:abstractNumId="5" w15:restartNumberingAfterBreak="0">
    <w:nsid w:val="15534974"/>
    <w:multiLevelType w:val="hybridMultilevel"/>
    <w:tmpl w:val="62BC4794"/>
    <w:lvl w:ilvl="0" w:tplc="8500F88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0AA51E5"/>
    <w:multiLevelType w:val="hybridMultilevel"/>
    <w:tmpl w:val="02D4FD12"/>
    <w:lvl w:ilvl="0" w:tplc="3EEB95A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CF7E8D"/>
    <w:multiLevelType w:val="hybridMultilevel"/>
    <w:tmpl w:val="812866E0"/>
    <w:lvl w:ilvl="0" w:tplc="3C6ECB28">
      <w:start w:val="27"/>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B85136"/>
    <w:multiLevelType w:val="singleLevel"/>
    <w:tmpl w:val="51B85136"/>
    <w:lvl w:ilvl="0">
      <w:start w:val="1"/>
      <w:numFmt w:val="decimal"/>
      <w:suff w:val="nothing"/>
      <w:lvlText w:val="（%1）"/>
      <w:lvlJc w:val="left"/>
    </w:lvl>
  </w:abstractNum>
  <w:abstractNum w:abstractNumId="9" w15:restartNumberingAfterBreak="0">
    <w:nsid w:val="5F2B25B5"/>
    <w:multiLevelType w:val="singleLevel"/>
    <w:tmpl w:val="5F2B25B5"/>
    <w:lvl w:ilvl="0">
      <w:start w:val="1"/>
      <w:numFmt w:val="decimalEnclosedCircleChinese"/>
      <w:suff w:val="nothing"/>
      <w:lvlText w:val="%1　"/>
      <w:lvlJc w:val="left"/>
      <w:pPr>
        <w:ind w:left="0" w:firstLine="400"/>
      </w:pPr>
      <w:rPr>
        <w:rFonts w:hint="eastAsia"/>
      </w:rPr>
    </w:lvl>
  </w:abstractNum>
  <w:abstractNum w:abstractNumId="10" w15:restartNumberingAfterBreak="0">
    <w:nsid w:val="7B6356E5"/>
    <w:multiLevelType w:val="hybridMultilevel"/>
    <w:tmpl w:val="B0B6EB36"/>
    <w:lvl w:ilvl="0" w:tplc="356CBD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8"/>
  </w:num>
  <w:num w:numId="4">
    <w:abstractNumId w:val="9"/>
  </w:num>
  <w:num w:numId="5">
    <w:abstractNumId w:val="5"/>
  </w:num>
  <w:num w:numId="6">
    <w:abstractNumId w:val="0"/>
  </w:num>
  <w:num w:numId="7">
    <w:abstractNumId w:val="2"/>
  </w:num>
  <w:num w:numId="8">
    <w:abstractNumId w:val="6"/>
  </w:num>
  <w:num w:numId="9">
    <w:abstractNumId w:val="3"/>
  </w:num>
  <w:num w:numId="10">
    <w:abstractNumId w:val="10"/>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on BIAN">
    <w15:presenceInfo w15:providerId="Windows Live" w15:userId="85e96ca3e63a1395"/>
  </w15:person>
  <w15:person w15:author="Jianyao Li">
    <w15:presenceInfo w15:providerId="Windows Live" w15:userId="0d5114b7d89b8a41"/>
  </w15:person>
  <w15:person w15:author="Xuanhe Yang">
    <w15:presenceInfo w15:providerId="Windows Live" w15:userId="557fd46fce35e0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advtpp9xvf0xepfet5vrs9rrzfvpdx5z5d&quot;&gt;My EndNote Library&lt;record-ids&gt;&lt;item&gt;1&lt;/item&gt;&lt;/record-ids&gt;&lt;/item&gt;&lt;/Libraries&gt;"/>
  </w:docVars>
  <w:rsids>
    <w:rsidRoot w:val="00FB6E91"/>
    <w:rsid w:val="00006213"/>
    <w:rsid w:val="00024103"/>
    <w:rsid w:val="00026034"/>
    <w:rsid w:val="00034FD9"/>
    <w:rsid w:val="00040D15"/>
    <w:rsid w:val="00075572"/>
    <w:rsid w:val="000850A6"/>
    <w:rsid w:val="000A746D"/>
    <w:rsid w:val="000E364E"/>
    <w:rsid w:val="000E40CE"/>
    <w:rsid w:val="000F071D"/>
    <w:rsid w:val="000F18F0"/>
    <w:rsid w:val="000F33C3"/>
    <w:rsid w:val="000F64FA"/>
    <w:rsid w:val="00102636"/>
    <w:rsid w:val="0019059E"/>
    <w:rsid w:val="001B2591"/>
    <w:rsid w:val="001C6EDB"/>
    <w:rsid w:val="001C6F37"/>
    <w:rsid w:val="001F7858"/>
    <w:rsid w:val="00236990"/>
    <w:rsid w:val="00240ACD"/>
    <w:rsid w:val="002608C3"/>
    <w:rsid w:val="00264583"/>
    <w:rsid w:val="002669A9"/>
    <w:rsid w:val="002B41BC"/>
    <w:rsid w:val="002B49DB"/>
    <w:rsid w:val="002B6DF9"/>
    <w:rsid w:val="002E6514"/>
    <w:rsid w:val="002E7821"/>
    <w:rsid w:val="002F1FB5"/>
    <w:rsid w:val="00341D49"/>
    <w:rsid w:val="00383F85"/>
    <w:rsid w:val="003A1B2C"/>
    <w:rsid w:val="003B0066"/>
    <w:rsid w:val="003D0044"/>
    <w:rsid w:val="003E4624"/>
    <w:rsid w:val="003E52DC"/>
    <w:rsid w:val="00400241"/>
    <w:rsid w:val="004102F3"/>
    <w:rsid w:val="00413390"/>
    <w:rsid w:val="004248FE"/>
    <w:rsid w:val="00430A77"/>
    <w:rsid w:val="00472E10"/>
    <w:rsid w:val="004750B6"/>
    <w:rsid w:val="004C41E7"/>
    <w:rsid w:val="004C563C"/>
    <w:rsid w:val="004E568D"/>
    <w:rsid w:val="004F2F98"/>
    <w:rsid w:val="00500348"/>
    <w:rsid w:val="00502E10"/>
    <w:rsid w:val="00525AF0"/>
    <w:rsid w:val="005777C0"/>
    <w:rsid w:val="00590749"/>
    <w:rsid w:val="005A4E6C"/>
    <w:rsid w:val="005E5180"/>
    <w:rsid w:val="005F0663"/>
    <w:rsid w:val="00600DA0"/>
    <w:rsid w:val="006148F9"/>
    <w:rsid w:val="00630082"/>
    <w:rsid w:val="006348D4"/>
    <w:rsid w:val="0063511A"/>
    <w:rsid w:val="0064030E"/>
    <w:rsid w:val="00641858"/>
    <w:rsid w:val="00642F79"/>
    <w:rsid w:val="00647828"/>
    <w:rsid w:val="00651EA3"/>
    <w:rsid w:val="00677DA6"/>
    <w:rsid w:val="006C7B4C"/>
    <w:rsid w:val="006D2286"/>
    <w:rsid w:val="0073223B"/>
    <w:rsid w:val="007566B3"/>
    <w:rsid w:val="00764369"/>
    <w:rsid w:val="00776E9F"/>
    <w:rsid w:val="007A7B06"/>
    <w:rsid w:val="007D3D5E"/>
    <w:rsid w:val="007E2296"/>
    <w:rsid w:val="00810347"/>
    <w:rsid w:val="008151DB"/>
    <w:rsid w:val="00844CD6"/>
    <w:rsid w:val="008559E1"/>
    <w:rsid w:val="00857E25"/>
    <w:rsid w:val="00873661"/>
    <w:rsid w:val="00885A54"/>
    <w:rsid w:val="0089403E"/>
    <w:rsid w:val="008B22F3"/>
    <w:rsid w:val="008C0E7F"/>
    <w:rsid w:val="008C7F17"/>
    <w:rsid w:val="008D380B"/>
    <w:rsid w:val="008E2586"/>
    <w:rsid w:val="008E72A9"/>
    <w:rsid w:val="008F54D0"/>
    <w:rsid w:val="008F72E1"/>
    <w:rsid w:val="00927E21"/>
    <w:rsid w:val="009639F6"/>
    <w:rsid w:val="0096531A"/>
    <w:rsid w:val="009928E8"/>
    <w:rsid w:val="00993C67"/>
    <w:rsid w:val="009A79F4"/>
    <w:rsid w:val="009C6ED8"/>
    <w:rsid w:val="00A2022F"/>
    <w:rsid w:val="00A2694E"/>
    <w:rsid w:val="00A269B7"/>
    <w:rsid w:val="00A44E06"/>
    <w:rsid w:val="00A45D73"/>
    <w:rsid w:val="00A5421E"/>
    <w:rsid w:val="00A84FA7"/>
    <w:rsid w:val="00A91B00"/>
    <w:rsid w:val="00AA05C6"/>
    <w:rsid w:val="00AD1B87"/>
    <w:rsid w:val="00B355D6"/>
    <w:rsid w:val="00B44594"/>
    <w:rsid w:val="00B477B5"/>
    <w:rsid w:val="00B91671"/>
    <w:rsid w:val="00B97507"/>
    <w:rsid w:val="00BA0D43"/>
    <w:rsid w:val="00BB5D09"/>
    <w:rsid w:val="00BE77B7"/>
    <w:rsid w:val="00BF064B"/>
    <w:rsid w:val="00C20140"/>
    <w:rsid w:val="00C519E2"/>
    <w:rsid w:val="00C73A71"/>
    <w:rsid w:val="00C844C4"/>
    <w:rsid w:val="00C93AE5"/>
    <w:rsid w:val="00CC12E9"/>
    <w:rsid w:val="00CE09B1"/>
    <w:rsid w:val="00CE5F3D"/>
    <w:rsid w:val="00D027F2"/>
    <w:rsid w:val="00D35679"/>
    <w:rsid w:val="00D426DB"/>
    <w:rsid w:val="00D47B37"/>
    <w:rsid w:val="00D828E9"/>
    <w:rsid w:val="00D8567C"/>
    <w:rsid w:val="00D86BF0"/>
    <w:rsid w:val="00DB33E1"/>
    <w:rsid w:val="00DD2BB0"/>
    <w:rsid w:val="00DE73FB"/>
    <w:rsid w:val="00E0118B"/>
    <w:rsid w:val="00E203A8"/>
    <w:rsid w:val="00E41FE0"/>
    <w:rsid w:val="00E448E0"/>
    <w:rsid w:val="00E45800"/>
    <w:rsid w:val="00E64DBA"/>
    <w:rsid w:val="00EA4926"/>
    <w:rsid w:val="00ED0650"/>
    <w:rsid w:val="00EE2377"/>
    <w:rsid w:val="00F00290"/>
    <w:rsid w:val="00F11688"/>
    <w:rsid w:val="00F21E0F"/>
    <w:rsid w:val="00F46D61"/>
    <w:rsid w:val="00FA20D7"/>
    <w:rsid w:val="00FB1E9C"/>
    <w:rsid w:val="00FB6E91"/>
    <w:rsid w:val="00FC6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22045"/>
  <w15:chartTrackingRefBased/>
  <w15:docId w15:val="{4F0AE325-E0A5-45CF-ABFD-6025D0D3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6E91"/>
    <w:pPr>
      <w:widowControl w:val="0"/>
      <w:jc w:val="both"/>
    </w:pPr>
    <w:rPr>
      <w:rFonts w:ascii="Times New Roman" w:eastAsia="宋体" w:hAnsi="Times New Roman" w:cs="Times New Roman"/>
    </w:rPr>
  </w:style>
  <w:style w:type="paragraph" w:styleId="1">
    <w:name w:val="heading 1"/>
    <w:basedOn w:val="a"/>
    <w:next w:val="a"/>
    <w:link w:val="10"/>
    <w:uiPriority w:val="9"/>
    <w:qFormat/>
    <w:rsid w:val="008E258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2E78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30A7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60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44E06"/>
    <w:rPr>
      <w:b/>
      <w:bCs/>
    </w:rPr>
  </w:style>
  <w:style w:type="character" w:customStyle="1" w:styleId="30">
    <w:name w:val="标题 3 字符"/>
    <w:basedOn w:val="a0"/>
    <w:link w:val="3"/>
    <w:rsid w:val="00430A77"/>
    <w:rPr>
      <w:rFonts w:ascii="Times New Roman" w:eastAsia="宋体" w:hAnsi="Times New Roman" w:cs="Times New Roman"/>
      <w:b/>
      <w:bCs/>
      <w:sz w:val="32"/>
      <w:szCs w:val="32"/>
    </w:rPr>
  </w:style>
  <w:style w:type="character" w:customStyle="1" w:styleId="40">
    <w:name w:val="标题 4 字符"/>
    <w:basedOn w:val="a0"/>
    <w:link w:val="4"/>
    <w:uiPriority w:val="9"/>
    <w:rsid w:val="0002603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8E2586"/>
    <w:rPr>
      <w:rFonts w:ascii="Times New Roman" w:eastAsia="宋体" w:hAnsi="Times New Roman" w:cs="Times New Roman"/>
      <w:b/>
      <w:bCs/>
      <w:kern w:val="44"/>
      <w:sz w:val="44"/>
      <w:szCs w:val="44"/>
    </w:rPr>
  </w:style>
  <w:style w:type="paragraph" w:customStyle="1" w:styleId="EndNoteBibliographyTitle">
    <w:name w:val="EndNote Bibliography Title"/>
    <w:basedOn w:val="a"/>
    <w:link w:val="EndNoteBibliographyTitle0"/>
    <w:rsid w:val="00641858"/>
    <w:pPr>
      <w:jc w:val="center"/>
    </w:pPr>
    <w:rPr>
      <w:noProof/>
      <w:sz w:val="20"/>
    </w:rPr>
  </w:style>
  <w:style w:type="character" w:customStyle="1" w:styleId="EndNoteBibliographyTitle0">
    <w:name w:val="EndNote Bibliography Title 字符"/>
    <w:basedOn w:val="a0"/>
    <w:link w:val="EndNoteBibliographyTitle"/>
    <w:rsid w:val="00641858"/>
    <w:rPr>
      <w:rFonts w:ascii="Times New Roman" w:eastAsia="宋体" w:hAnsi="Times New Roman" w:cs="Times New Roman"/>
      <w:noProof/>
      <w:sz w:val="20"/>
    </w:rPr>
  </w:style>
  <w:style w:type="paragraph" w:customStyle="1" w:styleId="EndNoteBibliography">
    <w:name w:val="EndNote Bibliography"/>
    <w:basedOn w:val="a"/>
    <w:link w:val="EndNoteBibliography0"/>
    <w:rsid w:val="00641858"/>
    <w:rPr>
      <w:noProof/>
      <w:sz w:val="20"/>
    </w:rPr>
  </w:style>
  <w:style w:type="character" w:customStyle="1" w:styleId="EndNoteBibliography0">
    <w:name w:val="EndNote Bibliography 字符"/>
    <w:basedOn w:val="a0"/>
    <w:link w:val="EndNoteBibliography"/>
    <w:rsid w:val="00641858"/>
    <w:rPr>
      <w:rFonts w:ascii="Times New Roman" w:eastAsia="宋体" w:hAnsi="Times New Roman" w:cs="Times New Roman"/>
      <w:noProof/>
      <w:sz w:val="20"/>
    </w:rPr>
  </w:style>
  <w:style w:type="character" w:styleId="a4">
    <w:name w:val="Hyperlink"/>
    <w:basedOn w:val="a0"/>
    <w:uiPriority w:val="99"/>
    <w:unhideWhenUsed/>
    <w:rsid w:val="00DE73FB"/>
    <w:rPr>
      <w:color w:val="467886" w:themeColor="hyperlink"/>
      <w:u w:val="single"/>
    </w:rPr>
  </w:style>
  <w:style w:type="character" w:styleId="a5">
    <w:name w:val="Unresolved Mention"/>
    <w:basedOn w:val="a0"/>
    <w:uiPriority w:val="99"/>
    <w:semiHidden/>
    <w:unhideWhenUsed/>
    <w:rsid w:val="00DE73FB"/>
    <w:rPr>
      <w:color w:val="605E5C"/>
      <w:shd w:val="clear" w:color="auto" w:fill="E1DFDD"/>
    </w:rPr>
  </w:style>
  <w:style w:type="character" w:styleId="a6">
    <w:name w:val="Emphasis"/>
    <w:basedOn w:val="a0"/>
    <w:uiPriority w:val="20"/>
    <w:qFormat/>
    <w:rsid w:val="005E5180"/>
    <w:rPr>
      <w:i/>
      <w:iCs/>
    </w:rPr>
  </w:style>
  <w:style w:type="character" w:customStyle="1" w:styleId="20">
    <w:name w:val="标题 2 字符"/>
    <w:basedOn w:val="a0"/>
    <w:link w:val="2"/>
    <w:uiPriority w:val="9"/>
    <w:semiHidden/>
    <w:rsid w:val="002E7821"/>
    <w:rPr>
      <w:rFonts w:asciiTheme="majorHAnsi" w:eastAsiaTheme="majorEastAsia" w:hAnsiTheme="majorHAnsi" w:cstheme="majorBidi"/>
      <w:b/>
      <w:bCs/>
      <w:sz w:val="32"/>
      <w:szCs w:val="32"/>
    </w:rPr>
  </w:style>
  <w:style w:type="paragraph" w:styleId="a7">
    <w:name w:val="header"/>
    <w:basedOn w:val="a"/>
    <w:link w:val="a8"/>
    <w:uiPriority w:val="99"/>
    <w:unhideWhenUsed/>
    <w:rsid w:val="00642F7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42F79"/>
    <w:rPr>
      <w:rFonts w:ascii="Times New Roman" w:eastAsia="宋体" w:hAnsi="Times New Roman" w:cs="Times New Roman"/>
      <w:sz w:val="18"/>
      <w:szCs w:val="18"/>
    </w:rPr>
  </w:style>
  <w:style w:type="paragraph" w:styleId="a9">
    <w:name w:val="footer"/>
    <w:basedOn w:val="a"/>
    <w:link w:val="aa"/>
    <w:uiPriority w:val="99"/>
    <w:unhideWhenUsed/>
    <w:rsid w:val="00642F79"/>
    <w:pPr>
      <w:tabs>
        <w:tab w:val="center" w:pos="4153"/>
        <w:tab w:val="right" w:pos="8306"/>
      </w:tabs>
      <w:snapToGrid w:val="0"/>
      <w:jc w:val="left"/>
    </w:pPr>
    <w:rPr>
      <w:sz w:val="18"/>
      <w:szCs w:val="18"/>
    </w:rPr>
  </w:style>
  <w:style w:type="character" w:customStyle="1" w:styleId="aa">
    <w:name w:val="页脚 字符"/>
    <w:basedOn w:val="a0"/>
    <w:link w:val="a9"/>
    <w:uiPriority w:val="99"/>
    <w:rsid w:val="00642F79"/>
    <w:rPr>
      <w:rFonts w:ascii="Times New Roman" w:eastAsia="宋体" w:hAnsi="Times New Roman" w:cs="Times New Roman"/>
      <w:sz w:val="18"/>
      <w:szCs w:val="18"/>
    </w:rPr>
  </w:style>
  <w:style w:type="paragraph" w:styleId="ab">
    <w:name w:val="List Paragraph"/>
    <w:basedOn w:val="a"/>
    <w:uiPriority w:val="34"/>
    <w:qFormat/>
    <w:rsid w:val="00D828E9"/>
    <w:pPr>
      <w:ind w:firstLineChars="200" w:firstLine="420"/>
    </w:pPr>
  </w:style>
  <w:style w:type="paragraph" w:customStyle="1" w:styleId="11">
    <w:name w:val="列表段落1"/>
    <w:basedOn w:val="a"/>
    <w:uiPriority w:val="34"/>
    <w:qFormat/>
    <w:rsid w:val="002669A9"/>
    <w:pPr>
      <w:ind w:firstLine="420"/>
    </w:pPr>
  </w:style>
  <w:style w:type="paragraph" w:customStyle="1" w:styleId="Text">
    <w:name w:val="Text"/>
    <w:basedOn w:val="a"/>
    <w:qFormat/>
    <w:rsid w:val="00E448E0"/>
    <w:pPr>
      <w:widowControl/>
      <w:spacing w:after="120"/>
    </w:pPr>
    <w:rPr>
      <w:rFonts w:ascii="Arial" w:eastAsiaTheme="minorEastAsia" w:hAnsi="Arial" w:cs="Arial"/>
      <w:kern w:val="0"/>
      <w:sz w:val="20"/>
      <w:szCs w:val="20"/>
      <w:lang w:eastAsia="en-US"/>
    </w:rPr>
  </w:style>
  <w:style w:type="paragraph" w:customStyle="1" w:styleId="be358f00-9758-446e-aec5-cde8345aeef3">
    <w:name w:val="be358f00-9758-446e-aec5-cde8345aeef3"/>
    <w:basedOn w:val="ac"/>
    <w:link w:val="be358f00-9758-446e-aec5-cde8345aeef30"/>
    <w:autoRedefine/>
    <w:qFormat/>
    <w:rsid w:val="004102F3"/>
    <w:pPr>
      <w:spacing w:after="0" w:line="360" w:lineRule="auto"/>
      <w:ind w:left="244" w:right="244" w:firstLineChars="200" w:firstLine="480"/>
    </w:pPr>
    <w:rPr>
      <w:rFonts w:ascii="宋体" w:hAnsi="宋体" w:cstheme="minorBidi"/>
      <w:color w:val="000000"/>
      <w:sz w:val="24"/>
      <w:szCs w:val="24"/>
    </w:rPr>
  </w:style>
  <w:style w:type="character" w:customStyle="1" w:styleId="be358f00-9758-446e-aec5-cde8345aeef30">
    <w:name w:val="be358f00-9758-446e-aec5-cde8345aeef3 字符"/>
    <w:basedOn w:val="a0"/>
    <w:link w:val="be358f00-9758-446e-aec5-cde8345aeef3"/>
    <w:autoRedefine/>
    <w:qFormat/>
    <w:rsid w:val="004102F3"/>
    <w:rPr>
      <w:rFonts w:ascii="宋体" w:eastAsia="宋体" w:hAnsi="宋体"/>
      <w:color w:val="000000"/>
      <w:sz w:val="24"/>
      <w:szCs w:val="24"/>
    </w:rPr>
  </w:style>
  <w:style w:type="paragraph" w:styleId="ac">
    <w:name w:val="Body Text"/>
    <w:basedOn w:val="a"/>
    <w:link w:val="ad"/>
    <w:uiPriority w:val="99"/>
    <w:semiHidden/>
    <w:unhideWhenUsed/>
    <w:rsid w:val="00885A54"/>
    <w:pPr>
      <w:spacing w:after="120"/>
    </w:pPr>
  </w:style>
  <w:style w:type="character" w:customStyle="1" w:styleId="ad">
    <w:name w:val="正文文本 字符"/>
    <w:basedOn w:val="a0"/>
    <w:link w:val="ac"/>
    <w:uiPriority w:val="99"/>
    <w:semiHidden/>
    <w:rsid w:val="00885A54"/>
    <w:rPr>
      <w:rFonts w:ascii="Times New Roman" w:eastAsia="宋体" w:hAnsi="Times New Roman" w:cs="Times New Roman"/>
    </w:rPr>
  </w:style>
  <w:style w:type="paragraph" w:styleId="ae">
    <w:name w:val="Revision"/>
    <w:hidden/>
    <w:uiPriority w:val="99"/>
    <w:semiHidden/>
    <w:rsid w:val="00F21E0F"/>
    <w:rPr>
      <w:rFonts w:ascii="Times New Roman" w:eastAsia="宋体" w:hAnsi="Times New Roman" w:cs="Times New Roman"/>
    </w:rPr>
  </w:style>
  <w:style w:type="character" w:styleId="af">
    <w:name w:val="annotation reference"/>
    <w:basedOn w:val="a0"/>
    <w:uiPriority w:val="99"/>
    <w:semiHidden/>
    <w:unhideWhenUsed/>
    <w:rsid w:val="00F21E0F"/>
    <w:rPr>
      <w:sz w:val="21"/>
      <w:szCs w:val="21"/>
    </w:rPr>
  </w:style>
  <w:style w:type="paragraph" w:styleId="af0">
    <w:name w:val="annotation text"/>
    <w:basedOn w:val="a"/>
    <w:link w:val="af1"/>
    <w:uiPriority w:val="99"/>
    <w:unhideWhenUsed/>
    <w:rsid w:val="00F21E0F"/>
    <w:pPr>
      <w:jc w:val="left"/>
    </w:pPr>
  </w:style>
  <w:style w:type="character" w:customStyle="1" w:styleId="af1">
    <w:name w:val="批注文字 字符"/>
    <w:basedOn w:val="a0"/>
    <w:link w:val="af0"/>
    <w:uiPriority w:val="99"/>
    <w:rsid w:val="00F21E0F"/>
    <w:rPr>
      <w:rFonts w:ascii="Times New Roman" w:eastAsia="宋体" w:hAnsi="Times New Roman" w:cs="Times New Roman"/>
    </w:rPr>
  </w:style>
  <w:style w:type="paragraph" w:styleId="af2">
    <w:name w:val="annotation subject"/>
    <w:basedOn w:val="af0"/>
    <w:next w:val="af0"/>
    <w:link w:val="af3"/>
    <w:uiPriority w:val="99"/>
    <w:semiHidden/>
    <w:unhideWhenUsed/>
    <w:rsid w:val="00F21E0F"/>
    <w:rPr>
      <w:b/>
      <w:bCs/>
    </w:rPr>
  </w:style>
  <w:style w:type="character" w:customStyle="1" w:styleId="af3">
    <w:name w:val="批注主题 字符"/>
    <w:basedOn w:val="af1"/>
    <w:link w:val="af2"/>
    <w:uiPriority w:val="99"/>
    <w:semiHidden/>
    <w:rsid w:val="00F21E0F"/>
    <w:rPr>
      <w:rFonts w:ascii="Times New Roman" w:eastAsia="宋体" w:hAnsi="Times New Roman" w:cs="Times New Roman"/>
      <w:b/>
      <w:bCs/>
    </w:rPr>
  </w:style>
  <w:style w:type="character" w:styleId="af4">
    <w:name w:val="FollowedHyperlink"/>
    <w:basedOn w:val="a0"/>
    <w:uiPriority w:val="99"/>
    <w:semiHidden/>
    <w:unhideWhenUsed/>
    <w:rsid w:val="003E52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757358">
      <w:bodyDiv w:val="1"/>
      <w:marLeft w:val="0"/>
      <w:marRight w:val="0"/>
      <w:marTop w:val="0"/>
      <w:marBottom w:val="0"/>
      <w:divBdr>
        <w:top w:val="none" w:sz="0" w:space="0" w:color="auto"/>
        <w:left w:val="none" w:sz="0" w:space="0" w:color="auto"/>
        <w:bottom w:val="none" w:sz="0" w:space="0" w:color="auto"/>
        <w:right w:val="none" w:sz="0" w:space="0" w:color="auto"/>
      </w:divBdr>
    </w:div>
    <w:div w:id="435099319">
      <w:bodyDiv w:val="1"/>
      <w:marLeft w:val="0"/>
      <w:marRight w:val="0"/>
      <w:marTop w:val="0"/>
      <w:marBottom w:val="0"/>
      <w:divBdr>
        <w:top w:val="none" w:sz="0" w:space="0" w:color="auto"/>
        <w:left w:val="none" w:sz="0" w:space="0" w:color="auto"/>
        <w:bottom w:val="none" w:sz="0" w:space="0" w:color="auto"/>
        <w:right w:val="none" w:sz="0" w:space="0" w:color="auto"/>
      </w:divBdr>
    </w:div>
    <w:div w:id="1150247568">
      <w:bodyDiv w:val="1"/>
      <w:marLeft w:val="0"/>
      <w:marRight w:val="0"/>
      <w:marTop w:val="0"/>
      <w:marBottom w:val="0"/>
      <w:divBdr>
        <w:top w:val="none" w:sz="0" w:space="0" w:color="auto"/>
        <w:left w:val="none" w:sz="0" w:space="0" w:color="auto"/>
        <w:bottom w:val="none" w:sz="0" w:space="0" w:color="auto"/>
        <w:right w:val="none" w:sz="0" w:space="0" w:color="auto"/>
      </w:divBdr>
    </w:div>
    <w:div w:id="1608196323">
      <w:bodyDiv w:val="1"/>
      <w:marLeft w:val="0"/>
      <w:marRight w:val="0"/>
      <w:marTop w:val="0"/>
      <w:marBottom w:val="0"/>
      <w:divBdr>
        <w:top w:val="none" w:sz="0" w:space="0" w:color="auto"/>
        <w:left w:val="none" w:sz="0" w:space="0" w:color="auto"/>
        <w:bottom w:val="none" w:sz="0" w:space="0" w:color="auto"/>
        <w:right w:val="none" w:sz="0" w:space="0" w:color="auto"/>
      </w:divBdr>
    </w:div>
    <w:div w:id="2039894801">
      <w:bodyDiv w:val="1"/>
      <w:marLeft w:val="0"/>
      <w:marRight w:val="0"/>
      <w:marTop w:val="0"/>
      <w:marBottom w:val="0"/>
      <w:divBdr>
        <w:top w:val="none" w:sz="0" w:space="0" w:color="auto"/>
        <w:left w:val="none" w:sz="0" w:space="0" w:color="auto"/>
        <w:bottom w:val="none" w:sz="0" w:space="0" w:color="auto"/>
        <w:right w:val="none" w:sz="0" w:space="0" w:color="auto"/>
      </w:divBdr>
      <w:divsChild>
        <w:div w:id="1391803326">
          <w:marLeft w:val="0"/>
          <w:marRight w:val="0"/>
          <w:marTop w:val="0"/>
          <w:marBottom w:val="0"/>
          <w:divBdr>
            <w:top w:val="none" w:sz="0" w:space="0" w:color="auto"/>
            <w:left w:val="none" w:sz="0" w:space="0" w:color="auto"/>
            <w:bottom w:val="none" w:sz="0" w:space="0" w:color="auto"/>
            <w:right w:val="none" w:sz="0" w:space="0" w:color="auto"/>
          </w:divBdr>
          <w:divsChild>
            <w:div w:id="20980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6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2A18E-4CB8-4C7E-A2C3-535F4F3AE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35</Pages>
  <Words>12194</Words>
  <Characters>18293</Characters>
  <Application>Microsoft Office Word</Application>
  <DocSecurity>0</DocSecurity>
  <Lines>795</Lines>
  <Paragraphs>586</Paragraphs>
  <ScaleCrop>false</ScaleCrop>
  <Company/>
  <LinksUpToDate>false</LinksUpToDate>
  <CharactersWithSpaces>29901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Jianyao Li</dc:creator>
  <cp:keywords/>
  <dc:description/>
  <cp:lastModifiedBy>Jianyao Li</cp:lastModifiedBy>
  <cp:revision>5</cp:revision>
  <cp:lastPrinted>2025-02-27T14:15:00Z</cp:lastPrinted>
  <dcterms:created xsi:type="dcterms:W3CDTF">2025-02-27T03:11:00Z</dcterms:created>
  <dcterms:modified xsi:type="dcterms:W3CDTF">2025-02-28T13:09:00Z</dcterms:modified>
</cp:coreProperties>
</file>