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08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指令</w:t>
      </w:r>
      <w:r>
        <w:rPr>
          <w:rFonts w:ascii="Times New Roman" w:hAnsi="Times New Roman" w:cs="Times New Roman"/>
          <w:b/>
          <w:sz w:val="28"/>
          <w:szCs w:val="28"/>
        </w:rPr>
        <w:t>格式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数据类型+数制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sz w:val="28"/>
          <w:szCs w:val="28"/>
        </w:rPr>
        <w:t>定点数浮点数</w:t>
      </w:r>
      <w:r>
        <w:rPr>
          <w:rFonts w:ascii="Times New Roman" w:hAnsi="Times New Roman" w:cs="Times New Roman"/>
          <w:b/>
          <w:sz w:val="28"/>
          <w:szCs w:val="28"/>
        </w:rPr>
        <w:t>表示方法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回顾上节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理解指令、</w:t>
      </w:r>
      <w:r>
        <w:rPr>
          <w:rFonts w:ascii="Times New Roman" w:hAnsi="Times New Roman" w:cs="Times New Roman"/>
          <w:sz w:val="28"/>
          <w:szCs w:val="28"/>
        </w:rPr>
        <w:t>指令系统、指令集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指令长度等概念。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指令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设计是关于指令格式中的</w:t>
      </w:r>
      <w:r>
        <w:rPr>
          <w:rFonts w:ascii="Times New Roman" w:hAnsi="Times New Roman" w:cs="Times New Roman"/>
          <w:b/>
          <w:sz w:val="28"/>
          <w:szCs w:val="28"/>
        </w:rPr>
        <w:t>操作码</w:t>
      </w:r>
      <w:r>
        <w:rPr>
          <w:rFonts w:hint="eastAsia" w:ascii="Times New Roman" w:hAnsi="Times New Roman" w:cs="Times New Roman"/>
          <w:b/>
          <w:sz w:val="28"/>
          <w:szCs w:val="28"/>
        </w:rPr>
        <w:t>编码</w:t>
      </w:r>
      <w:r>
        <w:rPr>
          <w:rFonts w:ascii="Times New Roman" w:hAnsi="Times New Roman" w:cs="Times New Roman"/>
          <w:sz w:val="28"/>
          <w:szCs w:val="28"/>
        </w:rPr>
        <w:t>、寻址方式、</w:t>
      </w:r>
      <w:r>
        <w:rPr>
          <w:rFonts w:ascii="Times New Roman" w:hAnsi="Times New Roman" w:cs="Times New Roman"/>
          <w:b/>
          <w:sz w:val="28"/>
          <w:szCs w:val="28"/>
        </w:rPr>
        <w:t>数据表示、</w:t>
      </w:r>
      <w:r>
        <w:rPr>
          <w:rFonts w:hint="eastAsia" w:ascii="Times New Roman" w:hAnsi="Times New Roman" w:cs="Times New Roman"/>
          <w:b/>
          <w:sz w:val="28"/>
          <w:szCs w:val="28"/>
        </w:rPr>
        <w:t>指令</w:t>
      </w:r>
      <w:r>
        <w:rPr>
          <w:rFonts w:ascii="Times New Roman" w:hAnsi="Times New Roman" w:cs="Times New Roman"/>
          <w:b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等相关因素的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体会指令</w:t>
      </w:r>
      <w:r>
        <w:rPr>
          <w:rFonts w:ascii="Times New Roman" w:hAnsi="Times New Roman" w:cs="Times New Roman"/>
          <w:sz w:val="28"/>
          <w:szCs w:val="28"/>
        </w:rPr>
        <w:t>按照地址码的分类为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零地址指令、一地址指令…….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理解指令</w:t>
      </w:r>
      <w:r>
        <w:rPr>
          <w:rFonts w:ascii="Times New Roman" w:hAnsi="Times New Roman" w:cs="Times New Roman"/>
          <w:sz w:val="28"/>
          <w:szCs w:val="28"/>
        </w:rPr>
        <w:t>操作码的唯一性</w:t>
      </w:r>
      <w:r>
        <w:rPr>
          <w:rFonts w:hint="eastAsia" w:ascii="Times New Roman" w:hAnsi="Times New Roman" w:cs="Times New Roman"/>
          <w:sz w:val="28"/>
          <w:szCs w:val="28"/>
        </w:rPr>
        <w:t>，其</w:t>
      </w:r>
      <w:r>
        <w:rPr>
          <w:rFonts w:ascii="Times New Roman" w:hAnsi="Times New Roman" w:cs="Times New Roman"/>
          <w:sz w:val="28"/>
          <w:szCs w:val="28"/>
        </w:rPr>
        <w:t>位数决定了指令系统的大小。</w:t>
      </w:r>
      <w:r>
        <w:rPr>
          <w:rFonts w:hint="eastAsia" w:ascii="Times New Roman" w:hAnsi="Times New Roman" w:cs="Times New Roman"/>
          <w:sz w:val="28"/>
          <w:szCs w:val="28"/>
        </w:rPr>
        <w:t>因此，</w:t>
      </w:r>
      <w:r>
        <w:rPr>
          <w:rFonts w:ascii="Times New Roman" w:hAnsi="Times New Roman" w:cs="Times New Roman"/>
          <w:sz w:val="28"/>
          <w:szCs w:val="28"/>
        </w:rPr>
        <w:t>如何进行指令编码方式就很</w:t>
      </w:r>
      <w:r>
        <w:rPr>
          <w:rFonts w:hint="eastAsia" w:ascii="Times New Roman" w:hAnsi="Times New Roman" w:cs="Times New Roman"/>
          <w:sz w:val="28"/>
          <w:szCs w:val="28"/>
        </w:rPr>
        <w:t>重要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三种指令编码方式的含义以及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掌握可</w:t>
      </w:r>
      <w:r>
        <w:rPr>
          <w:rFonts w:ascii="Times New Roman" w:hAnsi="Times New Roman" w:cs="Times New Roman"/>
          <w:sz w:val="28"/>
          <w:szCs w:val="28"/>
        </w:rPr>
        <w:t>扩展操作码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编码方式，掌握和体会</w:t>
      </w:r>
      <w:r>
        <w:rPr>
          <w:rFonts w:hint="eastAsia" w:ascii="Times New Roman" w:hAnsi="Times New Roman" w:cs="Times New Roman"/>
          <w:sz w:val="28"/>
          <w:szCs w:val="28"/>
        </w:rPr>
        <w:t>P171例题</w:t>
      </w:r>
      <w:r>
        <w:rPr>
          <w:rFonts w:ascii="Times New Roman" w:hAnsi="Times New Roman" w:cs="Times New Roman"/>
          <w:sz w:val="28"/>
          <w:szCs w:val="28"/>
        </w:rPr>
        <w:t>中的方法。在</w:t>
      </w:r>
      <w:r>
        <w:rPr>
          <w:rFonts w:hint="eastAsia" w:ascii="Times New Roman" w:hAnsi="Times New Roman" w:cs="Times New Roman"/>
          <w:sz w:val="28"/>
          <w:szCs w:val="28"/>
        </w:rPr>
        <w:t>此</w:t>
      </w:r>
      <w:r>
        <w:rPr>
          <w:rFonts w:ascii="Times New Roman" w:hAnsi="Times New Roman" w:cs="Times New Roman"/>
          <w:sz w:val="28"/>
          <w:szCs w:val="28"/>
        </w:rPr>
        <w:t>理解基础上，</w:t>
      </w:r>
      <w:r>
        <w:rPr>
          <w:rFonts w:hint="eastAsia" w:ascii="Times New Roman" w:hAnsi="Times New Roman" w:cs="Times New Roman"/>
          <w:sz w:val="28"/>
          <w:szCs w:val="28"/>
        </w:rPr>
        <w:t>练习和</w:t>
      </w:r>
      <w:r>
        <w:rPr>
          <w:rFonts w:ascii="Times New Roman" w:hAnsi="Times New Roman" w:cs="Times New Roman"/>
          <w:sz w:val="28"/>
          <w:szCs w:val="28"/>
        </w:rPr>
        <w:t>理解这类题目的变形：p189</w:t>
      </w:r>
      <w:r>
        <w:rPr>
          <w:rFonts w:hint="eastAsia" w:ascii="Times New Roman" w:hAnsi="Times New Roman" w:cs="Times New Roman"/>
          <w:sz w:val="28"/>
          <w:szCs w:val="28"/>
        </w:rPr>
        <w:t>：7.11/7/12/7.14/7/15/7.16，</w:t>
      </w:r>
      <w:r>
        <w:rPr>
          <w:rFonts w:ascii="Times New Roman" w:hAnsi="Times New Roman" w:cs="Times New Roman"/>
          <w:sz w:val="28"/>
          <w:szCs w:val="28"/>
        </w:rPr>
        <w:t>留意这几个题目，有点</w:t>
      </w:r>
      <w:r>
        <w:rPr>
          <w:rFonts w:hint="eastAsia" w:ascii="Times New Roman" w:hAnsi="Times New Roman" w:cs="Times New Roman"/>
          <w:sz w:val="28"/>
          <w:szCs w:val="28"/>
        </w:rPr>
        <w:t>绕</w:t>
      </w:r>
      <w:r>
        <w:rPr>
          <w:rFonts w:ascii="Times New Roman" w:hAnsi="Times New Roman" w:cs="Times New Roman"/>
          <w:sz w:val="28"/>
          <w:szCs w:val="28"/>
        </w:rPr>
        <w:t>人，同学不要急于知道答案，多琢磨多排列，体会一下其中的道理，才能</w:t>
      </w:r>
      <w:r>
        <w:rPr>
          <w:rFonts w:ascii="Times New Roman" w:hAnsi="Times New Roman" w:cs="Times New Roman"/>
          <w:b/>
          <w:sz w:val="28"/>
          <w:szCs w:val="28"/>
        </w:rPr>
        <w:t>举一反三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本节</w:t>
      </w:r>
      <w:r>
        <w:rPr>
          <w:rFonts w:ascii="Times New Roman" w:hAnsi="Times New Roman" w:cs="Times New Roman"/>
          <w:b/>
          <w:sz w:val="28"/>
          <w:szCs w:val="28"/>
        </w:rPr>
        <w:t>课程重点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）理解本书</w:t>
      </w:r>
      <w:r>
        <w:rPr>
          <w:rFonts w:ascii="Times New Roman" w:hAnsi="Times New Roman" w:cs="Times New Roman"/>
          <w:sz w:val="28"/>
          <w:szCs w:val="28"/>
        </w:rPr>
        <w:t>中的数据类型的含义，即数据表示，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数据结构中的数据类型从思想上区别开。如何</w:t>
      </w:r>
      <w:r>
        <w:rPr>
          <w:rFonts w:hint="eastAsia" w:ascii="Times New Roman" w:hAnsi="Times New Roman" w:cs="Times New Roman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</w:rPr>
        <w:t>操作数进行数据表示，以便机器能识别，这是个关键问题。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2）</w:t>
      </w:r>
      <w:r>
        <w:rPr>
          <w:rFonts w:ascii="Times New Roman" w:hAnsi="Times New Roman" w:cs="Times New Roman"/>
          <w:sz w:val="28"/>
          <w:szCs w:val="28"/>
        </w:rPr>
        <w:t>学习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表示的相关方法，即数制</w:t>
      </w:r>
      <w:r>
        <w:rPr>
          <w:rFonts w:hint="eastAsia"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编码，</w:t>
      </w:r>
      <w:r>
        <w:rPr>
          <w:rFonts w:hint="eastAsia" w:ascii="Times New Roman" w:hAnsi="Times New Roman" w:cs="Times New Roman"/>
          <w:sz w:val="28"/>
          <w:szCs w:val="28"/>
        </w:rPr>
        <w:t>对应</w:t>
      </w:r>
      <w:r>
        <w:rPr>
          <w:rFonts w:ascii="Times New Roman" w:hAnsi="Times New Roman" w:cs="Times New Roman"/>
          <w:sz w:val="28"/>
          <w:szCs w:val="28"/>
        </w:rPr>
        <w:t>课本上</w:t>
      </w:r>
      <w:r>
        <w:rPr>
          <w:rFonts w:ascii="Times New Roman" w:hAnsi="Times New Roman" w:cs="Times New Roman"/>
          <w:b/>
          <w:sz w:val="28"/>
          <w:szCs w:val="28"/>
        </w:rPr>
        <w:t>第二章相关内容以及补充</w:t>
      </w:r>
      <w:r>
        <w:rPr>
          <w:rFonts w:hint="eastAsia" w:ascii="Times New Roman" w:hAnsi="Times New Roman" w:cs="Times New Roman"/>
          <w:b/>
          <w:sz w:val="28"/>
          <w:szCs w:val="28"/>
        </w:rPr>
        <w:t>PPT</w:t>
      </w:r>
      <w:r>
        <w:rPr>
          <w:rFonts w:hint="eastAsia" w:ascii="Times New Roman" w:hAnsi="Times New Roman" w:cs="Times New Roman"/>
          <w:sz w:val="28"/>
          <w:szCs w:val="28"/>
        </w:rPr>
        <w:t>。掌握程度</w:t>
      </w:r>
      <w:r>
        <w:rPr>
          <w:rFonts w:ascii="Times New Roman" w:hAnsi="Times New Roman" w:cs="Times New Roman"/>
          <w:sz w:val="28"/>
          <w:szCs w:val="28"/>
        </w:rPr>
        <w:t>如下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认知</w:t>
      </w:r>
      <w:r>
        <w:rPr>
          <w:rFonts w:ascii="Times New Roman" w:hAnsi="Times New Roman" w:cs="Times New Roman"/>
          <w:sz w:val="28"/>
          <w:szCs w:val="28"/>
        </w:rPr>
        <w:t>二进制，十进制，八进制，十六进制，理解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存在的意义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练习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之间的</w:t>
      </w:r>
      <w:r>
        <w:rPr>
          <w:rFonts w:hint="eastAsia" w:ascii="Times New Roman" w:hAnsi="Times New Roman" w:cs="Times New Roman"/>
          <w:sz w:val="28"/>
          <w:szCs w:val="28"/>
        </w:rPr>
        <w:t>特殊</w:t>
      </w:r>
      <w:r>
        <w:rPr>
          <w:rFonts w:ascii="Times New Roman" w:hAnsi="Times New Roman" w:cs="Times New Roman"/>
          <w:sz w:val="28"/>
          <w:szCs w:val="28"/>
        </w:rPr>
        <w:t>的简单转换方法，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2.1中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hint="eastAsia" w:ascii="Times New Roman" w:hAnsi="Times New Roman" w:cs="Times New Roman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方法。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熟悉原码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eastAsia" w:ascii="Times New Roman" w:hAnsi="Times New Roman" w:cs="Times New Roman"/>
          <w:sz w:val="28"/>
          <w:szCs w:val="28"/>
        </w:rPr>
        <w:t>反码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eastAsia" w:ascii="Times New Roman" w:hAnsi="Times New Roman" w:cs="Times New Roman"/>
          <w:sz w:val="28"/>
          <w:szCs w:val="28"/>
        </w:rPr>
        <w:t>补</w:t>
      </w:r>
      <w:r>
        <w:rPr>
          <w:rFonts w:ascii="Times New Roman" w:hAnsi="Times New Roman" w:cs="Times New Roman"/>
          <w:sz w:val="28"/>
          <w:szCs w:val="28"/>
        </w:rPr>
        <w:t>码/</w:t>
      </w:r>
      <w:r>
        <w:rPr>
          <w:rFonts w:hint="eastAsia" w:ascii="Times New Roman" w:hAnsi="Times New Roman" w:cs="Times New Roman"/>
          <w:sz w:val="28"/>
          <w:szCs w:val="28"/>
        </w:rPr>
        <w:t>移码</w:t>
      </w:r>
      <w:r>
        <w:rPr>
          <w:rFonts w:ascii="Times New Roman" w:hAnsi="Times New Roman" w:cs="Times New Roman"/>
          <w:sz w:val="28"/>
          <w:szCs w:val="28"/>
        </w:rPr>
        <w:t>的特点，给一个二进制的数，能对应知道其相应的</w:t>
      </w:r>
      <w:r>
        <w:rPr>
          <w:rFonts w:hint="eastAsia" w:ascii="Times New Roman" w:hAnsi="Times New Roman" w:cs="Times New Roman"/>
          <w:sz w:val="28"/>
          <w:szCs w:val="28"/>
        </w:rPr>
        <w:t>码值</w:t>
      </w:r>
      <w:r>
        <w:rPr>
          <w:rFonts w:ascii="Times New Roman" w:hAnsi="Times New Roman" w:cs="Times New Roman"/>
          <w:sz w:val="28"/>
          <w:szCs w:val="28"/>
        </w:rPr>
        <w:t>表示方法，这就是数据表示方法。一般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，整数和小数部分都会采用</w:t>
      </w:r>
      <w:r>
        <w:rPr>
          <w:rFonts w:ascii="Times New Roman" w:hAnsi="Times New Roman" w:cs="Times New Roman"/>
          <w:b/>
          <w:sz w:val="28"/>
          <w:szCs w:val="28"/>
        </w:rPr>
        <w:t>补码或</w:t>
      </w:r>
      <w:r>
        <w:rPr>
          <w:rFonts w:hint="eastAsia" w:ascii="Times New Roman" w:hAnsi="Times New Roman" w:cs="Times New Roman"/>
          <w:b/>
          <w:sz w:val="28"/>
          <w:szCs w:val="28"/>
        </w:rPr>
        <w:t>移码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进行数据表示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知道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原因。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未来</w:t>
      </w:r>
      <w:r>
        <w:rPr>
          <w:rFonts w:ascii="Times New Roman" w:hAnsi="Times New Roman" w:cs="Times New Roman"/>
          <w:sz w:val="28"/>
          <w:szCs w:val="28"/>
        </w:rPr>
        <w:t>在指令设计中，</w:t>
      </w:r>
      <w:r>
        <w:rPr>
          <w:rFonts w:hint="eastAsia" w:ascii="Times New Roman" w:hAnsi="Times New Roman" w:cs="Times New Roman"/>
          <w:sz w:val="28"/>
          <w:szCs w:val="28"/>
        </w:rPr>
        <w:t>符号数</w:t>
      </w:r>
      <w:r>
        <w:rPr>
          <w:rFonts w:ascii="Times New Roman" w:hAnsi="Times New Roman" w:cs="Times New Roman"/>
          <w:sz w:val="28"/>
          <w:szCs w:val="28"/>
        </w:rPr>
        <w:t>或者无符号数，是通过定义的数据类型来体现的，这样机器也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数据类型来理解数的表示的内容，比如，</w:t>
      </w:r>
      <w:r>
        <w:rPr>
          <w:rFonts w:hint="eastAsia" w:ascii="Times New Roman" w:hAnsi="Times New Roman" w:cs="Times New Roman"/>
          <w:sz w:val="28"/>
          <w:szCs w:val="28"/>
        </w:rPr>
        <w:t>你们以前</w:t>
      </w:r>
      <w:r>
        <w:rPr>
          <w:rFonts w:ascii="Times New Roman" w:hAnsi="Times New Roman" w:cs="Times New Roman"/>
          <w:sz w:val="28"/>
          <w:szCs w:val="28"/>
        </w:rPr>
        <w:t>高级语言中的</w:t>
      </w:r>
      <w:r>
        <w:rPr>
          <w:rFonts w:hint="eastAsia" w:ascii="Times New Roman" w:hAnsi="Times New Roman" w:cs="Times New Roman"/>
          <w:sz w:val="28"/>
          <w:szCs w:val="28"/>
        </w:rPr>
        <w:t>整数</w:t>
      </w:r>
      <w:r>
        <w:rPr>
          <w:rFonts w:ascii="Times New Roman" w:hAnsi="Times New Roman" w:cs="Times New Roman"/>
          <w:sz w:val="28"/>
          <w:szCs w:val="28"/>
        </w:rPr>
        <w:t>啊，浮点数啊，符号类型等数据类型。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>3）为何</w:t>
      </w:r>
      <w:r>
        <w:rPr>
          <w:rFonts w:ascii="Times New Roman" w:hAnsi="Times New Roman" w:cs="Times New Roman"/>
          <w:sz w:val="28"/>
          <w:szCs w:val="28"/>
        </w:rPr>
        <w:t>引入浮点数</w:t>
      </w:r>
      <w:r>
        <w:rPr>
          <w:rFonts w:hint="eastAsia" w:ascii="Times New Roman" w:hAnsi="Times New Roman" w:cs="Times New Roman"/>
          <w:sz w:val="28"/>
          <w:szCs w:val="28"/>
        </w:rPr>
        <w:t>，可</w:t>
      </w:r>
      <w:r>
        <w:rPr>
          <w:rFonts w:ascii="Times New Roman" w:hAnsi="Times New Roman" w:cs="Times New Roman"/>
          <w:sz w:val="28"/>
          <w:szCs w:val="28"/>
        </w:rPr>
        <w:t>举例说明。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定点数和浮点数的含义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4） 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浮点数表示方法，尤其是规范化浮点数表示方法，体会其中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尾数常用补码，阶</w:t>
      </w:r>
      <w:r>
        <w:rPr>
          <w:rFonts w:hint="eastAsia" w:ascii="Times New Roman" w:hAnsi="Times New Roman" w:cs="Times New Roman"/>
          <w:sz w:val="28"/>
          <w:szCs w:val="28"/>
        </w:rPr>
        <w:t>码</w:t>
      </w:r>
      <w:r>
        <w:rPr>
          <w:rFonts w:ascii="Times New Roman" w:hAnsi="Times New Roman" w:cs="Times New Roman"/>
          <w:sz w:val="28"/>
          <w:szCs w:val="28"/>
        </w:rPr>
        <w:t>常用移</w:t>
      </w:r>
      <w:r>
        <w:rPr>
          <w:rFonts w:hint="eastAsia" w:ascii="Times New Roman" w:hAnsi="Times New Roman" w:cs="Times New Roman"/>
          <w:sz w:val="28"/>
          <w:szCs w:val="28"/>
        </w:rPr>
        <w:t>码，</w:t>
      </w:r>
      <w:r>
        <w:rPr>
          <w:rFonts w:ascii="Times New Roman" w:hAnsi="Times New Roman" w:cs="Times New Roman"/>
          <w:sz w:val="28"/>
          <w:szCs w:val="28"/>
        </w:rPr>
        <w:t>当然，这个具体看</w:t>
      </w:r>
      <w:r>
        <w:rPr>
          <w:rFonts w:hint="eastAsia" w:ascii="Times New Roman" w:hAnsi="Times New Roman" w:cs="Times New Roman"/>
          <w:sz w:val="28"/>
          <w:szCs w:val="28"/>
        </w:rPr>
        <w:t>实际CPU设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8"/>
          <w:szCs w:val="28"/>
        </w:rPr>
        <w:t>计</w:t>
      </w:r>
      <w:r>
        <w:rPr>
          <w:rFonts w:ascii="Times New Roman" w:hAnsi="Times New Roman" w:cs="Times New Roman"/>
          <w:sz w:val="28"/>
          <w:szCs w:val="28"/>
        </w:rPr>
        <w:t>情况了。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了解IEEF754标准。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5</w:t>
      </w:r>
      <w:r>
        <w:rPr>
          <w:rFonts w:hint="eastAsia" w:ascii="Times New Roman" w:hAnsi="Times New Roman" w:cs="Times New Roman"/>
          <w:sz w:val="28"/>
          <w:szCs w:val="28"/>
        </w:rPr>
        <w:t>)  如</w:t>
      </w:r>
      <w:r>
        <w:rPr>
          <w:rFonts w:ascii="Times New Roman" w:hAnsi="Times New Roman" w:cs="Times New Roman"/>
          <w:sz w:val="28"/>
          <w:szCs w:val="28"/>
        </w:rPr>
        <w:t>课堂</w:t>
      </w:r>
      <w:r>
        <w:rPr>
          <w:rFonts w:hint="eastAsia" w:ascii="Times New Roman" w:hAnsi="Times New Roman" w:cs="Times New Roman"/>
          <w:sz w:val="28"/>
          <w:szCs w:val="28"/>
        </w:rPr>
        <w:t>给大家留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第2章</w:t>
      </w:r>
      <w:r>
        <w:rPr>
          <w:rFonts w:ascii="Times New Roman" w:hAnsi="Times New Roman" w:cs="Times New Roman"/>
          <w:sz w:val="28"/>
          <w:szCs w:val="28"/>
        </w:rPr>
        <w:t>课后练习题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以及例题</w:t>
      </w:r>
      <w:r>
        <w:rPr>
          <w:rFonts w:ascii="Times New Roman" w:hAnsi="Times New Roman" w:cs="Times New Roman"/>
          <w:sz w:val="28"/>
          <w:szCs w:val="28"/>
        </w:rPr>
        <w:t>，自行练习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目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的是熟练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各种编码规则。</w:t>
      </w:r>
    </w:p>
    <w:p>
      <w:pPr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3. </w:t>
      </w: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：编码方式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以及</w:t>
      </w:r>
      <w:r>
        <w:rPr>
          <w:rFonts w:hint="eastAsia" w:ascii="Times New Roman" w:hAnsi="Times New Roman" w:cs="Times New Roman"/>
          <w:sz w:val="28"/>
          <w:szCs w:val="28"/>
        </w:rPr>
        <w:t>7.3</w:t>
      </w:r>
    </w:p>
    <w:p>
      <w:pPr>
        <w:pStyle w:val="4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课后</w:t>
      </w:r>
      <w:r>
        <w:rPr>
          <w:rFonts w:ascii="Times New Roman" w:hAnsi="Times New Roman" w:cs="Times New Roman"/>
          <w:b/>
          <w:sz w:val="28"/>
          <w:szCs w:val="28"/>
        </w:rPr>
        <w:t>作业：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sz w:val="28"/>
          <w:szCs w:val="28"/>
        </w:rPr>
        <w:t>p189</w:t>
      </w:r>
      <w:r>
        <w:rPr>
          <w:rFonts w:hint="eastAsia" w:ascii="Times New Roman" w:hAnsi="Times New Roman" w:cs="Times New Roman"/>
          <w:sz w:val="28"/>
          <w:szCs w:val="28"/>
        </w:rPr>
        <w:t>：7.11、7/12、7.14、7/15、7.16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ind w:left="360" w:firstLine="0" w:firstLineChars="0"/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hint="eastAsia" w:ascii="Times New Roman" w:hAnsi="Times New Roman" w:cs="Times New Roman"/>
          <w:b/>
          <w:sz w:val="28"/>
          <w:szCs w:val="28"/>
        </w:rPr>
        <w:t>ip：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  <w:lang w:val="en-US" w:eastAsia="zh-CN"/>
        </w:rPr>
        <w:t>第7章</w:t>
      </w:r>
      <w:r>
        <w:rPr>
          <w:rFonts w:ascii="Times New Roman" w:hAnsi="Times New Roman" w:cs="Times New Roman"/>
          <w:color w:val="FF0000"/>
          <w:sz w:val="28"/>
          <w:szCs w:val="28"/>
        </w:rPr>
        <w:t>课后作业需要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正式</w:t>
      </w:r>
      <w:r>
        <w:rPr>
          <w:rFonts w:ascii="Times New Roman" w:hAnsi="Times New Roman" w:cs="Times New Roman"/>
          <w:color w:val="FF0000"/>
          <w:sz w:val="28"/>
          <w:szCs w:val="28"/>
        </w:rPr>
        <w:t>提交，以上内容为本章作业的一部分，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>等本章整个学习完成后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，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再整体提交作业，具体时间届时再通知。另，为统一，作业做到A4大小纸面上。</w:t>
      </w:r>
    </w:p>
    <w:p>
      <w:pPr>
        <w:pStyle w:val="4"/>
        <w:numPr>
          <w:numId w:val="0"/>
        </w:numPr>
        <w:ind w:left="360" w:leftChars="0"/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</w:pPr>
    </w:p>
    <w:p>
      <w:pPr>
        <w:pStyle w:val="4"/>
        <w:ind w:left="360" w:firstLine="0" w:firstLineChars="0"/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55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793337">
    <w:nsid w:val="05E37779"/>
    <w:multiLevelType w:val="multilevel"/>
    <w:tmpl w:val="05E37779"/>
    <w:lvl w:ilvl="0" w:tentative="1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5385411">
    <w:nsid w:val="4B6C3FC3"/>
    <w:multiLevelType w:val="multilevel"/>
    <w:tmpl w:val="4B6C3FC3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8413450">
    <w:nsid w:val="0F67138A"/>
    <w:multiLevelType w:val="multilevel"/>
    <w:tmpl w:val="0F67138A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497506317"/>
  </w:num>
  <w:num w:numId="2">
    <w:abstractNumId w:val="1265385411"/>
  </w:num>
  <w:num w:numId="3">
    <w:abstractNumId w:val="258413450"/>
  </w:num>
  <w:num w:numId="4">
    <w:abstractNumId w:val="98793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592CA2"/>
    <w:rsid w:val="006D368B"/>
    <w:rsid w:val="00752068"/>
    <w:rsid w:val="007A63B4"/>
    <w:rsid w:val="00973ADB"/>
    <w:rsid w:val="00C40494"/>
    <w:rsid w:val="00D3276C"/>
    <w:rsid w:val="00DD5BB5"/>
    <w:rsid w:val="00F03987"/>
    <w:rsid w:val="1024473D"/>
    <w:rsid w:val="510C1B3A"/>
    <w:rsid w:val="7DD86BAA"/>
    <w:rsid w:val="7F8D1E7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755</Characters>
  <Lines>6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2023-10-08T01:45:59Z</dcterms:modified>
  <dc:title>2022年09月19日：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