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54079" w14:textId="7ED1528E" w:rsidR="005F1812" w:rsidRPr="00F75502" w:rsidRDefault="00BA00FD" w:rsidP="00C22165">
      <w:pPr>
        <w:pStyle w:val="NoSpacing"/>
        <w:rPr>
          <w:rFonts w:ascii="Segoe UI" w:hAnsi="Segoe UI" w:cs="Segoe UI"/>
          <w:sz w:val="24"/>
          <w:szCs w:val="24"/>
        </w:rPr>
      </w:pPr>
      <w:r w:rsidRPr="00F75502">
        <w:rPr>
          <w:rFonts w:ascii="Segoe UI" w:hAnsi="Segoe UI" w:cs="Segoe UI"/>
          <w:sz w:val="24"/>
          <w:szCs w:val="24"/>
        </w:rPr>
        <w:t>&gt;&gt;&gt;</w:t>
      </w:r>
    </w:p>
    <w:p w14:paraId="552F1999" w14:textId="77777777" w:rsidR="00BA00FD" w:rsidRPr="00F75502" w:rsidRDefault="00BA00FD" w:rsidP="00C22165">
      <w:pPr>
        <w:pStyle w:val="NoSpacing"/>
        <w:rPr>
          <w:rFonts w:ascii="Segoe UI" w:hAnsi="Segoe UI" w:cs="Segoe UI"/>
          <w:sz w:val="24"/>
          <w:szCs w:val="24"/>
        </w:rPr>
      </w:pPr>
    </w:p>
    <w:p w14:paraId="01C58FF3" w14:textId="5244C924" w:rsidR="00981D28" w:rsidRPr="00F75502" w:rsidRDefault="00981D28" w:rsidP="00C22165">
      <w:pPr>
        <w:pStyle w:val="NoSpacing"/>
        <w:rPr>
          <w:rFonts w:ascii="Segoe UI" w:hAnsi="Segoe UI" w:cs="Segoe UI"/>
          <w:b/>
          <w:bCs/>
          <w:sz w:val="24"/>
          <w:szCs w:val="24"/>
        </w:rPr>
      </w:pPr>
      <w:r w:rsidRPr="00F75502">
        <w:rPr>
          <w:rFonts w:ascii="Segoe UI" w:hAnsi="Segoe UI" w:cs="Segoe UI"/>
          <w:b/>
          <w:bCs/>
          <w:sz w:val="24"/>
          <w:szCs w:val="24"/>
        </w:rPr>
        <w:t>KEY FINDINGS:</w:t>
      </w:r>
    </w:p>
    <w:p w14:paraId="7CEE98FA" w14:textId="77777777" w:rsidR="00981D28" w:rsidRPr="00F75502" w:rsidRDefault="00981D28" w:rsidP="00C22165">
      <w:pPr>
        <w:pStyle w:val="NoSpacing"/>
        <w:rPr>
          <w:rFonts w:ascii="Segoe UI" w:hAnsi="Segoe UI" w:cs="Segoe UI"/>
          <w:sz w:val="24"/>
          <w:szCs w:val="24"/>
        </w:rPr>
      </w:pPr>
    </w:p>
    <w:p w14:paraId="74FDDD70" w14:textId="3B3BB72A" w:rsidR="00044BC5" w:rsidRPr="00F75502" w:rsidRDefault="00044BC5" w:rsidP="00C22165">
      <w:pPr>
        <w:pStyle w:val="NoSpacing"/>
        <w:rPr>
          <w:rFonts w:ascii="Segoe UI" w:hAnsi="Segoe UI" w:cs="Segoe UI"/>
          <w:b/>
          <w:bCs/>
          <w:sz w:val="24"/>
          <w:szCs w:val="24"/>
          <w:u w:val="single"/>
        </w:rPr>
      </w:pPr>
      <w:r w:rsidRPr="00F75502">
        <w:rPr>
          <w:rFonts w:ascii="Segoe UI" w:hAnsi="Segoe UI" w:cs="Segoe UI"/>
          <w:b/>
          <w:bCs/>
          <w:sz w:val="24"/>
          <w:szCs w:val="24"/>
          <w:u w:val="single"/>
        </w:rPr>
        <w:t>Project Questions:</w:t>
      </w:r>
    </w:p>
    <w:p w14:paraId="4A25024E" w14:textId="77777777" w:rsidR="00044BC5" w:rsidRPr="00F75502" w:rsidRDefault="00044BC5" w:rsidP="00221DBD">
      <w:pPr>
        <w:pStyle w:val="NoSpacing"/>
        <w:numPr>
          <w:ilvl w:val="0"/>
          <w:numId w:val="6"/>
        </w:numPr>
        <w:ind w:left="360"/>
        <w:rPr>
          <w:rFonts w:ascii="Segoe UI" w:hAnsi="Segoe UI" w:cs="Segoe UI"/>
          <w:sz w:val="24"/>
          <w:szCs w:val="24"/>
        </w:rPr>
      </w:pPr>
      <w:r w:rsidRPr="00F75502">
        <w:rPr>
          <w:rFonts w:ascii="Segoe UI" w:hAnsi="Segoe UI" w:cs="Segoe UI"/>
          <w:sz w:val="24"/>
          <w:szCs w:val="24"/>
        </w:rPr>
        <w:t>What is the overall structure and content of the dataset?</w:t>
      </w:r>
    </w:p>
    <w:p w14:paraId="6AE518DE" w14:textId="77777777" w:rsidR="00221DBD" w:rsidRPr="00F75502" w:rsidRDefault="00221DBD" w:rsidP="00221DBD">
      <w:pPr>
        <w:pStyle w:val="NoSpacing"/>
        <w:ind w:left="360"/>
        <w:rPr>
          <w:rFonts w:ascii="Segoe UI" w:hAnsi="Segoe UI" w:cs="Segoe UI"/>
          <w:sz w:val="24"/>
          <w:szCs w:val="24"/>
        </w:rPr>
      </w:pPr>
    </w:p>
    <w:p w14:paraId="0C046E3F" w14:textId="43D4B34D" w:rsidR="00981D28" w:rsidRPr="00F75502" w:rsidRDefault="00981D28" w:rsidP="00C22165">
      <w:pPr>
        <w:pStyle w:val="NoSpacing"/>
        <w:rPr>
          <w:rFonts w:ascii="Segoe UI" w:hAnsi="Segoe UI" w:cs="Segoe UI"/>
          <w:sz w:val="24"/>
          <w:szCs w:val="24"/>
          <w:lang w:val="en-AE" w:eastAsia="en-AE"/>
        </w:rPr>
      </w:pPr>
      <w:r w:rsidRPr="00F75502">
        <w:rPr>
          <w:rFonts w:ascii="Segoe UI" w:hAnsi="Segoe UI" w:cs="Segoe UI"/>
          <w:sz w:val="24"/>
          <w:szCs w:val="24"/>
          <w:lang w:val="en-AE" w:eastAsia="en-AE"/>
        </w:rPr>
        <w:t>The descriptive statistics provide insights into the central tendency, variability, and distribution of the key variables in the dataset:</w:t>
      </w:r>
    </w:p>
    <w:p w14:paraId="21061E1D" w14:textId="099D6AA3" w:rsidR="00981D28" w:rsidRPr="00F75502" w:rsidRDefault="00981D28" w:rsidP="00C22165">
      <w:pPr>
        <w:pStyle w:val="NoSpacing"/>
        <w:rPr>
          <w:rFonts w:ascii="Segoe UI" w:hAnsi="Segoe UI" w:cs="Segoe UI"/>
          <w:sz w:val="24"/>
          <w:szCs w:val="24"/>
          <w:u w:val="single"/>
          <w:lang w:val="en-AE" w:eastAsia="en-AE"/>
        </w:rPr>
      </w:pPr>
      <w:r w:rsidRPr="00F75502">
        <w:rPr>
          <w:rFonts w:ascii="Segoe UI" w:hAnsi="Segoe UI" w:cs="Segoe UI"/>
          <w:sz w:val="24"/>
          <w:szCs w:val="24"/>
          <w:u w:val="single"/>
          <w:lang w:val="en-AE" w:eastAsia="en-AE"/>
        </w:rPr>
        <w:t>Location:</w:t>
      </w:r>
    </w:p>
    <w:p w14:paraId="02BE03FD" w14:textId="46AE1C91" w:rsidR="00981D28" w:rsidRPr="00F75502" w:rsidRDefault="00981D28" w:rsidP="009C1ABB">
      <w:pPr>
        <w:pStyle w:val="NoSpacing"/>
        <w:ind w:firstLine="720"/>
        <w:rPr>
          <w:rFonts w:ascii="Segoe UI" w:hAnsi="Segoe UI" w:cs="Segoe UI"/>
          <w:sz w:val="24"/>
          <w:szCs w:val="24"/>
          <w:lang w:val="en-AE" w:eastAsia="en-AE"/>
        </w:rPr>
      </w:pPr>
      <w:r w:rsidRPr="00F75502">
        <w:rPr>
          <w:rFonts w:ascii="Segoe UI" w:hAnsi="Segoe UI" w:cs="Segoe UI"/>
          <w:sz w:val="24"/>
          <w:szCs w:val="24"/>
          <w:lang w:val="en-AE" w:eastAsia="en-AE"/>
        </w:rPr>
        <w:t>The dataset contain</w:t>
      </w:r>
      <w:r w:rsidR="00D241EA" w:rsidRPr="00F75502">
        <w:rPr>
          <w:rFonts w:ascii="Segoe UI" w:hAnsi="Segoe UI" w:cs="Segoe UI"/>
          <w:sz w:val="24"/>
          <w:szCs w:val="24"/>
        </w:rPr>
        <w:t xml:space="preserve">s one hundred and </w:t>
      </w:r>
      <w:r w:rsidR="00532342" w:rsidRPr="00F75502">
        <w:rPr>
          <w:rFonts w:ascii="Segoe UI" w:hAnsi="Segoe UI" w:cs="Segoe UI"/>
          <w:sz w:val="24"/>
          <w:szCs w:val="24"/>
        </w:rPr>
        <w:t>eighty-six</w:t>
      </w:r>
      <w:r w:rsidR="002C6E18" w:rsidRPr="00F75502">
        <w:rPr>
          <w:rFonts w:ascii="Segoe UI" w:hAnsi="Segoe UI" w:cs="Segoe UI"/>
          <w:sz w:val="24"/>
          <w:szCs w:val="24"/>
        </w:rPr>
        <w:t xml:space="preserve"> (186) distinct location names</w:t>
      </w:r>
      <w:r w:rsidRPr="00F75502">
        <w:rPr>
          <w:rFonts w:ascii="Segoe UI" w:hAnsi="Segoe UI" w:cs="Segoe UI"/>
          <w:sz w:val="24"/>
          <w:szCs w:val="24"/>
          <w:lang w:val="en-AE" w:eastAsia="en-AE"/>
        </w:rPr>
        <w:t>.</w:t>
      </w:r>
    </w:p>
    <w:p w14:paraId="391DB54B" w14:textId="77777777" w:rsidR="0081038C" w:rsidRPr="00F75502" w:rsidRDefault="00981D28" w:rsidP="009C1ABB">
      <w:pPr>
        <w:pStyle w:val="NoSpacing"/>
        <w:ind w:firstLine="720"/>
        <w:rPr>
          <w:rFonts w:ascii="Segoe UI" w:hAnsi="Segoe UI" w:cs="Segoe UI"/>
          <w:sz w:val="24"/>
          <w:szCs w:val="24"/>
        </w:rPr>
      </w:pPr>
      <w:r w:rsidRPr="00F75502">
        <w:rPr>
          <w:rFonts w:ascii="Segoe UI" w:hAnsi="Segoe UI" w:cs="Segoe UI"/>
          <w:sz w:val="24"/>
          <w:szCs w:val="24"/>
          <w:lang w:val="en-AE" w:eastAsia="en-AE"/>
        </w:rPr>
        <w:t>The locations are represented by unique identifiers ranging from 230 to 531.</w:t>
      </w:r>
      <w:r w:rsidR="00517989" w:rsidRPr="00F75502">
        <w:rPr>
          <w:rFonts w:ascii="Segoe UI" w:hAnsi="Segoe UI" w:cs="Segoe UI"/>
          <w:sz w:val="24"/>
          <w:szCs w:val="24"/>
        </w:rPr>
        <w:t xml:space="preserve"> </w:t>
      </w:r>
    </w:p>
    <w:p w14:paraId="4EABB3C0" w14:textId="77FB868C" w:rsidR="00981D28" w:rsidRPr="00F75502" w:rsidRDefault="00517989" w:rsidP="009C1ABB">
      <w:pPr>
        <w:pStyle w:val="NoSpacing"/>
        <w:ind w:firstLine="720"/>
        <w:rPr>
          <w:rFonts w:ascii="Segoe UI" w:hAnsi="Segoe UI" w:cs="Segoe UI"/>
          <w:i/>
          <w:iCs/>
          <w:sz w:val="24"/>
          <w:szCs w:val="24"/>
          <w:u w:val="single"/>
          <w:lang w:val="en-AE" w:eastAsia="en-AE"/>
        </w:rPr>
      </w:pPr>
      <w:r w:rsidRPr="00F75502">
        <w:rPr>
          <w:rFonts w:ascii="Segoe UI" w:hAnsi="Segoe UI" w:cs="Segoe UI"/>
          <w:i/>
          <w:iCs/>
          <w:sz w:val="24"/>
          <w:szCs w:val="24"/>
          <w:u w:val="single"/>
        </w:rPr>
        <w:t>(</w:t>
      </w:r>
      <w:r w:rsidR="00500123" w:rsidRPr="00F75502">
        <w:rPr>
          <w:rFonts w:ascii="Segoe UI" w:hAnsi="Segoe UI" w:cs="Segoe UI"/>
          <w:i/>
          <w:iCs/>
          <w:sz w:val="24"/>
          <w:szCs w:val="24"/>
          <w:u w:val="single"/>
        </w:rPr>
        <w:t>view</w:t>
      </w:r>
      <w:r w:rsidRPr="00F75502">
        <w:rPr>
          <w:rFonts w:ascii="Segoe UI" w:hAnsi="Segoe UI" w:cs="Segoe UI"/>
          <w:i/>
          <w:iCs/>
          <w:sz w:val="24"/>
          <w:szCs w:val="24"/>
          <w:u w:val="single"/>
        </w:rPr>
        <w:t xml:space="preserve"> </w:t>
      </w:r>
      <w:r w:rsidR="0081038C" w:rsidRPr="00F75502">
        <w:rPr>
          <w:rFonts w:ascii="Segoe UI" w:hAnsi="Segoe UI" w:cs="Segoe UI"/>
          <w:i/>
          <w:iCs/>
          <w:sz w:val="24"/>
          <w:szCs w:val="24"/>
          <w:u w:val="single"/>
        </w:rPr>
        <w:t>‘</w:t>
      </w:r>
      <w:r w:rsidR="00C50694" w:rsidRPr="00F75502">
        <w:rPr>
          <w:rFonts w:ascii="Segoe UI" w:hAnsi="Segoe UI" w:cs="Segoe UI"/>
          <w:i/>
          <w:iCs/>
          <w:sz w:val="24"/>
          <w:szCs w:val="24"/>
          <w:u w:val="single"/>
        </w:rPr>
        <w:t>SQLquery</w:t>
      </w:r>
      <w:r w:rsidR="0081038C" w:rsidRPr="00F75502">
        <w:rPr>
          <w:rFonts w:ascii="Segoe UI" w:hAnsi="Segoe UI" w:cs="Segoe UI"/>
          <w:i/>
          <w:iCs/>
          <w:sz w:val="24"/>
          <w:szCs w:val="24"/>
          <w:u w:val="single"/>
        </w:rPr>
        <w:t>1’ file)</w:t>
      </w:r>
    </w:p>
    <w:p w14:paraId="2C1B9CBD" w14:textId="77777777" w:rsidR="00981D28" w:rsidRPr="00F75502" w:rsidRDefault="00981D28" w:rsidP="009C1ABB">
      <w:pPr>
        <w:pStyle w:val="NoSpacing"/>
        <w:rPr>
          <w:rFonts w:ascii="Segoe UI" w:hAnsi="Segoe UI" w:cs="Segoe UI"/>
          <w:sz w:val="24"/>
          <w:szCs w:val="24"/>
          <w:u w:val="single"/>
          <w:lang w:val="en-AE" w:eastAsia="en-AE"/>
        </w:rPr>
      </w:pPr>
      <w:r w:rsidRPr="00F75502">
        <w:rPr>
          <w:rFonts w:ascii="Segoe UI" w:hAnsi="Segoe UI" w:cs="Segoe UI"/>
          <w:sz w:val="24"/>
          <w:szCs w:val="24"/>
          <w:u w:val="single"/>
          <w:lang w:val="en-AE" w:eastAsia="en-AE"/>
        </w:rPr>
        <w:t>Property Area (sq/m):</w:t>
      </w:r>
    </w:p>
    <w:p w14:paraId="3A58D880" w14:textId="77777777" w:rsidR="00981D28" w:rsidRPr="00F75502" w:rsidRDefault="00981D28" w:rsidP="009C1ABB">
      <w:pPr>
        <w:pStyle w:val="NoSpacing"/>
        <w:ind w:firstLine="720"/>
        <w:rPr>
          <w:rFonts w:ascii="Segoe UI" w:hAnsi="Segoe UI" w:cs="Segoe UI"/>
          <w:sz w:val="24"/>
          <w:szCs w:val="24"/>
          <w:lang w:val="en-AE" w:eastAsia="en-AE"/>
        </w:rPr>
      </w:pPr>
      <w:r w:rsidRPr="00F75502">
        <w:rPr>
          <w:rFonts w:ascii="Segoe UI" w:hAnsi="Segoe UI" w:cs="Segoe UI"/>
          <w:sz w:val="24"/>
          <w:szCs w:val="24"/>
          <w:lang w:val="en-AE" w:eastAsia="en-AE"/>
        </w:rPr>
        <w:t>The average property area is approximately 409.52 square meters.</w:t>
      </w:r>
    </w:p>
    <w:p w14:paraId="7D76782B" w14:textId="77777777" w:rsidR="00981D28" w:rsidRPr="00F75502" w:rsidRDefault="00981D28" w:rsidP="006A744D">
      <w:pPr>
        <w:pStyle w:val="NoSpacing"/>
        <w:ind w:left="720"/>
        <w:rPr>
          <w:rFonts w:ascii="Segoe UI" w:hAnsi="Segoe UI" w:cs="Segoe UI"/>
          <w:sz w:val="24"/>
          <w:szCs w:val="24"/>
          <w:lang w:val="en-AE" w:eastAsia="en-AE"/>
        </w:rPr>
      </w:pPr>
      <w:r w:rsidRPr="00F75502">
        <w:rPr>
          <w:rFonts w:ascii="Segoe UI" w:hAnsi="Segoe UI" w:cs="Segoe UI"/>
          <w:sz w:val="24"/>
          <w:szCs w:val="24"/>
          <w:lang w:val="en-AE" w:eastAsia="en-AE"/>
        </w:rPr>
        <w:t>The standard deviation is relatively high (12,277.63), indicating a wide range of property sizes.</w:t>
      </w:r>
    </w:p>
    <w:p w14:paraId="44ED0960" w14:textId="77777777" w:rsidR="00981D28" w:rsidRPr="00F75502" w:rsidRDefault="00981D28" w:rsidP="009C1ABB">
      <w:pPr>
        <w:pStyle w:val="NoSpacing"/>
        <w:ind w:firstLine="720"/>
        <w:rPr>
          <w:rFonts w:ascii="Segoe UI" w:hAnsi="Segoe UI" w:cs="Segoe UI"/>
          <w:sz w:val="24"/>
          <w:szCs w:val="24"/>
          <w:lang w:val="en-AE" w:eastAsia="en-AE"/>
        </w:rPr>
      </w:pPr>
      <w:r w:rsidRPr="00F75502">
        <w:rPr>
          <w:rFonts w:ascii="Segoe UI" w:hAnsi="Segoe UI" w:cs="Segoe UI"/>
          <w:sz w:val="24"/>
          <w:szCs w:val="24"/>
          <w:lang w:val="en-AE" w:eastAsia="en-AE"/>
        </w:rPr>
        <w:t>The minimum property area is 0.05 square meters, possibly an outlier or data entry error.</w:t>
      </w:r>
    </w:p>
    <w:p w14:paraId="548D762D" w14:textId="77777777" w:rsidR="00981D28" w:rsidRPr="00F75502" w:rsidRDefault="00981D28" w:rsidP="009C1ABB">
      <w:pPr>
        <w:pStyle w:val="NoSpacing"/>
        <w:ind w:firstLine="720"/>
        <w:rPr>
          <w:rFonts w:ascii="Segoe UI" w:hAnsi="Segoe UI" w:cs="Segoe UI"/>
          <w:sz w:val="24"/>
          <w:szCs w:val="24"/>
          <w:lang w:val="en-AE" w:eastAsia="en-AE"/>
        </w:rPr>
      </w:pPr>
      <w:r w:rsidRPr="00F75502">
        <w:rPr>
          <w:rFonts w:ascii="Segoe UI" w:hAnsi="Segoe UI" w:cs="Segoe UI"/>
          <w:sz w:val="24"/>
          <w:szCs w:val="24"/>
          <w:lang w:val="en-AE" w:eastAsia="en-AE"/>
        </w:rPr>
        <w:t>The 25th percentile (Q1) is 69.42 square meters, and the median (Q2) is 111.2 square meters.</w:t>
      </w:r>
    </w:p>
    <w:p w14:paraId="51FB6F11" w14:textId="77777777" w:rsidR="00981D28" w:rsidRPr="00F75502" w:rsidRDefault="00981D28" w:rsidP="006A744D">
      <w:pPr>
        <w:pStyle w:val="NoSpacing"/>
        <w:ind w:left="720"/>
        <w:rPr>
          <w:rFonts w:ascii="Segoe UI" w:hAnsi="Segoe UI" w:cs="Segoe UI"/>
          <w:sz w:val="24"/>
          <w:szCs w:val="24"/>
          <w:lang w:val="en-AE" w:eastAsia="en-AE"/>
        </w:rPr>
      </w:pPr>
      <w:r w:rsidRPr="00F75502">
        <w:rPr>
          <w:rFonts w:ascii="Segoe UI" w:hAnsi="Segoe UI" w:cs="Segoe UI"/>
          <w:sz w:val="24"/>
          <w:szCs w:val="24"/>
          <w:lang w:val="en-AE" w:eastAsia="en-AE"/>
        </w:rPr>
        <w:t>The 75th percentile (Q3) is 204.11 square meters, suggesting a positively skewed distribution.</w:t>
      </w:r>
    </w:p>
    <w:p w14:paraId="35E0CD65" w14:textId="77777777" w:rsidR="00981D28" w:rsidRPr="00F75502" w:rsidRDefault="00981D28" w:rsidP="009C1ABB">
      <w:pPr>
        <w:pStyle w:val="NoSpacing"/>
        <w:ind w:firstLine="720"/>
        <w:rPr>
          <w:rFonts w:ascii="Segoe UI" w:hAnsi="Segoe UI" w:cs="Segoe UI"/>
          <w:sz w:val="24"/>
          <w:szCs w:val="24"/>
        </w:rPr>
      </w:pPr>
      <w:r w:rsidRPr="00F75502">
        <w:rPr>
          <w:rFonts w:ascii="Segoe UI" w:hAnsi="Segoe UI" w:cs="Segoe UI"/>
          <w:sz w:val="24"/>
          <w:szCs w:val="24"/>
          <w:lang w:val="en-AE" w:eastAsia="en-AE"/>
        </w:rPr>
        <w:t>The maximum property area is 5,579,949 square meters.</w:t>
      </w:r>
    </w:p>
    <w:p w14:paraId="60F9E93B" w14:textId="2B90C78A" w:rsidR="00500123" w:rsidRPr="00F75502" w:rsidRDefault="00500123" w:rsidP="009C1ABB">
      <w:pPr>
        <w:pStyle w:val="NoSpacing"/>
        <w:ind w:firstLine="720"/>
        <w:rPr>
          <w:rFonts w:ascii="Segoe UI" w:hAnsi="Segoe UI" w:cs="Segoe UI"/>
          <w:sz w:val="24"/>
          <w:szCs w:val="24"/>
          <w:u w:val="single"/>
          <w:lang w:val="en-AE" w:eastAsia="en-AE"/>
        </w:rPr>
      </w:pPr>
      <w:r w:rsidRPr="00F75502">
        <w:rPr>
          <w:rFonts w:ascii="Segoe UI" w:hAnsi="Segoe UI" w:cs="Segoe UI"/>
          <w:sz w:val="24"/>
          <w:szCs w:val="24"/>
          <w:u w:val="single"/>
        </w:rPr>
        <w:t>(vie</w:t>
      </w:r>
      <w:r w:rsidR="00A85B43" w:rsidRPr="00F75502">
        <w:rPr>
          <w:rFonts w:ascii="Segoe UI" w:hAnsi="Segoe UI" w:cs="Segoe UI"/>
          <w:sz w:val="24"/>
          <w:szCs w:val="24"/>
          <w:u w:val="single"/>
        </w:rPr>
        <w:t>w ‘STATSpy’ file)</w:t>
      </w:r>
    </w:p>
    <w:p w14:paraId="0C347CF4" w14:textId="77777777" w:rsidR="00981D28" w:rsidRPr="00F75502" w:rsidRDefault="00981D28" w:rsidP="00C22165">
      <w:pPr>
        <w:pStyle w:val="NoSpacing"/>
        <w:rPr>
          <w:rFonts w:ascii="Segoe UI" w:hAnsi="Segoe UI" w:cs="Segoe UI"/>
          <w:sz w:val="24"/>
          <w:szCs w:val="24"/>
          <w:u w:val="single"/>
          <w:lang w:val="en-AE" w:eastAsia="en-AE"/>
        </w:rPr>
      </w:pPr>
      <w:r w:rsidRPr="00F75502">
        <w:rPr>
          <w:rFonts w:ascii="Segoe UI" w:hAnsi="Segoe UI" w:cs="Segoe UI"/>
          <w:sz w:val="24"/>
          <w:szCs w:val="24"/>
          <w:u w:val="single"/>
          <w:lang w:val="en-AE" w:eastAsia="en-AE"/>
        </w:rPr>
        <w:t>Sale Price (sq/m):</w:t>
      </w:r>
    </w:p>
    <w:p w14:paraId="54AA4746" w14:textId="77777777" w:rsidR="00981D28" w:rsidRPr="00F75502" w:rsidRDefault="00981D28" w:rsidP="009C1ABB">
      <w:pPr>
        <w:pStyle w:val="NoSpacing"/>
        <w:ind w:left="720"/>
        <w:rPr>
          <w:rFonts w:ascii="Segoe UI" w:hAnsi="Segoe UI" w:cs="Segoe UI"/>
          <w:sz w:val="24"/>
          <w:szCs w:val="24"/>
          <w:lang w:val="en-AE" w:eastAsia="en-AE"/>
        </w:rPr>
      </w:pPr>
      <w:r w:rsidRPr="00F75502">
        <w:rPr>
          <w:rFonts w:ascii="Segoe UI" w:hAnsi="Segoe UI" w:cs="Segoe UI"/>
          <w:sz w:val="24"/>
          <w:szCs w:val="24"/>
          <w:lang w:val="en-AE" w:eastAsia="en-AE"/>
        </w:rPr>
        <w:t xml:space="preserve">The average sale price per square meter is approximately </w:t>
      </w:r>
      <w:r w:rsidRPr="00F75502">
        <w:rPr>
          <w:rFonts w:ascii="Segoe UI" w:hAnsi="Segoe UI" w:cs="Segoe UI"/>
          <w:sz w:val="24"/>
          <w:szCs w:val="24"/>
        </w:rPr>
        <w:t>AED</w:t>
      </w:r>
      <w:r w:rsidRPr="00F75502">
        <w:rPr>
          <w:rFonts w:ascii="Segoe UI" w:hAnsi="Segoe UI" w:cs="Segoe UI"/>
          <w:sz w:val="24"/>
          <w:szCs w:val="24"/>
          <w:lang w:val="en-AE" w:eastAsia="en-AE"/>
        </w:rPr>
        <w:t>13,807.27.</w:t>
      </w:r>
    </w:p>
    <w:p w14:paraId="237D2FD5" w14:textId="77777777" w:rsidR="00981D28" w:rsidRPr="00F75502" w:rsidRDefault="00981D28" w:rsidP="009C1ABB">
      <w:pPr>
        <w:pStyle w:val="NoSpacing"/>
        <w:ind w:left="720"/>
        <w:rPr>
          <w:rFonts w:ascii="Segoe UI" w:hAnsi="Segoe UI" w:cs="Segoe UI"/>
          <w:sz w:val="24"/>
          <w:szCs w:val="24"/>
          <w:lang w:val="en-AE" w:eastAsia="en-AE"/>
        </w:rPr>
      </w:pPr>
      <w:r w:rsidRPr="00F75502">
        <w:rPr>
          <w:rFonts w:ascii="Segoe UI" w:hAnsi="Segoe UI" w:cs="Segoe UI"/>
          <w:sz w:val="24"/>
          <w:szCs w:val="24"/>
          <w:lang w:val="en-AE" w:eastAsia="en-AE"/>
        </w:rPr>
        <w:t xml:space="preserve">The standard deviation is </w:t>
      </w:r>
      <w:r w:rsidRPr="00F75502">
        <w:rPr>
          <w:rFonts w:ascii="Segoe UI" w:hAnsi="Segoe UI" w:cs="Segoe UI"/>
          <w:sz w:val="24"/>
          <w:szCs w:val="24"/>
        </w:rPr>
        <w:t>AED</w:t>
      </w:r>
      <w:r w:rsidRPr="00F75502">
        <w:rPr>
          <w:rFonts w:ascii="Segoe UI" w:hAnsi="Segoe UI" w:cs="Segoe UI"/>
          <w:sz w:val="24"/>
          <w:szCs w:val="24"/>
          <w:lang w:val="en-AE" w:eastAsia="en-AE"/>
        </w:rPr>
        <w:t>107,746.10, indicating variability in sale prices.</w:t>
      </w:r>
    </w:p>
    <w:p w14:paraId="14A0CB55" w14:textId="77777777" w:rsidR="00981D28" w:rsidRPr="00F75502" w:rsidRDefault="00981D28" w:rsidP="009C1ABB">
      <w:pPr>
        <w:pStyle w:val="NoSpacing"/>
        <w:ind w:left="720"/>
        <w:rPr>
          <w:rFonts w:ascii="Segoe UI" w:hAnsi="Segoe UI" w:cs="Segoe UI"/>
          <w:sz w:val="24"/>
          <w:szCs w:val="24"/>
          <w:lang w:val="en-AE" w:eastAsia="en-AE"/>
        </w:rPr>
      </w:pPr>
      <w:r w:rsidRPr="00F75502">
        <w:rPr>
          <w:rFonts w:ascii="Segoe UI" w:hAnsi="Segoe UI" w:cs="Segoe UI"/>
          <w:sz w:val="24"/>
          <w:szCs w:val="24"/>
          <w:lang w:val="en-AE" w:eastAsia="en-AE"/>
        </w:rPr>
        <w:t xml:space="preserve">The minimum sale price is </w:t>
      </w:r>
      <w:r w:rsidRPr="00F75502">
        <w:rPr>
          <w:rFonts w:ascii="Segoe UI" w:hAnsi="Segoe UI" w:cs="Segoe UI"/>
          <w:sz w:val="24"/>
          <w:szCs w:val="24"/>
        </w:rPr>
        <w:t>AED</w:t>
      </w:r>
      <w:r w:rsidRPr="00F75502">
        <w:rPr>
          <w:rFonts w:ascii="Segoe UI" w:hAnsi="Segoe UI" w:cs="Segoe UI"/>
          <w:sz w:val="24"/>
          <w:szCs w:val="24"/>
          <w:lang w:val="en-AE" w:eastAsia="en-AE"/>
        </w:rPr>
        <w:t>0.00, potentially indicating transactions with no sale value recorded.</w:t>
      </w:r>
    </w:p>
    <w:p w14:paraId="77A54442" w14:textId="77777777" w:rsidR="00981D28" w:rsidRPr="00F75502" w:rsidRDefault="00981D28" w:rsidP="009C1ABB">
      <w:pPr>
        <w:pStyle w:val="NoSpacing"/>
        <w:ind w:left="720"/>
        <w:rPr>
          <w:rFonts w:ascii="Segoe UI" w:hAnsi="Segoe UI" w:cs="Segoe UI"/>
          <w:sz w:val="24"/>
          <w:szCs w:val="24"/>
          <w:lang w:val="en-AE" w:eastAsia="en-AE"/>
        </w:rPr>
      </w:pPr>
      <w:r w:rsidRPr="00F75502">
        <w:rPr>
          <w:rFonts w:ascii="Segoe UI" w:hAnsi="Segoe UI" w:cs="Segoe UI"/>
          <w:sz w:val="24"/>
          <w:szCs w:val="24"/>
          <w:lang w:val="en-AE" w:eastAsia="en-AE"/>
        </w:rPr>
        <w:t xml:space="preserve">The 25th percentile (Q1) is </w:t>
      </w:r>
      <w:r w:rsidRPr="00F75502">
        <w:rPr>
          <w:rFonts w:ascii="Segoe UI" w:hAnsi="Segoe UI" w:cs="Segoe UI"/>
          <w:sz w:val="24"/>
          <w:szCs w:val="24"/>
        </w:rPr>
        <w:t>AED</w:t>
      </w:r>
      <w:r w:rsidRPr="00F75502">
        <w:rPr>
          <w:rFonts w:ascii="Segoe UI" w:hAnsi="Segoe UI" w:cs="Segoe UI"/>
          <w:sz w:val="24"/>
          <w:szCs w:val="24"/>
          <w:lang w:val="en-AE" w:eastAsia="en-AE"/>
        </w:rPr>
        <w:t xml:space="preserve">6,761.60 per square meter, and the median (Q2) is </w:t>
      </w:r>
      <w:r w:rsidRPr="00F75502">
        <w:rPr>
          <w:rFonts w:ascii="Segoe UI" w:hAnsi="Segoe UI" w:cs="Segoe UI"/>
          <w:sz w:val="24"/>
          <w:szCs w:val="24"/>
        </w:rPr>
        <w:t>AED</w:t>
      </w:r>
      <w:r w:rsidRPr="00F75502">
        <w:rPr>
          <w:rFonts w:ascii="Segoe UI" w:hAnsi="Segoe UI" w:cs="Segoe UI"/>
          <w:sz w:val="24"/>
          <w:szCs w:val="24"/>
          <w:lang w:val="en-AE" w:eastAsia="en-AE"/>
        </w:rPr>
        <w:t>9,942.53.</w:t>
      </w:r>
    </w:p>
    <w:p w14:paraId="1A3883A7" w14:textId="77777777" w:rsidR="00981D28" w:rsidRPr="00F75502" w:rsidRDefault="00981D28" w:rsidP="009C1ABB">
      <w:pPr>
        <w:pStyle w:val="NoSpacing"/>
        <w:ind w:left="720"/>
        <w:rPr>
          <w:rFonts w:ascii="Segoe UI" w:hAnsi="Segoe UI" w:cs="Segoe UI"/>
          <w:sz w:val="24"/>
          <w:szCs w:val="24"/>
          <w:lang w:val="en-AE" w:eastAsia="en-AE"/>
        </w:rPr>
      </w:pPr>
      <w:r w:rsidRPr="00F75502">
        <w:rPr>
          <w:rFonts w:ascii="Segoe UI" w:hAnsi="Segoe UI" w:cs="Segoe UI"/>
          <w:sz w:val="24"/>
          <w:szCs w:val="24"/>
          <w:lang w:val="en-AE" w:eastAsia="en-AE"/>
        </w:rPr>
        <w:t xml:space="preserve">The 75th percentile (Q3) is </w:t>
      </w:r>
      <w:r w:rsidRPr="00F75502">
        <w:rPr>
          <w:rFonts w:ascii="Segoe UI" w:hAnsi="Segoe UI" w:cs="Segoe UI"/>
          <w:sz w:val="24"/>
          <w:szCs w:val="24"/>
        </w:rPr>
        <w:t>AED</w:t>
      </w:r>
      <w:r w:rsidRPr="00F75502">
        <w:rPr>
          <w:rFonts w:ascii="Segoe UI" w:hAnsi="Segoe UI" w:cs="Segoe UI"/>
          <w:sz w:val="24"/>
          <w:szCs w:val="24"/>
          <w:lang w:val="en-AE" w:eastAsia="en-AE"/>
        </w:rPr>
        <w:t>15,151.52 per square meter.</w:t>
      </w:r>
    </w:p>
    <w:p w14:paraId="051F51E6" w14:textId="77777777" w:rsidR="00981D28" w:rsidRPr="00F75502" w:rsidRDefault="00981D28" w:rsidP="009C1ABB">
      <w:pPr>
        <w:pStyle w:val="NoSpacing"/>
        <w:ind w:left="720"/>
        <w:rPr>
          <w:rFonts w:ascii="Segoe UI" w:hAnsi="Segoe UI" w:cs="Segoe UI"/>
          <w:sz w:val="24"/>
          <w:szCs w:val="24"/>
        </w:rPr>
      </w:pPr>
      <w:r w:rsidRPr="00F75502">
        <w:rPr>
          <w:rFonts w:ascii="Segoe UI" w:hAnsi="Segoe UI" w:cs="Segoe UI"/>
          <w:sz w:val="24"/>
          <w:szCs w:val="24"/>
          <w:lang w:val="en-AE" w:eastAsia="en-AE"/>
        </w:rPr>
        <w:t xml:space="preserve">The maximum sale price is </w:t>
      </w:r>
      <w:r w:rsidRPr="00F75502">
        <w:rPr>
          <w:rFonts w:ascii="Segoe UI" w:hAnsi="Segoe UI" w:cs="Segoe UI"/>
          <w:sz w:val="24"/>
          <w:szCs w:val="24"/>
        </w:rPr>
        <w:t>AED</w:t>
      </w:r>
      <w:r w:rsidRPr="00F75502">
        <w:rPr>
          <w:rFonts w:ascii="Segoe UI" w:hAnsi="Segoe UI" w:cs="Segoe UI"/>
          <w:sz w:val="24"/>
          <w:szCs w:val="24"/>
          <w:lang w:val="en-AE" w:eastAsia="en-AE"/>
        </w:rPr>
        <w:t>21,811,990 per square meter.</w:t>
      </w:r>
    </w:p>
    <w:p w14:paraId="667ABF26" w14:textId="77777777" w:rsidR="00A85B43" w:rsidRPr="00F75502" w:rsidRDefault="00A85B43" w:rsidP="009C1ABB">
      <w:pPr>
        <w:pStyle w:val="NoSpacing"/>
        <w:ind w:left="720"/>
        <w:rPr>
          <w:rFonts w:ascii="Segoe UI" w:hAnsi="Segoe UI" w:cs="Segoe UI"/>
          <w:i/>
          <w:iCs/>
          <w:sz w:val="24"/>
          <w:szCs w:val="24"/>
          <w:u w:val="single"/>
          <w:lang w:val="en-AE" w:eastAsia="en-AE"/>
        </w:rPr>
      </w:pPr>
      <w:r w:rsidRPr="00F75502">
        <w:rPr>
          <w:rFonts w:ascii="Segoe UI" w:hAnsi="Segoe UI" w:cs="Segoe UI"/>
          <w:i/>
          <w:iCs/>
          <w:sz w:val="24"/>
          <w:szCs w:val="24"/>
          <w:u w:val="single"/>
          <w:lang w:val="en-AE" w:eastAsia="en-AE"/>
        </w:rPr>
        <w:t>(view ‘STATSpy’ file)</w:t>
      </w:r>
    </w:p>
    <w:p w14:paraId="3394973D" w14:textId="77777777" w:rsidR="00A85B43" w:rsidRPr="00F75502" w:rsidRDefault="00A85B43" w:rsidP="00C22165">
      <w:pPr>
        <w:pStyle w:val="NoSpacing"/>
        <w:rPr>
          <w:rFonts w:ascii="Segoe UI" w:hAnsi="Segoe UI" w:cs="Segoe UI"/>
          <w:sz w:val="24"/>
          <w:szCs w:val="24"/>
          <w:u w:val="single"/>
          <w:lang w:val="en-AE" w:eastAsia="en-AE"/>
        </w:rPr>
      </w:pPr>
    </w:p>
    <w:p w14:paraId="1D9588D3" w14:textId="77777777" w:rsidR="00981D28" w:rsidRPr="00F75502" w:rsidRDefault="00981D28" w:rsidP="00C22165">
      <w:pPr>
        <w:pStyle w:val="NoSpacing"/>
        <w:rPr>
          <w:rFonts w:ascii="Segoe UI" w:hAnsi="Segoe UI" w:cs="Segoe UI"/>
          <w:sz w:val="24"/>
          <w:szCs w:val="24"/>
          <w:u w:val="single"/>
          <w:lang w:val="en-AE" w:eastAsia="en-AE"/>
        </w:rPr>
      </w:pPr>
      <w:r w:rsidRPr="00F75502">
        <w:rPr>
          <w:rFonts w:ascii="Segoe UI" w:hAnsi="Segoe UI" w:cs="Segoe UI"/>
          <w:sz w:val="24"/>
          <w:szCs w:val="24"/>
          <w:u w:val="single"/>
          <w:lang w:val="en-AE" w:eastAsia="en-AE"/>
        </w:rPr>
        <w:t>Property Value:</w:t>
      </w:r>
    </w:p>
    <w:p w14:paraId="0CAEB6D6" w14:textId="77777777" w:rsidR="00981D28" w:rsidRPr="00F75502" w:rsidRDefault="00981D28" w:rsidP="009C1ABB">
      <w:pPr>
        <w:pStyle w:val="NoSpacing"/>
        <w:ind w:left="720"/>
        <w:rPr>
          <w:rFonts w:ascii="Segoe UI" w:hAnsi="Segoe UI" w:cs="Segoe UI"/>
          <w:sz w:val="24"/>
          <w:szCs w:val="24"/>
          <w:lang w:val="en-AE" w:eastAsia="en-AE"/>
        </w:rPr>
      </w:pPr>
      <w:r w:rsidRPr="00F75502">
        <w:rPr>
          <w:rFonts w:ascii="Segoe UI" w:hAnsi="Segoe UI" w:cs="Segoe UI"/>
          <w:sz w:val="24"/>
          <w:szCs w:val="24"/>
          <w:lang w:val="en-AE" w:eastAsia="en-AE"/>
        </w:rPr>
        <w:t xml:space="preserve">The average property value is approximately </w:t>
      </w:r>
      <w:r w:rsidRPr="00F75502">
        <w:rPr>
          <w:rFonts w:ascii="Segoe UI" w:hAnsi="Segoe UI" w:cs="Segoe UI"/>
          <w:sz w:val="24"/>
          <w:szCs w:val="24"/>
        </w:rPr>
        <w:t>AED</w:t>
      </w:r>
      <w:r w:rsidRPr="00F75502">
        <w:rPr>
          <w:rFonts w:ascii="Segoe UI" w:hAnsi="Segoe UI" w:cs="Segoe UI"/>
          <w:sz w:val="24"/>
          <w:szCs w:val="24"/>
          <w:lang w:val="en-AE" w:eastAsia="en-AE"/>
        </w:rPr>
        <w:t>2,916,667.</w:t>
      </w:r>
    </w:p>
    <w:p w14:paraId="25A8DB5A" w14:textId="77777777" w:rsidR="00981D28" w:rsidRPr="00F75502" w:rsidRDefault="00981D28" w:rsidP="009C1ABB">
      <w:pPr>
        <w:pStyle w:val="NoSpacing"/>
        <w:ind w:left="720"/>
        <w:rPr>
          <w:rFonts w:ascii="Segoe UI" w:hAnsi="Segoe UI" w:cs="Segoe UI"/>
          <w:sz w:val="24"/>
          <w:szCs w:val="24"/>
          <w:lang w:val="en-AE" w:eastAsia="en-AE"/>
        </w:rPr>
      </w:pPr>
      <w:r w:rsidRPr="00F75502">
        <w:rPr>
          <w:rFonts w:ascii="Segoe UI" w:hAnsi="Segoe UI" w:cs="Segoe UI"/>
          <w:sz w:val="24"/>
          <w:szCs w:val="24"/>
          <w:lang w:val="en-AE" w:eastAsia="en-AE"/>
        </w:rPr>
        <w:t xml:space="preserve">The standard deviation is </w:t>
      </w:r>
      <w:r w:rsidRPr="00F75502">
        <w:rPr>
          <w:rFonts w:ascii="Segoe UI" w:hAnsi="Segoe UI" w:cs="Segoe UI"/>
          <w:sz w:val="24"/>
          <w:szCs w:val="24"/>
        </w:rPr>
        <w:t>AED</w:t>
      </w:r>
      <w:r w:rsidRPr="00F75502">
        <w:rPr>
          <w:rFonts w:ascii="Segoe UI" w:hAnsi="Segoe UI" w:cs="Segoe UI"/>
          <w:sz w:val="24"/>
          <w:szCs w:val="24"/>
          <w:lang w:val="en-AE" w:eastAsia="en-AE"/>
        </w:rPr>
        <w:t>25,669,810, indicating significant variability in property values.</w:t>
      </w:r>
    </w:p>
    <w:p w14:paraId="59F3DA98" w14:textId="77777777" w:rsidR="00981D28" w:rsidRPr="00F75502" w:rsidRDefault="00981D28" w:rsidP="009C1ABB">
      <w:pPr>
        <w:pStyle w:val="NoSpacing"/>
        <w:ind w:left="720"/>
        <w:rPr>
          <w:rFonts w:ascii="Segoe UI" w:hAnsi="Segoe UI" w:cs="Segoe UI"/>
          <w:sz w:val="24"/>
          <w:szCs w:val="24"/>
          <w:lang w:val="en-AE" w:eastAsia="en-AE"/>
        </w:rPr>
      </w:pPr>
      <w:r w:rsidRPr="00F75502">
        <w:rPr>
          <w:rFonts w:ascii="Segoe UI" w:hAnsi="Segoe UI" w:cs="Segoe UI"/>
          <w:sz w:val="24"/>
          <w:szCs w:val="24"/>
          <w:lang w:val="en-AE" w:eastAsia="en-AE"/>
        </w:rPr>
        <w:t xml:space="preserve">The minimum property value is </w:t>
      </w:r>
      <w:r w:rsidRPr="00F75502">
        <w:rPr>
          <w:rFonts w:ascii="Segoe UI" w:hAnsi="Segoe UI" w:cs="Segoe UI"/>
          <w:color w:val="FF0000"/>
          <w:sz w:val="24"/>
          <w:szCs w:val="24"/>
        </w:rPr>
        <w:t>AED</w:t>
      </w:r>
      <w:r w:rsidRPr="00F75502">
        <w:rPr>
          <w:rFonts w:ascii="Segoe UI" w:hAnsi="Segoe UI" w:cs="Segoe UI"/>
          <w:color w:val="FF0000"/>
          <w:sz w:val="24"/>
          <w:szCs w:val="24"/>
          <w:lang w:val="en-AE" w:eastAsia="en-AE"/>
        </w:rPr>
        <w:t>1</w:t>
      </w:r>
      <w:r w:rsidRPr="00F75502">
        <w:rPr>
          <w:rFonts w:ascii="Segoe UI" w:hAnsi="Segoe UI" w:cs="Segoe UI"/>
          <w:sz w:val="24"/>
          <w:szCs w:val="24"/>
          <w:lang w:val="en-AE" w:eastAsia="en-AE"/>
        </w:rPr>
        <w:t>, possibly indicating a minimum value recorded.</w:t>
      </w:r>
    </w:p>
    <w:p w14:paraId="7B15DD52" w14:textId="77777777" w:rsidR="00981D28" w:rsidRPr="00F75502" w:rsidRDefault="00981D28" w:rsidP="009C1ABB">
      <w:pPr>
        <w:pStyle w:val="NoSpacing"/>
        <w:ind w:left="720"/>
        <w:rPr>
          <w:rFonts w:ascii="Segoe UI" w:hAnsi="Segoe UI" w:cs="Segoe UI"/>
          <w:sz w:val="24"/>
          <w:szCs w:val="24"/>
          <w:lang w:val="en-AE" w:eastAsia="en-AE"/>
        </w:rPr>
      </w:pPr>
      <w:r w:rsidRPr="00F75502">
        <w:rPr>
          <w:rFonts w:ascii="Segoe UI" w:hAnsi="Segoe UI" w:cs="Segoe UI"/>
          <w:sz w:val="24"/>
          <w:szCs w:val="24"/>
          <w:lang w:val="en-AE" w:eastAsia="en-AE"/>
        </w:rPr>
        <w:t xml:space="preserve">The 25th percentile (Q1) is </w:t>
      </w:r>
      <w:r w:rsidRPr="00F75502">
        <w:rPr>
          <w:rFonts w:ascii="Segoe UI" w:hAnsi="Segoe UI" w:cs="Segoe UI"/>
          <w:sz w:val="24"/>
          <w:szCs w:val="24"/>
        </w:rPr>
        <w:t>AED</w:t>
      </w:r>
      <w:r w:rsidRPr="00F75502">
        <w:rPr>
          <w:rFonts w:ascii="Segoe UI" w:hAnsi="Segoe UI" w:cs="Segoe UI"/>
          <w:sz w:val="24"/>
          <w:szCs w:val="24"/>
          <w:lang w:val="en-AE" w:eastAsia="en-AE"/>
        </w:rPr>
        <w:t xml:space="preserve">673,000, and the median (Q2) is </w:t>
      </w:r>
      <w:r w:rsidRPr="00F75502">
        <w:rPr>
          <w:rFonts w:ascii="Segoe UI" w:hAnsi="Segoe UI" w:cs="Segoe UI"/>
          <w:sz w:val="24"/>
          <w:szCs w:val="24"/>
        </w:rPr>
        <w:t>AED</w:t>
      </w:r>
      <w:r w:rsidRPr="00F75502">
        <w:rPr>
          <w:rFonts w:ascii="Segoe UI" w:hAnsi="Segoe UI" w:cs="Segoe UI"/>
          <w:sz w:val="24"/>
          <w:szCs w:val="24"/>
          <w:lang w:val="en-AE" w:eastAsia="en-AE"/>
        </w:rPr>
        <w:t>1,221,204.</w:t>
      </w:r>
    </w:p>
    <w:p w14:paraId="10D88668" w14:textId="77777777" w:rsidR="00981D28" w:rsidRPr="00F75502" w:rsidRDefault="00981D28" w:rsidP="009C1ABB">
      <w:pPr>
        <w:pStyle w:val="NoSpacing"/>
        <w:ind w:left="720"/>
        <w:rPr>
          <w:rFonts w:ascii="Segoe UI" w:hAnsi="Segoe UI" w:cs="Segoe UI"/>
          <w:sz w:val="24"/>
          <w:szCs w:val="24"/>
          <w:lang w:val="en-AE" w:eastAsia="en-AE"/>
        </w:rPr>
      </w:pPr>
      <w:r w:rsidRPr="00F75502">
        <w:rPr>
          <w:rFonts w:ascii="Segoe UI" w:hAnsi="Segoe UI" w:cs="Segoe UI"/>
          <w:sz w:val="24"/>
          <w:szCs w:val="24"/>
          <w:lang w:val="en-AE" w:eastAsia="en-AE"/>
        </w:rPr>
        <w:t xml:space="preserve">The 75th percentile (Q3) is </w:t>
      </w:r>
      <w:r w:rsidRPr="00F75502">
        <w:rPr>
          <w:rFonts w:ascii="Segoe UI" w:hAnsi="Segoe UI" w:cs="Segoe UI"/>
          <w:sz w:val="24"/>
          <w:szCs w:val="24"/>
        </w:rPr>
        <w:t>AED</w:t>
      </w:r>
      <w:r w:rsidRPr="00F75502">
        <w:rPr>
          <w:rFonts w:ascii="Segoe UI" w:hAnsi="Segoe UI" w:cs="Segoe UI"/>
          <w:sz w:val="24"/>
          <w:szCs w:val="24"/>
          <w:lang w:val="en-AE" w:eastAsia="en-AE"/>
        </w:rPr>
        <w:t>2,205,000.</w:t>
      </w:r>
    </w:p>
    <w:p w14:paraId="5DA901BF" w14:textId="4F2D90A2" w:rsidR="00981D28" w:rsidRPr="00F75502" w:rsidRDefault="00981D28" w:rsidP="009C1ABB">
      <w:pPr>
        <w:pStyle w:val="NoSpacing"/>
        <w:ind w:left="720"/>
        <w:rPr>
          <w:rFonts w:ascii="Segoe UI" w:hAnsi="Segoe UI" w:cs="Segoe UI"/>
          <w:sz w:val="24"/>
          <w:szCs w:val="24"/>
        </w:rPr>
      </w:pPr>
      <w:r w:rsidRPr="00F75502">
        <w:rPr>
          <w:rFonts w:ascii="Segoe UI" w:hAnsi="Segoe UI" w:cs="Segoe UI"/>
          <w:sz w:val="24"/>
          <w:szCs w:val="24"/>
          <w:lang w:val="en-AE" w:eastAsia="en-AE"/>
        </w:rPr>
        <w:t xml:space="preserve">The maximum property value is </w:t>
      </w:r>
      <w:r w:rsidRPr="00F75502">
        <w:rPr>
          <w:rFonts w:ascii="Segoe UI" w:hAnsi="Segoe UI" w:cs="Segoe UI"/>
          <w:sz w:val="24"/>
          <w:szCs w:val="24"/>
        </w:rPr>
        <w:t>AED</w:t>
      </w:r>
      <w:r w:rsidRPr="00F75502">
        <w:rPr>
          <w:rFonts w:ascii="Segoe UI" w:hAnsi="Segoe UI" w:cs="Segoe UI"/>
          <w:sz w:val="24"/>
          <w:szCs w:val="24"/>
          <w:lang w:val="en-AE" w:eastAsia="en-AE"/>
        </w:rPr>
        <w:t>8,100,000,000</w:t>
      </w:r>
      <w:r w:rsidR="00596A6E" w:rsidRPr="00F75502">
        <w:rPr>
          <w:rFonts w:ascii="Segoe UI" w:hAnsi="Segoe UI" w:cs="Segoe UI"/>
          <w:sz w:val="24"/>
          <w:szCs w:val="24"/>
        </w:rPr>
        <w:t>.</w:t>
      </w:r>
    </w:p>
    <w:p w14:paraId="3A4C7976" w14:textId="77777777" w:rsidR="00596A6E" w:rsidRPr="00F75502" w:rsidRDefault="00596A6E" w:rsidP="009C1ABB">
      <w:pPr>
        <w:pStyle w:val="NoSpacing"/>
        <w:ind w:left="720"/>
        <w:rPr>
          <w:rFonts w:ascii="Segoe UI" w:hAnsi="Segoe UI" w:cs="Segoe UI"/>
          <w:i/>
          <w:iCs/>
          <w:sz w:val="24"/>
          <w:szCs w:val="24"/>
          <w:u w:val="single"/>
          <w:lang w:val="en-AE" w:eastAsia="en-AE"/>
        </w:rPr>
      </w:pPr>
      <w:r w:rsidRPr="00F75502">
        <w:rPr>
          <w:rFonts w:ascii="Segoe UI" w:hAnsi="Segoe UI" w:cs="Segoe UI"/>
          <w:i/>
          <w:iCs/>
          <w:sz w:val="24"/>
          <w:szCs w:val="24"/>
          <w:u w:val="single"/>
          <w:lang w:val="en-AE" w:eastAsia="en-AE"/>
        </w:rPr>
        <w:t>(view ‘STATSpy’ file)</w:t>
      </w:r>
    </w:p>
    <w:p w14:paraId="3A431369" w14:textId="77777777" w:rsidR="00596A6E" w:rsidRPr="00F75502" w:rsidRDefault="00596A6E" w:rsidP="00C22165">
      <w:pPr>
        <w:pStyle w:val="NoSpacing"/>
        <w:rPr>
          <w:rFonts w:ascii="Segoe UI" w:hAnsi="Segoe UI" w:cs="Segoe UI"/>
          <w:b/>
          <w:bCs/>
          <w:sz w:val="24"/>
          <w:szCs w:val="24"/>
          <w:u w:val="single"/>
          <w:lang w:val="en-AE" w:eastAsia="en-AE"/>
        </w:rPr>
      </w:pPr>
    </w:p>
    <w:p w14:paraId="37B4DE8B" w14:textId="77777777" w:rsidR="00981D28" w:rsidRPr="00F75502" w:rsidRDefault="00981D28" w:rsidP="00C22165">
      <w:pPr>
        <w:pStyle w:val="NoSpacing"/>
        <w:rPr>
          <w:rFonts w:ascii="Segoe UI" w:hAnsi="Segoe UI" w:cs="Segoe UI"/>
          <w:b/>
          <w:bCs/>
          <w:sz w:val="24"/>
          <w:szCs w:val="24"/>
          <w:u w:val="single"/>
          <w:lang w:val="en-AE" w:eastAsia="en-AE"/>
        </w:rPr>
      </w:pPr>
      <w:r w:rsidRPr="00F75502">
        <w:rPr>
          <w:rFonts w:ascii="Segoe UI" w:hAnsi="Segoe UI" w:cs="Segoe UI"/>
          <w:b/>
          <w:bCs/>
          <w:sz w:val="24"/>
          <w:szCs w:val="24"/>
          <w:u w:val="single"/>
          <w:lang w:val="en-AE" w:eastAsia="en-AE"/>
        </w:rPr>
        <w:t>Observations:</w:t>
      </w:r>
    </w:p>
    <w:p w14:paraId="19CCB606" w14:textId="77777777" w:rsidR="009C1ABB" w:rsidRPr="00F75502" w:rsidRDefault="00981D28" w:rsidP="00C22165">
      <w:pPr>
        <w:pStyle w:val="NoSpacing"/>
        <w:numPr>
          <w:ilvl w:val="0"/>
          <w:numId w:val="7"/>
        </w:numPr>
        <w:ind w:left="360"/>
        <w:rPr>
          <w:rFonts w:ascii="Segoe UI" w:hAnsi="Segoe UI" w:cs="Segoe UI"/>
          <w:sz w:val="24"/>
          <w:szCs w:val="24"/>
          <w:lang w:val="en-AE" w:eastAsia="en-AE"/>
        </w:rPr>
      </w:pPr>
      <w:r w:rsidRPr="00F75502">
        <w:rPr>
          <w:rFonts w:ascii="Segoe UI" w:hAnsi="Segoe UI" w:cs="Segoe UI"/>
          <w:sz w:val="24"/>
          <w:szCs w:val="24"/>
          <w:lang w:val="en-AE" w:eastAsia="en-AE"/>
        </w:rPr>
        <w:t>The dataset includes a wide range of property sizes and sale prices, with some extreme values.</w:t>
      </w:r>
    </w:p>
    <w:p w14:paraId="1564D2E5" w14:textId="77777777" w:rsidR="009C1ABB" w:rsidRPr="00F75502" w:rsidRDefault="00981D28" w:rsidP="00C22165">
      <w:pPr>
        <w:pStyle w:val="NoSpacing"/>
        <w:numPr>
          <w:ilvl w:val="0"/>
          <w:numId w:val="7"/>
        </w:numPr>
        <w:ind w:left="360"/>
        <w:rPr>
          <w:rFonts w:ascii="Segoe UI" w:hAnsi="Segoe UI" w:cs="Segoe UI"/>
          <w:sz w:val="24"/>
          <w:szCs w:val="24"/>
          <w:lang w:val="en-AE" w:eastAsia="en-AE"/>
        </w:rPr>
      </w:pPr>
      <w:r w:rsidRPr="00F75502">
        <w:rPr>
          <w:rFonts w:ascii="Segoe UI" w:hAnsi="Segoe UI" w:cs="Segoe UI"/>
          <w:sz w:val="24"/>
          <w:szCs w:val="24"/>
          <w:lang w:val="en-AE" w:eastAsia="en-AE"/>
        </w:rPr>
        <w:t>There are observations with zero or very small property areas and sale prices, which may need further investigation.</w:t>
      </w:r>
    </w:p>
    <w:p w14:paraId="6BF7813D" w14:textId="7967924F" w:rsidR="00981D28" w:rsidRPr="00F75502" w:rsidRDefault="00981D28" w:rsidP="00C22165">
      <w:pPr>
        <w:pStyle w:val="NoSpacing"/>
        <w:numPr>
          <w:ilvl w:val="0"/>
          <w:numId w:val="7"/>
        </w:numPr>
        <w:ind w:left="360"/>
        <w:rPr>
          <w:rFonts w:ascii="Segoe UI" w:hAnsi="Segoe UI" w:cs="Segoe UI"/>
          <w:sz w:val="24"/>
          <w:szCs w:val="24"/>
          <w:lang w:val="en-AE" w:eastAsia="en-AE"/>
        </w:rPr>
      </w:pPr>
      <w:r w:rsidRPr="00F75502">
        <w:rPr>
          <w:rFonts w:ascii="Segoe UI" w:hAnsi="Segoe UI" w:cs="Segoe UI"/>
          <w:sz w:val="24"/>
          <w:szCs w:val="24"/>
          <w:lang w:val="en-AE" w:eastAsia="en-AE"/>
        </w:rPr>
        <w:t>The variability in property values is substantial, with some properties having very high values.</w:t>
      </w:r>
    </w:p>
    <w:p w14:paraId="635F3BE5" w14:textId="77777777" w:rsidR="0090754F" w:rsidRPr="00F75502" w:rsidRDefault="0090754F" w:rsidP="00C22165">
      <w:pPr>
        <w:pStyle w:val="NoSpacing"/>
        <w:rPr>
          <w:rFonts w:ascii="Segoe UI" w:hAnsi="Segoe UI" w:cs="Segoe UI"/>
          <w:sz w:val="24"/>
          <w:szCs w:val="24"/>
          <w:lang w:val="en-AE" w:eastAsia="en-AE"/>
        </w:rPr>
      </w:pPr>
    </w:p>
    <w:p w14:paraId="59B25F5B" w14:textId="505AE030" w:rsidR="0090754F" w:rsidRPr="00F75502" w:rsidRDefault="00625B1E" w:rsidP="00C22165">
      <w:pPr>
        <w:pStyle w:val="NoSpacing"/>
        <w:rPr>
          <w:rFonts w:ascii="Segoe UI" w:hAnsi="Segoe UI" w:cs="Segoe UI"/>
          <w:sz w:val="24"/>
          <w:szCs w:val="24"/>
          <w:lang w:val="en-AE" w:eastAsia="en-AE"/>
        </w:rPr>
      </w:pPr>
      <w:r w:rsidRPr="00F75502">
        <w:rPr>
          <w:rFonts w:ascii="Segoe UI" w:hAnsi="Segoe UI" w:cs="Segoe UI"/>
          <w:sz w:val="24"/>
          <w:szCs w:val="24"/>
          <w:lang w:val="en-AE" w:eastAsia="en-AE"/>
        </w:rPr>
        <w:lastRenderedPageBreak/>
        <w:t xml:space="preserve">For questions </w:t>
      </w:r>
      <w:r w:rsidR="000223A0" w:rsidRPr="00F75502">
        <w:rPr>
          <w:rFonts w:ascii="Segoe UI" w:hAnsi="Segoe UI" w:cs="Segoe UI"/>
          <w:b/>
          <w:bCs/>
          <w:sz w:val="24"/>
          <w:szCs w:val="24"/>
          <w:lang w:val="en-AE" w:eastAsia="en-AE"/>
        </w:rPr>
        <w:t>two</w:t>
      </w:r>
      <w:r w:rsidR="000223A0" w:rsidRPr="00F75502">
        <w:rPr>
          <w:rFonts w:ascii="Segoe UI" w:hAnsi="Segoe UI" w:cs="Segoe UI"/>
          <w:sz w:val="24"/>
          <w:szCs w:val="24"/>
          <w:lang w:val="en-AE" w:eastAsia="en-AE"/>
        </w:rPr>
        <w:t>,</w:t>
      </w:r>
      <w:r w:rsidR="000223A0" w:rsidRPr="00F75502">
        <w:rPr>
          <w:rFonts w:ascii="Segoe UI" w:hAnsi="Segoe UI" w:cs="Segoe UI"/>
          <w:b/>
          <w:bCs/>
          <w:sz w:val="24"/>
          <w:szCs w:val="24"/>
          <w:lang w:val="en-AE" w:eastAsia="en-AE"/>
        </w:rPr>
        <w:t xml:space="preserve"> </w:t>
      </w:r>
      <w:r w:rsidRPr="00F75502">
        <w:rPr>
          <w:rFonts w:ascii="Segoe UI" w:hAnsi="Segoe UI" w:cs="Segoe UI"/>
          <w:b/>
          <w:bCs/>
          <w:sz w:val="24"/>
          <w:szCs w:val="24"/>
          <w:lang w:val="en-AE" w:eastAsia="en-AE"/>
        </w:rPr>
        <w:t>three</w:t>
      </w:r>
      <w:r w:rsidR="008463D6" w:rsidRPr="00F75502">
        <w:rPr>
          <w:rFonts w:ascii="Segoe UI" w:hAnsi="Segoe UI" w:cs="Segoe UI"/>
          <w:b/>
          <w:bCs/>
          <w:sz w:val="24"/>
          <w:szCs w:val="24"/>
          <w:lang w:val="en-AE" w:eastAsia="en-AE"/>
        </w:rPr>
        <w:t xml:space="preserve"> </w:t>
      </w:r>
      <w:r w:rsidR="008463D6" w:rsidRPr="00F75502">
        <w:rPr>
          <w:rFonts w:ascii="Segoe UI" w:hAnsi="Segoe UI" w:cs="Segoe UI"/>
          <w:sz w:val="24"/>
          <w:szCs w:val="24"/>
          <w:lang w:val="en-AE" w:eastAsia="en-AE"/>
        </w:rPr>
        <w:t>and</w:t>
      </w:r>
      <w:r w:rsidRPr="00F75502">
        <w:rPr>
          <w:rFonts w:ascii="Segoe UI" w:hAnsi="Segoe UI" w:cs="Segoe UI"/>
          <w:sz w:val="24"/>
          <w:szCs w:val="24"/>
          <w:lang w:val="en-AE" w:eastAsia="en-AE"/>
        </w:rPr>
        <w:t xml:space="preserve"> </w:t>
      </w:r>
      <w:r w:rsidRPr="00F75502">
        <w:rPr>
          <w:rFonts w:ascii="Segoe UI" w:hAnsi="Segoe UI" w:cs="Segoe UI"/>
          <w:b/>
          <w:bCs/>
          <w:sz w:val="24"/>
          <w:szCs w:val="24"/>
          <w:lang w:val="en-AE" w:eastAsia="en-AE"/>
        </w:rPr>
        <w:t>four</w:t>
      </w:r>
      <w:r w:rsidRPr="00F75502">
        <w:rPr>
          <w:rFonts w:ascii="Segoe UI" w:hAnsi="Segoe UI" w:cs="Segoe UI"/>
          <w:sz w:val="24"/>
          <w:szCs w:val="24"/>
          <w:lang w:val="en-AE" w:eastAsia="en-AE"/>
        </w:rPr>
        <w:t xml:space="preserve">, we will plot </w:t>
      </w:r>
      <w:r w:rsidR="00C84F3D" w:rsidRPr="00F75502">
        <w:rPr>
          <w:rFonts w:ascii="Segoe UI" w:hAnsi="Segoe UI" w:cs="Segoe UI"/>
          <w:sz w:val="24"/>
          <w:szCs w:val="24"/>
          <w:lang w:val="en-AE" w:eastAsia="en-AE"/>
        </w:rPr>
        <w:t xml:space="preserve">tableau visualizations that </w:t>
      </w:r>
      <w:r w:rsidR="005213F3" w:rsidRPr="00F75502">
        <w:rPr>
          <w:rFonts w:ascii="Segoe UI" w:hAnsi="Segoe UI" w:cs="Segoe UI"/>
          <w:sz w:val="24"/>
          <w:szCs w:val="24"/>
          <w:lang w:val="en-AE" w:eastAsia="en-AE"/>
        </w:rPr>
        <w:t>shows</w:t>
      </w:r>
      <w:r w:rsidR="005743D6" w:rsidRPr="00F75502">
        <w:rPr>
          <w:rFonts w:ascii="Segoe UI" w:hAnsi="Segoe UI" w:cs="Segoe UI"/>
          <w:sz w:val="24"/>
          <w:szCs w:val="24"/>
          <w:lang w:val="en-AE" w:eastAsia="en-AE"/>
        </w:rPr>
        <w:t>:</w:t>
      </w:r>
    </w:p>
    <w:p w14:paraId="5A1D5502" w14:textId="77777777" w:rsidR="002E60A7" w:rsidRPr="00F75502" w:rsidRDefault="005743D6" w:rsidP="00C22165">
      <w:pPr>
        <w:pStyle w:val="NoSpacing"/>
        <w:numPr>
          <w:ilvl w:val="0"/>
          <w:numId w:val="9"/>
        </w:numPr>
        <w:ind w:left="360"/>
        <w:rPr>
          <w:rFonts w:ascii="Segoe UI" w:hAnsi="Segoe UI" w:cs="Segoe UI"/>
          <w:sz w:val="24"/>
          <w:szCs w:val="24"/>
          <w:lang w:val="en-AE" w:eastAsia="en-AE"/>
        </w:rPr>
      </w:pPr>
      <w:r w:rsidRPr="00F75502">
        <w:rPr>
          <w:rFonts w:ascii="Segoe UI" w:hAnsi="Segoe UI" w:cs="Segoe UI"/>
          <w:sz w:val="24"/>
          <w:szCs w:val="24"/>
          <w:lang w:val="en-AE" w:eastAsia="en-AE"/>
        </w:rPr>
        <w:t xml:space="preserve">Transactions trend over time (2000 </w:t>
      </w:r>
      <w:r w:rsidR="00C84543" w:rsidRPr="00F75502">
        <w:rPr>
          <w:rFonts w:ascii="Segoe UI" w:hAnsi="Segoe UI" w:cs="Segoe UI"/>
          <w:sz w:val="24"/>
          <w:szCs w:val="24"/>
          <w:lang w:val="en-AE" w:eastAsia="en-AE"/>
        </w:rPr>
        <w:t>–</w:t>
      </w:r>
      <w:r w:rsidRPr="00F75502">
        <w:rPr>
          <w:rFonts w:ascii="Segoe UI" w:hAnsi="Segoe UI" w:cs="Segoe UI"/>
          <w:sz w:val="24"/>
          <w:szCs w:val="24"/>
          <w:lang w:val="en-AE" w:eastAsia="en-AE"/>
        </w:rPr>
        <w:t xml:space="preserve"> 2024</w:t>
      </w:r>
      <w:r w:rsidR="00C84543" w:rsidRPr="00F75502">
        <w:rPr>
          <w:rFonts w:ascii="Segoe UI" w:hAnsi="Segoe UI" w:cs="Segoe UI"/>
          <w:sz w:val="24"/>
          <w:szCs w:val="24"/>
          <w:lang w:val="en-AE" w:eastAsia="en-AE"/>
        </w:rPr>
        <w:t>)</w:t>
      </w:r>
      <w:r w:rsidR="003866B7" w:rsidRPr="00F75502">
        <w:rPr>
          <w:rFonts w:ascii="Segoe UI" w:hAnsi="Segoe UI" w:cs="Segoe UI"/>
          <w:sz w:val="24"/>
          <w:szCs w:val="24"/>
          <w:lang w:val="en-AE" w:eastAsia="en-AE"/>
        </w:rPr>
        <w:t xml:space="preserve">. </w:t>
      </w:r>
      <w:r w:rsidR="00B63211" w:rsidRPr="00F75502">
        <w:rPr>
          <w:rFonts w:ascii="Segoe UI" w:hAnsi="Segoe UI" w:cs="Segoe UI"/>
          <w:sz w:val="24"/>
          <w:szCs w:val="24"/>
          <w:lang w:val="en-AE" w:eastAsia="en-AE"/>
        </w:rPr>
        <w:t>You could track transactio</w:t>
      </w:r>
      <w:r w:rsidR="0015045C" w:rsidRPr="00F75502">
        <w:rPr>
          <w:rFonts w:ascii="Segoe UI" w:hAnsi="Segoe UI" w:cs="Segoe UI"/>
          <w:sz w:val="24"/>
          <w:szCs w:val="24"/>
          <w:lang w:val="en-AE" w:eastAsia="en-AE"/>
        </w:rPr>
        <w:t xml:space="preserve">ns </w:t>
      </w:r>
      <w:r w:rsidR="002700B9" w:rsidRPr="00F75502">
        <w:rPr>
          <w:rFonts w:ascii="Segoe UI" w:hAnsi="Segoe UI" w:cs="Segoe UI"/>
          <w:sz w:val="24"/>
          <w:szCs w:val="24"/>
          <w:lang w:val="en-AE" w:eastAsia="en-AE"/>
        </w:rPr>
        <w:t>general transactions trend but you could also filter to view specific locations at a time</w:t>
      </w:r>
      <w:r w:rsidR="009B0B15" w:rsidRPr="00F75502">
        <w:rPr>
          <w:rFonts w:ascii="Segoe UI" w:hAnsi="Segoe UI" w:cs="Segoe UI"/>
          <w:sz w:val="24"/>
          <w:szCs w:val="24"/>
          <w:lang w:val="en-AE" w:eastAsia="en-AE"/>
        </w:rPr>
        <w:t xml:space="preserve">. Trends for a specific location can </w:t>
      </w:r>
      <w:r w:rsidR="00C47808" w:rsidRPr="00F75502">
        <w:rPr>
          <w:rFonts w:ascii="Segoe UI" w:hAnsi="Segoe UI" w:cs="Segoe UI"/>
          <w:sz w:val="24"/>
          <w:szCs w:val="24"/>
          <w:lang w:val="en-AE" w:eastAsia="en-AE"/>
        </w:rPr>
        <w:t xml:space="preserve">be </w:t>
      </w:r>
      <w:r w:rsidR="009B0B15" w:rsidRPr="00F75502">
        <w:rPr>
          <w:rFonts w:ascii="Segoe UI" w:hAnsi="Segoe UI" w:cs="Segoe UI"/>
          <w:sz w:val="24"/>
          <w:szCs w:val="24"/>
          <w:lang w:val="en-AE" w:eastAsia="en-AE"/>
        </w:rPr>
        <w:t>filtered to g</w:t>
      </w:r>
      <w:r w:rsidR="00A572FC" w:rsidRPr="00F75502">
        <w:rPr>
          <w:rFonts w:ascii="Segoe UI" w:hAnsi="Segoe UI" w:cs="Segoe UI"/>
          <w:sz w:val="24"/>
          <w:szCs w:val="24"/>
          <w:lang w:val="en-AE" w:eastAsia="en-AE"/>
        </w:rPr>
        <w:t xml:space="preserve">ain insights such as </w:t>
      </w:r>
      <w:r w:rsidR="00C42917" w:rsidRPr="00F75502">
        <w:rPr>
          <w:rFonts w:ascii="Segoe UI" w:hAnsi="Segoe UI" w:cs="Segoe UI"/>
          <w:sz w:val="24"/>
          <w:szCs w:val="24"/>
          <w:lang w:val="en-AE" w:eastAsia="en-AE"/>
        </w:rPr>
        <w:t xml:space="preserve">which particular location is </w:t>
      </w:r>
      <w:r w:rsidR="000E23F5" w:rsidRPr="00F75502">
        <w:rPr>
          <w:rFonts w:ascii="Segoe UI" w:hAnsi="Segoe UI" w:cs="Segoe UI"/>
          <w:sz w:val="24"/>
          <w:szCs w:val="24"/>
          <w:lang w:val="en-AE" w:eastAsia="en-AE"/>
        </w:rPr>
        <w:t xml:space="preserve">potentially </w:t>
      </w:r>
      <w:r w:rsidR="00C42917" w:rsidRPr="00F75502">
        <w:rPr>
          <w:rFonts w:ascii="Segoe UI" w:hAnsi="Segoe UI" w:cs="Segoe UI"/>
          <w:sz w:val="24"/>
          <w:szCs w:val="24"/>
          <w:lang w:val="en-AE" w:eastAsia="en-AE"/>
        </w:rPr>
        <w:t xml:space="preserve">going to attract more sales </w:t>
      </w:r>
      <w:r w:rsidR="000E23F5" w:rsidRPr="00F75502">
        <w:rPr>
          <w:rFonts w:ascii="Segoe UI" w:hAnsi="Segoe UI" w:cs="Segoe UI"/>
          <w:sz w:val="24"/>
          <w:szCs w:val="24"/>
          <w:lang w:val="en-AE" w:eastAsia="en-AE"/>
        </w:rPr>
        <w:t>in the nex</w:t>
      </w:r>
      <w:r w:rsidR="00DB2440" w:rsidRPr="00F75502">
        <w:rPr>
          <w:rFonts w:ascii="Segoe UI" w:hAnsi="Segoe UI" w:cs="Segoe UI"/>
          <w:sz w:val="24"/>
          <w:szCs w:val="24"/>
          <w:lang w:val="en-AE" w:eastAsia="en-AE"/>
        </w:rPr>
        <w:t>t few years.</w:t>
      </w:r>
    </w:p>
    <w:p w14:paraId="6DDA856A" w14:textId="66FB84AA" w:rsidR="00C84543" w:rsidRPr="00F75502" w:rsidRDefault="00EF779B" w:rsidP="00C22165">
      <w:pPr>
        <w:pStyle w:val="NoSpacing"/>
        <w:numPr>
          <w:ilvl w:val="0"/>
          <w:numId w:val="9"/>
        </w:numPr>
        <w:ind w:left="360"/>
        <w:rPr>
          <w:rFonts w:ascii="Segoe UI" w:hAnsi="Segoe UI" w:cs="Segoe UI"/>
          <w:sz w:val="24"/>
          <w:szCs w:val="24"/>
          <w:lang w:val="en-AE" w:eastAsia="en-AE"/>
        </w:rPr>
      </w:pPr>
      <w:r w:rsidRPr="00F75502">
        <w:rPr>
          <w:rFonts w:ascii="Segoe UI" w:hAnsi="Segoe UI" w:cs="Segoe UI"/>
          <w:sz w:val="24"/>
          <w:szCs w:val="24"/>
          <w:lang w:val="en-AE" w:eastAsia="en-AE"/>
        </w:rPr>
        <w:t>Transactions by property type</w:t>
      </w:r>
      <w:r w:rsidR="00A33761" w:rsidRPr="00F75502">
        <w:rPr>
          <w:rFonts w:ascii="Segoe UI" w:hAnsi="Segoe UI" w:cs="Segoe UI"/>
          <w:sz w:val="24"/>
          <w:szCs w:val="24"/>
          <w:lang w:val="en-AE" w:eastAsia="en-AE"/>
        </w:rPr>
        <w:t xml:space="preserve"> could show market demand for each type of property and how that demand had varied across time</w:t>
      </w:r>
      <w:r w:rsidR="00FB4DF9" w:rsidRPr="00F75502">
        <w:rPr>
          <w:rFonts w:ascii="Segoe UI" w:hAnsi="Segoe UI" w:cs="Segoe UI"/>
          <w:sz w:val="24"/>
          <w:szCs w:val="24"/>
          <w:lang w:val="en-AE" w:eastAsia="en-AE"/>
        </w:rPr>
        <w:t xml:space="preserve">. This could be valuable to Real estate developers </w:t>
      </w:r>
      <w:r w:rsidR="00E074A0" w:rsidRPr="00F75502">
        <w:rPr>
          <w:rFonts w:ascii="Segoe UI" w:hAnsi="Segoe UI" w:cs="Segoe UI"/>
          <w:sz w:val="24"/>
          <w:szCs w:val="24"/>
          <w:lang w:val="en-AE" w:eastAsia="en-AE"/>
        </w:rPr>
        <w:t xml:space="preserve">because </w:t>
      </w:r>
      <w:r w:rsidR="004A028E" w:rsidRPr="00F75502">
        <w:rPr>
          <w:rFonts w:ascii="Segoe UI" w:hAnsi="Segoe UI" w:cs="Segoe UI"/>
          <w:sz w:val="24"/>
          <w:szCs w:val="24"/>
          <w:lang w:val="en-AE" w:eastAsia="en-AE"/>
        </w:rPr>
        <w:t>they consider market demands</w:t>
      </w:r>
      <w:r w:rsidR="00B10F8E" w:rsidRPr="00F75502">
        <w:rPr>
          <w:rFonts w:ascii="Segoe UI" w:hAnsi="Segoe UI" w:cs="Segoe UI"/>
          <w:sz w:val="24"/>
          <w:szCs w:val="24"/>
          <w:lang w:val="en-AE" w:eastAsia="en-AE"/>
        </w:rPr>
        <w:t xml:space="preserve"> before choosing a new project to work on.</w:t>
      </w:r>
    </w:p>
    <w:p w14:paraId="3EB3F5A7" w14:textId="77777777" w:rsidR="00CF1390" w:rsidRPr="00F75502" w:rsidRDefault="00CF1390" w:rsidP="00C22165">
      <w:pPr>
        <w:pStyle w:val="NoSpacing"/>
        <w:rPr>
          <w:rFonts w:ascii="Segoe UI" w:hAnsi="Segoe UI" w:cs="Segoe UI"/>
          <w:sz w:val="24"/>
          <w:szCs w:val="24"/>
          <w:lang w:val="en-AE" w:eastAsia="en-AE"/>
        </w:rPr>
      </w:pPr>
    </w:p>
    <w:p w14:paraId="25D444EB" w14:textId="249D92B1" w:rsidR="00221DBD" w:rsidRPr="00F75502" w:rsidRDefault="005C0A7B" w:rsidP="005C0A7B">
      <w:pPr>
        <w:pStyle w:val="NoSpacing"/>
        <w:rPr>
          <w:rFonts w:ascii="Segoe UI" w:hAnsi="Segoe UI" w:cs="Segoe UI"/>
          <w:sz w:val="24"/>
          <w:szCs w:val="24"/>
          <w:lang w:val="en-AE"/>
        </w:rPr>
      </w:pPr>
      <w:r w:rsidRPr="00F75502">
        <w:rPr>
          <w:rFonts w:ascii="Segoe UI" w:hAnsi="Segoe UI" w:cs="Segoe UI"/>
          <w:sz w:val="24"/>
          <w:szCs w:val="24"/>
          <w:lang w:val="en-AE"/>
        </w:rPr>
        <w:t xml:space="preserve">Those visualizations also answer </w:t>
      </w:r>
      <w:r w:rsidR="0095737F">
        <w:rPr>
          <w:rFonts w:ascii="Segoe UI" w:hAnsi="Segoe UI" w:cs="Segoe UI"/>
          <w:sz w:val="24"/>
          <w:szCs w:val="24"/>
          <w:lang w:val="en-AE"/>
        </w:rPr>
        <w:t xml:space="preserve">questions such as: </w:t>
      </w:r>
      <w:r w:rsidR="008463D6" w:rsidRPr="00F75502">
        <w:rPr>
          <w:rFonts w:ascii="Segoe UI" w:hAnsi="Segoe UI" w:cs="Segoe UI"/>
          <w:sz w:val="24"/>
          <w:szCs w:val="24"/>
          <w:lang w:val="en-AE"/>
        </w:rPr>
        <w:t>‘</w:t>
      </w:r>
      <w:r w:rsidR="00044BC5" w:rsidRPr="00F75502">
        <w:rPr>
          <w:rFonts w:ascii="Segoe UI" w:hAnsi="Segoe UI" w:cs="Segoe UI"/>
          <w:sz w:val="24"/>
          <w:szCs w:val="24"/>
        </w:rPr>
        <w:t>How do real estate transactions vary over time?</w:t>
      </w:r>
      <w:r w:rsidR="008463D6" w:rsidRPr="00F75502">
        <w:rPr>
          <w:rFonts w:ascii="Segoe UI" w:hAnsi="Segoe UI" w:cs="Segoe UI"/>
          <w:sz w:val="24"/>
          <w:szCs w:val="24"/>
        </w:rPr>
        <w:t>’</w:t>
      </w:r>
      <w:r w:rsidR="00B61A12" w:rsidRPr="00F75502">
        <w:rPr>
          <w:rFonts w:ascii="Segoe UI" w:hAnsi="Segoe UI" w:cs="Segoe UI"/>
          <w:sz w:val="24"/>
          <w:szCs w:val="24"/>
        </w:rPr>
        <w:t xml:space="preserve">, </w:t>
      </w:r>
      <w:r w:rsidR="008463D6" w:rsidRPr="00F75502">
        <w:rPr>
          <w:rFonts w:ascii="Segoe UI" w:hAnsi="Segoe UI" w:cs="Segoe UI"/>
          <w:sz w:val="24"/>
          <w:szCs w:val="24"/>
        </w:rPr>
        <w:t>‘</w:t>
      </w:r>
      <w:r w:rsidR="00044BC5" w:rsidRPr="00F75502">
        <w:rPr>
          <w:rFonts w:ascii="Segoe UI" w:hAnsi="Segoe UI" w:cs="Segoe UI"/>
          <w:sz w:val="24"/>
          <w:szCs w:val="24"/>
        </w:rPr>
        <w:t>What are the distribution and characteristics of different property types?</w:t>
      </w:r>
      <w:r w:rsidR="008463D6" w:rsidRPr="00F75502">
        <w:rPr>
          <w:rFonts w:ascii="Segoe UI" w:hAnsi="Segoe UI" w:cs="Segoe UI"/>
          <w:sz w:val="24"/>
          <w:szCs w:val="24"/>
        </w:rPr>
        <w:t>’</w:t>
      </w:r>
      <w:r w:rsidR="00B61A12" w:rsidRPr="00F75502">
        <w:rPr>
          <w:rFonts w:ascii="Segoe UI" w:hAnsi="Segoe UI" w:cs="Segoe UI"/>
          <w:sz w:val="24"/>
          <w:szCs w:val="24"/>
        </w:rPr>
        <w:t xml:space="preserve"> and ‘</w:t>
      </w:r>
      <w:r w:rsidR="000223A0" w:rsidRPr="00F75502">
        <w:rPr>
          <w:rFonts w:ascii="Segoe UI" w:hAnsi="Segoe UI" w:cs="Segoe UI"/>
          <w:sz w:val="24"/>
          <w:szCs w:val="24"/>
        </w:rPr>
        <w:t>How are transactions distributed across different locations?</w:t>
      </w:r>
      <w:r w:rsidR="00B61A12" w:rsidRPr="00F75502">
        <w:rPr>
          <w:rFonts w:ascii="Segoe UI" w:hAnsi="Segoe UI" w:cs="Segoe UI"/>
          <w:sz w:val="24"/>
          <w:szCs w:val="24"/>
        </w:rPr>
        <w:t>’</w:t>
      </w:r>
    </w:p>
    <w:p w14:paraId="2FA4518A" w14:textId="77777777" w:rsidR="00951A87" w:rsidRPr="00F75502" w:rsidRDefault="00951A87" w:rsidP="00951A87">
      <w:pPr>
        <w:pStyle w:val="NoSpacing"/>
        <w:rPr>
          <w:rFonts w:ascii="Segoe UI" w:hAnsi="Segoe UI" w:cs="Segoe UI"/>
          <w:sz w:val="24"/>
          <w:szCs w:val="24"/>
        </w:rPr>
      </w:pPr>
    </w:p>
    <w:p w14:paraId="7B536FE9" w14:textId="5CBA701B" w:rsidR="00044BC5" w:rsidRPr="00F75502" w:rsidRDefault="00951A87" w:rsidP="003F5598">
      <w:pPr>
        <w:pStyle w:val="NoSpacing"/>
        <w:ind w:left="360" w:hanging="360"/>
        <w:rPr>
          <w:rFonts w:ascii="Segoe UI" w:hAnsi="Segoe UI" w:cs="Segoe UI"/>
          <w:sz w:val="24"/>
          <w:szCs w:val="24"/>
        </w:rPr>
      </w:pPr>
      <w:r w:rsidRPr="00F75502">
        <w:rPr>
          <w:rFonts w:ascii="Segoe UI" w:hAnsi="Segoe UI" w:cs="Segoe UI"/>
          <w:sz w:val="24"/>
          <w:szCs w:val="24"/>
        </w:rPr>
        <w:t>5.</w:t>
      </w:r>
      <w:r w:rsidRPr="00F75502">
        <w:rPr>
          <w:rFonts w:ascii="Segoe UI" w:hAnsi="Segoe UI" w:cs="Segoe UI"/>
          <w:sz w:val="24"/>
          <w:szCs w:val="24"/>
        </w:rPr>
        <w:tab/>
      </w:r>
      <w:r w:rsidR="00044BC5" w:rsidRPr="00F75502">
        <w:rPr>
          <w:rFonts w:ascii="Segoe UI" w:hAnsi="Segoe UI" w:cs="Segoe UI"/>
          <w:sz w:val="24"/>
          <w:szCs w:val="24"/>
        </w:rPr>
        <w:t>What is the relationship between sale price and property area?</w:t>
      </w:r>
    </w:p>
    <w:p w14:paraId="5B31FC0B" w14:textId="77777777" w:rsidR="00221DBD" w:rsidRPr="00F75502" w:rsidRDefault="00221DBD" w:rsidP="00221DBD">
      <w:pPr>
        <w:pStyle w:val="NoSpacing"/>
        <w:ind w:left="360"/>
        <w:rPr>
          <w:rFonts w:ascii="Segoe UI" w:hAnsi="Segoe UI" w:cs="Segoe UI"/>
          <w:sz w:val="24"/>
          <w:szCs w:val="24"/>
        </w:rPr>
      </w:pPr>
    </w:p>
    <w:p w14:paraId="7D2F6918" w14:textId="063D3409" w:rsidR="002A1F25" w:rsidRPr="00F75502" w:rsidRDefault="002A1F25" w:rsidP="00C22165">
      <w:pPr>
        <w:pStyle w:val="NoSpacing"/>
        <w:rPr>
          <w:rFonts w:ascii="Segoe UI" w:hAnsi="Segoe UI" w:cs="Segoe UI"/>
          <w:sz w:val="24"/>
          <w:szCs w:val="24"/>
          <w:lang w:val="en-AE" w:eastAsia="en-AE"/>
        </w:rPr>
      </w:pPr>
      <w:r w:rsidRPr="00F75502">
        <w:rPr>
          <w:rFonts w:ascii="Segoe UI" w:hAnsi="Segoe UI" w:cs="Segoe UI"/>
          <w:sz w:val="24"/>
          <w:szCs w:val="24"/>
        </w:rPr>
        <w:t xml:space="preserve">Key findings on </w:t>
      </w:r>
      <w:r w:rsidRPr="00F75502">
        <w:rPr>
          <w:rFonts w:ascii="Segoe UI" w:hAnsi="Segoe UI" w:cs="Segoe UI"/>
          <w:sz w:val="24"/>
          <w:szCs w:val="24"/>
          <w:lang w:val="en-AE" w:eastAsia="en-AE"/>
        </w:rPr>
        <w:t xml:space="preserve">correlation matrix shows the correlation coefficients between </w:t>
      </w:r>
      <w:r w:rsidR="005F1812" w:rsidRPr="00F75502">
        <w:rPr>
          <w:rFonts w:ascii="Segoe UI" w:hAnsi="Segoe UI" w:cs="Segoe UI"/>
          <w:sz w:val="24"/>
          <w:szCs w:val="24"/>
          <w:lang w:val="en-AE" w:eastAsia="en-AE"/>
        </w:rPr>
        <w:t>sale price and property area</w:t>
      </w:r>
      <w:r w:rsidRPr="00F75502">
        <w:rPr>
          <w:rFonts w:ascii="Segoe UI" w:hAnsi="Segoe UI" w:cs="Segoe UI"/>
          <w:sz w:val="24"/>
          <w:szCs w:val="24"/>
          <w:lang w:val="en-AE" w:eastAsia="en-AE"/>
        </w:rPr>
        <w:t>. Correlation coefficients range from -1 to 1, with -1 indicating a perfect negative correlation, 1 indicating a perfect positive correlation, and 0 indicating no correlation.</w:t>
      </w:r>
    </w:p>
    <w:p w14:paraId="08CBCA87" w14:textId="77777777" w:rsidR="00221DBD" w:rsidRPr="00F75502" w:rsidRDefault="00221DBD" w:rsidP="00C22165">
      <w:pPr>
        <w:pStyle w:val="NoSpacing"/>
        <w:rPr>
          <w:rFonts w:ascii="Segoe UI" w:hAnsi="Segoe UI" w:cs="Segoe UI"/>
          <w:sz w:val="24"/>
          <w:szCs w:val="24"/>
          <w:lang w:val="en-AE" w:eastAsia="en-AE"/>
        </w:rPr>
      </w:pPr>
    </w:p>
    <w:p w14:paraId="1EDFAB7E" w14:textId="1CE7EF15" w:rsidR="002A1F25" w:rsidRPr="00F75502" w:rsidRDefault="002A1F25" w:rsidP="00C22165">
      <w:pPr>
        <w:pStyle w:val="NoSpacing"/>
        <w:rPr>
          <w:rFonts w:ascii="Segoe UI" w:hAnsi="Segoe UI" w:cs="Segoe UI"/>
          <w:sz w:val="24"/>
          <w:szCs w:val="24"/>
          <w:lang w:val="en-AE" w:eastAsia="en-AE"/>
        </w:rPr>
      </w:pPr>
      <w:r w:rsidRPr="00F75502">
        <w:rPr>
          <w:rFonts w:ascii="Segoe UI" w:hAnsi="Segoe UI" w:cs="Segoe UI"/>
          <w:sz w:val="24"/>
          <w:szCs w:val="24"/>
          <w:lang w:val="en-AE" w:eastAsia="en-AE"/>
        </w:rPr>
        <w:t>Let's interpret the results:</w:t>
      </w:r>
    </w:p>
    <w:p w14:paraId="05C2B84D" w14:textId="77777777" w:rsidR="002A1F25" w:rsidRPr="00F75502" w:rsidRDefault="002A1F25" w:rsidP="00C22165">
      <w:pPr>
        <w:pStyle w:val="NoSpacing"/>
        <w:rPr>
          <w:rFonts w:ascii="Segoe UI" w:hAnsi="Segoe UI" w:cs="Segoe UI"/>
          <w:sz w:val="24"/>
          <w:szCs w:val="24"/>
          <w:u w:val="single"/>
          <w:lang w:val="en-AE" w:eastAsia="en-AE"/>
        </w:rPr>
      </w:pPr>
      <w:r w:rsidRPr="00F75502">
        <w:rPr>
          <w:rFonts w:ascii="Segoe UI" w:hAnsi="Segoe UI" w:cs="Segoe UI"/>
          <w:sz w:val="24"/>
          <w:szCs w:val="24"/>
          <w:u w:val="single"/>
          <w:lang w:val="en-AE" w:eastAsia="en-AE"/>
        </w:rPr>
        <w:t>sale_price(sq/m) vs. prop_value:</w:t>
      </w:r>
    </w:p>
    <w:p w14:paraId="1A2505F1" w14:textId="77777777" w:rsidR="002A1F25" w:rsidRPr="00F75502" w:rsidRDefault="002A1F25" w:rsidP="00221DBD">
      <w:pPr>
        <w:pStyle w:val="NoSpacing"/>
        <w:ind w:left="720"/>
        <w:rPr>
          <w:rFonts w:ascii="Segoe UI" w:hAnsi="Segoe UI" w:cs="Segoe UI"/>
          <w:sz w:val="24"/>
          <w:szCs w:val="24"/>
          <w:lang w:val="en-AE" w:eastAsia="en-AE"/>
        </w:rPr>
      </w:pPr>
      <w:r w:rsidRPr="00F75502">
        <w:rPr>
          <w:rFonts w:ascii="Segoe UI" w:hAnsi="Segoe UI" w:cs="Segoe UI"/>
          <w:sz w:val="24"/>
          <w:szCs w:val="24"/>
          <w:lang w:val="en-AE" w:eastAsia="en-AE"/>
        </w:rPr>
        <w:t>The correlation coefficient is 0.049397.</w:t>
      </w:r>
    </w:p>
    <w:p w14:paraId="1961A939" w14:textId="77777777" w:rsidR="002A1F25" w:rsidRPr="00F75502" w:rsidRDefault="002A1F25" w:rsidP="00221DBD">
      <w:pPr>
        <w:pStyle w:val="NoSpacing"/>
        <w:ind w:left="720"/>
        <w:rPr>
          <w:rFonts w:ascii="Segoe UI" w:hAnsi="Segoe UI" w:cs="Segoe UI"/>
          <w:sz w:val="24"/>
          <w:szCs w:val="24"/>
          <w:lang w:val="en-AE" w:eastAsia="en-AE"/>
        </w:rPr>
      </w:pPr>
      <w:r w:rsidRPr="00F75502">
        <w:rPr>
          <w:rFonts w:ascii="Segoe UI" w:hAnsi="Segoe UI" w:cs="Segoe UI"/>
          <w:sz w:val="24"/>
          <w:szCs w:val="24"/>
          <w:lang w:val="en-AE" w:eastAsia="en-AE"/>
        </w:rPr>
        <w:t>This suggests a very weak positive correlation between the sale price per square meter and the property value.</w:t>
      </w:r>
    </w:p>
    <w:p w14:paraId="52A5ABCC" w14:textId="77777777" w:rsidR="002A1F25" w:rsidRPr="00F75502" w:rsidRDefault="002A1F25" w:rsidP="00C22165">
      <w:pPr>
        <w:pStyle w:val="NoSpacing"/>
        <w:rPr>
          <w:rFonts w:ascii="Segoe UI" w:hAnsi="Segoe UI" w:cs="Segoe UI"/>
          <w:sz w:val="24"/>
          <w:szCs w:val="24"/>
          <w:u w:val="single"/>
          <w:lang w:val="en-AE" w:eastAsia="en-AE"/>
        </w:rPr>
      </w:pPr>
      <w:r w:rsidRPr="00F75502">
        <w:rPr>
          <w:rFonts w:ascii="Segoe UI" w:hAnsi="Segoe UI" w:cs="Segoe UI"/>
          <w:sz w:val="24"/>
          <w:szCs w:val="24"/>
          <w:u w:val="single"/>
          <w:lang w:val="en-AE" w:eastAsia="en-AE"/>
        </w:rPr>
        <w:t>prop_area(sq/m) vs. sale_price(sq/m):</w:t>
      </w:r>
    </w:p>
    <w:p w14:paraId="38BCA4E0" w14:textId="77777777" w:rsidR="002A1F25" w:rsidRPr="00F75502" w:rsidRDefault="002A1F25" w:rsidP="00221DBD">
      <w:pPr>
        <w:pStyle w:val="NoSpacing"/>
        <w:ind w:left="720"/>
        <w:rPr>
          <w:rFonts w:ascii="Segoe UI" w:hAnsi="Segoe UI" w:cs="Segoe UI"/>
          <w:sz w:val="24"/>
          <w:szCs w:val="24"/>
          <w:lang w:val="en-AE" w:eastAsia="en-AE"/>
        </w:rPr>
      </w:pPr>
      <w:r w:rsidRPr="00F75502">
        <w:rPr>
          <w:rFonts w:ascii="Segoe UI" w:hAnsi="Segoe UI" w:cs="Segoe UI"/>
          <w:sz w:val="24"/>
          <w:szCs w:val="24"/>
          <w:lang w:val="en-AE" w:eastAsia="en-AE"/>
        </w:rPr>
        <w:t>The correlation coefficient is -0.00207.</w:t>
      </w:r>
    </w:p>
    <w:p w14:paraId="380DF134" w14:textId="77777777" w:rsidR="002A1F25" w:rsidRPr="00F75502" w:rsidRDefault="002A1F25" w:rsidP="00221DBD">
      <w:pPr>
        <w:pStyle w:val="NoSpacing"/>
        <w:ind w:left="720"/>
        <w:rPr>
          <w:rFonts w:ascii="Segoe UI" w:hAnsi="Segoe UI" w:cs="Segoe UI"/>
          <w:sz w:val="24"/>
          <w:szCs w:val="24"/>
          <w:lang w:val="en-AE" w:eastAsia="en-AE"/>
        </w:rPr>
      </w:pPr>
      <w:r w:rsidRPr="00F75502">
        <w:rPr>
          <w:rFonts w:ascii="Segoe UI" w:hAnsi="Segoe UI" w:cs="Segoe UI"/>
          <w:sz w:val="24"/>
          <w:szCs w:val="24"/>
          <w:lang w:val="en-AE" w:eastAsia="en-AE"/>
        </w:rPr>
        <w:t>This value is very close to zero, indicating an extremely weak negative correlation between the property area per square meter and the sale price per square meter. The correlation is almost negligible.</w:t>
      </w:r>
    </w:p>
    <w:p w14:paraId="6E9F8CAE" w14:textId="77777777" w:rsidR="00221DBD" w:rsidRPr="00F75502" w:rsidRDefault="00221DBD" w:rsidP="00221DBD">
      <w:pPr>
        <w:pStyle w:val="NoSpacing"/>
        <w:ind w:left="720"/>
        <w:rPr>
          <w:rFonts w:ascii="Segoe UI" w:hAnsi="Segoe UI" w:cs="Segoe UI"/>
          <w:sz w:val="24"/>
          <w:szCs w:val="24"/>
          <w:lang w:val="en-AE" w:eastAsia="en-AE"/>
        </w:rPr>
      </w:pPr>
    </w:p>
    <w:p w14:paraId="09EB2AD7" w14:textId="77777777" w:rsidR="002A1F25" w:rsidRPr="00F75502" w:rsidRDefault="002A1F25" w:rsidP="00C22165">
      <w:pPr>
        <w:pStyle w:val="NoSpacing"/>
        <w:rPr>
          <w:rFonts w:ascii="Segoe UI" w:hAnsi="Segoe UI" w:cs="Segoe UI"/>
          <w:sz w:val="24"/>
          <w:szCs w:val="24"/>
          <w:lang w:val="en-AE" w:eastAsia="en-AE"/>
        </w:rPr>
      </w:pPr>
      <w:r w:rsidRPr="00F75502">
        <w:rPr>
          <w:rFonts w:ascii="Segoe UI" w:hAnsi="Segoe UI" w:cs="Segoe UI"/>
          <w:sz w:val="24"/>
          <w:szCs w:val="24"/>
          <w:lang w:val="en-AE" w:eastAsia="en-AE"/>
        </w:rPr>
        <w:t>In summary, based on these correlation coefficients:</w:t>
      </w:r>
    </w:p>
    <w:p w14:paraId="5EC6D208" w14:textId="77777777" w:rsidR="00221DBD" w:rsidRPr="00F75502" w:rsidRDefault="002A1F25" w:rsidP="00C22165">
      <w:pPr>
        <w:pStyle w:val="NoSpacing"/>
        <w:numPr>
          <w:ilvl w:val="0"/>
          <w:numId w:val="8"/>
        </w:numPr>
        <w:ind w:left="360"/>
        <w:rPr>
          <w:rFonts w:ascii="Segoe UI" w:hAnsi="Segoe UI" w:cs="Segoe UI"/>
          <w:sz w:val="24"/>
          <w:szCs w:val="24"/>
          <w:lang w:val="en-AE" w:eastAsia="en-AE"/>
        </w:rPr>
      </w:pPr>
      <w:r w:rsidRPr="00F75502">
        <w:rPr>
          <w:rFonts w:ascii="Segoe UI" w:hAnsi="Segoe UI" w:cs="Segoe UI"/>
          <w:sz w:val="24"/>
          <w:szCs w:val="24"/>
          <w:lang w:val="en-AE" w:eastAsia="en-AE"/>
        </w:rPr>
        <w:t>There is a very weak positive correlation between sale price per square meter and property value.</w:t>
      </w:r>
    </w:p>
    <w:p w14:paraId="636C99C1" w14:textId="68CEC0C9" w:rsidR="002A1F25" w:rsidRPr="00F75502" w:rsidRDefault="002A1F25" w:rsidP="00C22165">
      <w:pPr>
        <w:pStyle w:val="NoSpacing"/>
        <w:numPr>
          <w:ilvl w:val="0"/>
          <w:numId w:val="8"/>
        </w:numPr>
        <w:ind w:left="360"/>
        <w:rPr>
          <w:rFonts w:ascii="Segoe UI" w:hAnsi="Segoe UI" w:cs="Segoe UI"/>
          <w:sz w:val="24"/>
          <w:szCs w:val="24"/>
          <w:lang w:val="en-AE" w:eastAsia="en-AE"/>
        </w:rPr>
      </w:pPr>
      <w:r w:rsidRPr="00F75502">
        <w:rPr>
          <w:rFonts w:ascii="Segoe UI" w:hAnsi="Segoe UI" w:cs="Segoe UI"/>
          <w:sz w:val="24"/>
          <w:szCs w:val="24"/>
          <w:lang w:val="en-AE" w:eastAsia="en-AE"/>
        </w:rPr>
        <w:t>There is an extremely weak negative correlation between property area per square meter and sale price per square meter, practically indicating no significant correlation.</w:t>
      </w:r>
    </w:p>
    <w:p w14:paraId="4940AD45" w14:textId="77777777" w:rsidR="00070523" w:rsidRPr="00F75502" w:rsidRDefault="00070523" w:rsidP="00C22165">
      <w:pPr>
        <w:pStyle w:val="NoSpacing"/>
        <w:rPr>
          <w:rFonts w:ascii="Segoe UI" w:hAnsi="Segoe UI" w:cs="Segoe UI"/>
          <w:sz w:val="24"/>
          <w:szCs w:val="24"/>
        </w:rPr>
      </w:pPr>
    </w:p>
    <w:p w14:paraId="3A25DBFD" w14:textId="77777777" w:rsidR="00070523" w:rsidRDefault="00070523" w:rsidP="00C22165">
      <w:pPr>
        <w:pStyle w:val="NoSpacing"/>
        <w:rPr>
          <w:rFonts w:ascii="Segoe UI" w:hAnsi="Segoe UI" w:cs="Segoe UI"/>
          <w:sz w:val="24"/>
          <w:szCs w:val="24"/>
        </w:rPr>
      </w:pPr>
    </w:p>
    <w:p w14:paraId="50F411D7" w14:textId="77777777" w:rsidR="0095737F" w:rsidRDefault="0095737F" w:rsidP="00C22165">
      <w:pPr>
        <w:pStyle w:val="NoSpacing"/>
        <w:rPr>
          <w:rFonts w:ascii="Segoe UI" w:hAnsi="Segoe UI" w:cs="Segoe UI"/>
          <w:sz w:val="24"/>
          <w:szCs w:val="24"/>
        </w:rPr>
      </w:pPr>
    </w:p>
    <w:p w14:paraId="1947A6F8" w14:textId="77777777" w:rsidR="0095737F" w:rsidRDefault="0095737F" w:rsidP="00C22165">
      <w:pPr>
        <w:pStyle w:val="NoSpacing"/>
        <w:rPr>
          <w:rFonts w:ascii="Segoe UI" w:hAnsi="Segoe UI" w:cs="Segoe UI"/>
          <w:sz w:val="24"/>
          <w:szCs w:val="24"/>
        </w:rPr>
      </w:pPr>
    </w:p>
    <w:p w14:paraId="7E66F47B" w14:textId="77777777" w:rsidR="0095737F" w:rsidRDefault="0095737F" w:rsidP="00C22165">
      <w:pPr>
        <w:pStyle w:val="NoSpacing"/>
        <w:rPr>
          <w:rFonts w:ascii="Segoe UI" w:hAnsi="Segoe UI" w:cs="Segoe UI"/>
          <w:sz w:val="24"/>
          <w:szCs w:val="24"/>
        </w:rPr>
      </w:pPr>
    </w:p>
    <w:p w14:paraId="6B3DF359" w14:textId="77777777" w:rsidR="0095737F" w:rsidRDefault="0095737F" w:rsidP="00C22165">
      <w:pPr>
        <w:pStyle w:val="NoSpacing"/>
        <w:rPr>
          <w:rFonts w:ascii="Segoe UI" w:hAnsi="Segoe UI" w:cs="Segoe UI"/>
          <w:sz w:val="24"/>
          <w:szCs w:val="24"/>
        </w:rPr>
      </w:pPr>
    </w:p>
    <w:p w14:paraId="19E5FE11" w14:textId="77777777" w:rsidR="0095737F" w:rsidRDefault="0095737F" w:rsidP="00C22165">
      <w:pPr>
        <w:pStyle w:val="NoSpacing"/>
        <w:rPr>
          <w:rFonts w:ascii="Segoe UI" w:hAnsi="Segoe UI" w:cs="Segoe UI"/>
          <w:sz w:val="24"/>
          <w:szCs w:val="24"/>
        </w:rPr>
      </w:pPr>
    </w:p>
    <w:p w14:paraId="5A8B2227" w14:textId="77777777" w:rsidR="0095737F" w:rsidRDefault="0095737F" w:rsidP="00C22165">
      <w:pPr>
        <w:pStyle w:val="NoSpacing"/>
        <w:rPr>
          <w:rFonts w:ascii="Segoe UI" w:hAnsi="Segoe UI" w:cs="Segoe UI"/>
          <w:sz w:val="24"/>
          <w:szCs w:val="24"/>
        </w:rPr>
      </w:pPr>
    </w:p>
    <w:p w14:paraId="67223D4C" w14:textId="77777777" w:rsidR="0095737F" w:rsidRDefault="0095737F" w:rsidP="00C22165">
      <w:pPr>
        <w:pStyle w:val="NoSpacing"/>
        <w:rPr>
          <w:rFonts w:ascii="Segoe UI" w:hAnsi="Segoe UI" w:cs="Segoe UI"/>
          <w:sz w:val="24"/>
          <w:szCs w:val="24"/>
        </w:rPr>
      </w:pPr>
    </w:p>
    <w:p w14:paraId="54998543" w14:textId="77777777" w:rsidR="0095737F" w:rsidRDefault="0095737F" w:rsidP="00C22165">
      <w:pPr>
        <w:pStyle w:val="NoSpacing"/>
        <w:rPr>
          <w:rFonts w:ascii="Segoe UI" w:hAnsi="Segoe UI" w:cs="Segoe UI"/>
          <w:sz w:val="24"/>
          <w:szCs w:val="24"/>
        </w:rPr>
      </w:pPr>
    </w:p>
    <w:p w14:paraId="56D758CE" w14:textId="77777777" w:rsidR="0095737F" w:rsidRDefault="0095737F" w:rsidP="00C22165">
      <w:pPr>
        <w:pStyle w:val="NoSpacing"/>
        <w:rPr>
          <w:rFonts w:ascii="Segoe UI" w:hAnsi="Segoe UI" w:cs="Segoe UI"/>
          <w:sz w:val="24"/>
          <w:szCs w:val="24"/>
        </w:rPr>
      </w:pPr>
    </w:p>
    <w:p w14:paraId="4B5EC345" w14:textId="77777777" w:rsidR="0095737F" w:rsidRDefault="0095737F" w:rsidP="00C22165">
      <w:pPr>
        <w:pStyle w:val="NoSpacing"/>
        <w:rPr>
          <w:rFonts w:ascii="Segoe UI" w:hAnsi="Segoe UI" w:cs="Segoe UI"/>
          <w:sz w:val="24"/>
          <w:szCs w:val="24"/>
        </w:rPr>
      </w:pPr>
    </w:p>
    <w:p w14:paraId="020C18A0" w14:textId="77777777" w:rsidR="0095737F" w:rsidRDefault="0095737F" w:rsidP="00C22165">
      <w:pPr>
        <w:pStyle w:val="NoSpacing"/>
        <w:rPr>
          <w:rFonts w:ascii="Segoe UI" w:hAnsi="Segoe UI" w:cs="Segoe UI"/>
          <w:sz w:val="24"/>
          <w:szCs w:val="24"/>
        </w:rPr>
      </w:pPr>
    </w:p>
    <w:p w14:paraId="58534E07" w14:textId="77777777" w:rsidR="0095737F" w:rsidRPr="00F75502" w:rsidRDefault="0095737F" w:rsidP="00C22165">
      <w:pPr>
        <w:pStyle w:val="NoSpacing"/>
        <w:rPr>
          <w:rFonts w:ascii="Segoe UI" w:hAnsi="Segoe UI" w:cs="Segoe UI"/>
          <w:sz w:val="24"/>
          <w:szCs w:val="24"/>
        </w:rPr>
      </w:pPr>
    </w:p>
    <w:p w14:paraId="2009C202" w14:textId="04142B83" w:rsidR="00AC2BC3" w:rsidRPr="00F75502" w:rsidRDefault="00CB1BA9" w:rsidP="00C22165">
      <w:pPr>
        <w:pStyle w:val="NoSpacing"/>
        <w:rPr>
          <w:rFonts w:ascii="Segoe UI" w:hAnsi="Segoe UI" w:cs="Segoe UI"/>
          <w:b/>
          <w:bCs/>
          <w:sz w:val="24"/>
          <w:szCs w:val="24"/>
          <w:u w:val="single"/>
        </w:rPr>
      </w:pPr>
      <w:r w:rsidRPr="00F75502">
        <w:rPr>
          <w:rFonts w:ascii="Segoe UI" w:hAnsi="Segoe UI" w:cs="Segoe UI"/>
          <w:b/>
          <w:bCs/>
          <w:sz w:val="24"/>
          <w:szCs w:val="24"/>
          <w:u w:val="single"/>
        </w:rPr>
        <w:lastRenderedPageBreak/>
        <w:t>Hypothesis testing results:</w:t>
      </w:r>
    </w:p>
    <w:p w14:paraId="297BC17F" w14:textId="6CD3582D" w:rsidR="00CB1BA9" w:rsidRPr="00F75502" w:rsidRDefault="00CB1BA9" w:rsidP="00C22165">
      <w:pPr>
        <w:pStyle w:val="NoSpacing"/>
        <w:rPr>
          <w:rFonts w:ascii="Segoe UI" w:hAnsi="Segoe UI" w:cs="Segoe UI"/>
          <w:sz w:val="24"/>
          <w:szCs w:val="24"/>
          <w:u w:val="single"/>
        </w:rPr>
      </w:pPr>
      <w:r w:rsidRPr="00F75502">
        <w:rPr>
          <w:rFonts w:ascii="Segoe UI" w:hAnsi="Segoe UI" w:cs="Segoe UI"/>
          <w:sz w:val="24"/>
          <w:szCs w:val="24"/>
          <w:u w:val="single"/>
        </w:rPr>
        <w:t>Hypothesis 1:</w:t>
      </w:r>
    </w:p>
    <w:p w14:paraId="112A9035" w14:textId="4CBD1BE4" w:rsidR="00F24D58" w:rsidRPr="00F75502" w:rsidRDefault="00F24D58" w:rsidP="00C22165">
      <w:pPr>
        <w:pStyle w:val="NoSpacing"/>
        <w:rPr>
          <w:rFonts w:ascii="Segoe UI" w:hAnsi="Segoe UI" w:cs="Segoe UI"/>
          <w:sz w:val="24"/>
          <w:szCs w:val="24"/>
        </w:rPr>
      </w:pPr>
      <w:r w:rsidRPr="00F75502">
        <w:rPr>
          <w:rFonts w:ascii="Segoe UI" w:hAnsi="Segoe UI" w:cs="Segoe UI"/>
          <w:sz w:val="24"/>
          <w:szCs w:val="24"/>
        </w:rPr>
        <w:t>To test the hypothesis "There is a significant correlation between property size and sale price"</w:t>
      </w:r>
      <w:r w:rsidR="005F4462" w:rsidRPr="00F75502">
        <w:rPr>
          <w:rFonts w:ascii="Segoe UI" w:hAnsi="Segoe UI" w:cs="Segoe UI"/>
          <w:sz w:val="24"/>
          <w:szCs w:val="24"/>
        </w:rPr>
        <w:t xml:space="preserve">, </w:t>
      </w:r>
      <w:r w:rsidRPr="00F75502">
        <w:rPr>
          <w:rFonts w:ascii="Segoe UI" w:hAnsi="Segoe UI" w:cs="Segoe UI"/>
          <w:sz w:val="24"/>
          <w:szCs w:val="24"/>
        </w:rPr>
        <w:t>we performed a correlation analysis. The Pearson correlation coefficient was used to measure the strength and direction of a linear relationship between the two variables.</w:t>
      </w:r>
    </w:p>
    <w:p w14:paraId="6309FC8D" w14:textId="77777777" w:rsidR="00F24D58" w:rsidRPr="00F75502" w:rsidRDefault="00F24D58" w:rsidP="00C22165">
      <w:pPr>
        <w:pStyle w:val="NoSpacing"/>
        <w:rPr>
          <w:rFonts w:ascii="Segoe UI" w:hAnsi="Segoe UI" w:cs="Segoe UI"/>
          <w:sz w:val="24"/>
          <w:szCs w:val="24"/>
        </w:rPr>
      </w:pPr>
    </w:p>
    <w:p w14:paraId="7DDB362F" w14:textId="77777777" w:rsidR="003E6BCA" w:rsidRPr="00F75502" w:rsidRDefault="003E6BCA" w:rsidP="00C22165">
      <w:pPr>
        <w:pStyle w:val="NoSpacing"/>
        <w:rPr>
          <w:rFonts w:ascii="Segoe UI" w:hAnsi="Segoe UI" w:cs="Segoe UI"/>
          <w:sz w:val="24"/>
          <w:szCs w:val="24"/>
        </w:rPr>
      </w:pPr>
      <w:r w:rsidRPr="00F75502">
        <w:rPr>
          <w:rFonts w:ascii="Segoe UI" w:hAnsi="Segoe UI" w:cs="Segoe UI"/>
          <w:sz w:val="24"/>
          <w:szCs w:val="24"/>
        </w:rPr>
        <w:t>Correlation Coefficient: -0.002069543298279478</w:t>
      </w:r>
    </w:p>
    <w:p w14:paraId="436FDD12" w14:textId="593FDAC3" w:rsidR="00070523" w:rsidRPr="00F75502" w:rsidRDefault="003E6BCA" w:rsidP="00C22165">
      <w:pPr>
        <w:pStyle w:val="NoSpacing"/>
        <w:rPr>
          <w:rFonts w:ascii="Segoe UI" w:hAnsi="Segoe UI" w:cs="Segoe UI"/>
          <w:sz w:val="24"/>
          <w:szCs w:val="24"/>
        </w:rPr>
      </w:pPr>
      <w:r w:rsidRPr="00F75502">
        <w:rPr>
          <w:rFonts w:ascii="Segoe UI" w:hAnsi="Segoe UI" w:cs="Segoe UI"/>
          <w:sz w:val="24"/>
          <w:szCs w:val="24"/>
        </w:rPr>
        <w:t>P-value: 0.04275005901373269</w:t>
      </w:r>
    </w:p>
    <w:p w14:paraId="19C18440" w14:textId="106223C1" w:rsidR="00001FC1" w:rsidRPr="00F75502" w:rsidRDefault="003E6BCA" w:rsidP="00001FC1">
      <w:pPr>
        <w:pStyle w:val="NoSpacing"/>
        <w:rPr>
          <w:rFonts w:ascii="Segoe UI" w:hAnsi="Segoe UI" w:cs="Segoe UI"/>
          <w:sz w:val="24"/>
          <w:szCs w:val="24"/>
        </w:rPr>
      </w:pPr>
      <w:r w:rsidRPr="00F75502">
        <w:rPr>
          <w:rFonts w:ascii="Segoe UI" w:hAnsi="Segoe UI" w:cs="Segoe UI"/>
          <w:sz w:val="24"/>
          <w:szCs w:val="24"/>
        </w:rPr>
        <w:t xml:space="preserve">Reject the null hypothesis: </w:t>
      </w:r>
      <w:r w:rsidRPr="00F75502">
        <w:rPr>
          <w:rFonts w:ascii="Segoe UI" w:hAnsi="Segoe UI" w:cs="Segoe UI"/>
          <w:b/>
          <w:bCs/>
          <w:sz w:val="24"/>
          <w:szCs w:val="24"/>
        </w:rPr>
        <w:t>There is a significant correlation</w:t>
      </w:r>
      <w:r w:rsidR="00E703D1" w:rsidRPr="00F75502">
        <w:rPr>
          <w:rFonts w:ascii="Segoe UI" w:hAnsi="Segoe UI" w:cs="Segoe UI"/>
          <w:b/>
          <w:bCs/>
          <w:sz w:val="24"/>
          <w:szCs w:val="24"/>
        </w:rPr>
        <w:t xml:space="preserve"> between property size and sale pric</w:t>
      </w:r>
      <w:r w:rsidR="00772DA5" w:rsidRPr="00F75502">
        <w:rPr>
          <w:rFonts w:ascii="Segoe UI" w:hAnsi="Segoe UI" w:cs="Segoe UI"/>
          <w:b/>
          <w:bCs/>
          <w:sz w:val="24"/>
          <w:szCs w:val="24"/>
        </w:rPr>
        <w:t>e.</w:t>
      </w:r>
    </w:p>
    <w:p w14:paraId="7781C3CD" w14:textId="7374C38F" w:rsidR="00001FC1" w:rsidRPr="00F75502" w:rsidRDefault="007215D9" w:rsidP="00BA00FD">
      <w:pPr>
        <w:pStyle w:val="NoSpacing"/>
        <w:rPr>
          <w:rFonts w:ascii="Segoe UI" w:hAnsi="Segoe UI" w:cs="Segoe UI"/>
          <w:sz w:val="24"/>
          <w:szCs w:val="24"/>
        </w:rPr>
      </w:pPr>
      <w:r w:rsidRPr="00F75502">
        <w:rPr>
          <w:rFonts w:ascii="Segoe UI" w:hAnsi="Segoe UI" w:cs="Segoe UI"/>
          <w:i/>
          <w:iCs/>
          <w:sz w:val="24"/>
          <w:szCs w:val="24"/>
        </w:rPr>
        <w:t>(view ‘HypoTest</w:t>
      </w:r>
      <w:r w:rsidR="00001FC1" w:rsidRPr="00F75502">
        <w:rPr>
          <w:rFonts w:ascii="Segoe UI" w:hAnsi="Segoe UI" w:cs="Segoe UI"/>
          <w:i/>
          <w:iCs/>
          <w:sz w:val="24"/>
          <w:szCs w:val="24"/>
        </w:rPr>
        <w:t>’ file)</w:t>
      </w:r>
    </w:p>
    <w:p w14:paraId="04FB2D7A" w14:textId="77777777" w:rsidR="00D71402" w:rsidRPr="00F75502" w:rsidRDefault="00D71402" w:rsidP="00C22165">
      <w:pPr>
        <w:pStyle w:val="NoSpacing"/>
        <w:rPr>
          <w:rFonts w:ascii="Segoe UI" w:hAnsi="Segoe UI" w:cs="Segoe UI"/>
          <w:sz w:val="24"/>
          <w:szCs w:val="24"/>
          <w:u w:val="single"/>
        </w:rPr>
      </w:pPr>
    </w:p>
    <w:p w14:paraId="6EAF64DB" w14:textId="46C1698D" w:rsidR="003E6BCA" w:rsidRPr="00F75502" w:rsidRDefault="003E6BCA" w:rsidP="00C22165">
      <w:pPr>
        <w:pStyle w:val="NoSpacing"/>
        <w:rPr>
          <w:rFonts w:ascii="Segoe UI" w:hAnsi="Segoe UI" w:cs="Segoe UI"/>
          <w:sz w:val="24"/>
          <w:szCs w:val="24"/>
        </w:rPr>
      </w:pPr>
      <w:r w:rsidRPr="00F75502">
        <w:rPr>
          <w:rFonts w:ascii="Segoe UI" w:hAnsi="Segoe UI" w:cs="Segoe UI"/>
          <w:sz w:val="24"/>
          <w:szCs w:val="24"/>
          <w:u w:val="single"/>
        </w:rPr>
        <w:t>Hypothesis 2</w:t>
      </w:r>
      <w:r w:rsidRPr="00F75502">
        <w:rPr>
          <w:rFonts w:ascii="Segoe UI" w:hAnsi="Segoe UI" w:cs="Segoe UI"/>
          <w:sz w:val="24"/>
          <w:szCs w:val="24"/>
        </w:rPr>
        <w:t>:</w:t>
      </w:r>
    </w:p>
    <w:p w14:paraId="62FF2788" w14:textId="349D57AA" w:rsidR="00C956B7" w:rsidRPr="00F75502" w:rsidRDefault="00C956B7" w:rsidP="00C22165">
      <w:pPr>
        <w:pStyle w:val="NoSpacing"/>
        <w:rPr>
          <w:rFonts w:ascii="Segoe UI" w:hAnsi="Segoe UI" w:cs="Segoe UI"/>
          <w:sz w:val="24"/>
          <w:szCs w:val="24"/>
        </w:rPr>
      </w:pPr>
      <w:r w:rsidRPr="00F75502">
        <w:rPr>
          <w:rFonts w:ascii="Segoe UI" w:hAnsi="Segoe UI" w:cs="Segoe UI"/>
          <w:sz w:val="24"/>
          <w:szCs w:val="24"/>
        </w:rPr>
        <w:t>To test the hypothesis "There is no significant difference in average sale prices across different property types"</w:t>
      </w:r>
      <w:r w:rsidR="005F4462" w:rsidRPr="00F75502">
        <w:rPr>
          <w:rFonts w:ascii="Segoe UI" w:hAnsi="Segoe UI" w:cs="Segoe UI"/>
          <w:sz w:val="24"/>
          <w:szCs w:val="24"/>
        </w:rPr>
        <w:t>,</w:t>
      </w:r>
      <w:r w:rsidRPr="00F75502">
        <w:rPr>
          <w:rFonts w:ascii="Segoe UI" w:hAnsi="Segoe UI" w:cs="Segoe UI"/>
          <w:sz w:val="24"/>
          <w:szCs w:val="24"/>
        </w:rPr>
        <w:t xml:space="preserve"> we performed an analysis of variance (ANOVA). ANOVA was used to determine whether there are any statistically significant differences between the means of three </w:t>
      </w:r>
      <w:r w:rsidR="00E703D1" w:rsidRPr="00F75502">
        <w:rPr>
          <w:rFonts w:ascii="Segoe UI" w:hAnsi="Segoe UI" w:cs="Segoe UI"/>
          <w:sz w:val="24"/>
          <w:szCs w:val="24"/>
        </w:rPr>
        <w:t>type</w:t>
      </w:r>
      <w:r w:rsidRPr="00F75502">
        <w:rPr>
          <w:rFonts w:ascii="Segoe UI" w:hAnsi="Segoe UI" w:cs="Segoe UI"/>
          <w:sz w:val="24"/>
          <w:szCs w:val="24"/>
        </w:rPr>
        <w:t>s of properties.</w:t>
      </w:r>
    </w:p>
    <w:p w14:paraId="3B6313E6" w14:textId="77777777" w:rsidR="00C956B7" w:rsidRPr="00F75502" w:rsidRDefault="00C956B7" w:rsidP="00C22165">
      <w:pPr>
        <w:pStyle w:val="NoSpacing"/>
        <w:rPr>
          <w:rFonts w:ascii="Segoe UI" w:hAnsi="Segoe UI" w:cs="Segoe UI"/>
          <w:sz w:val="24"/>
          <w:szCs w:val="24"/>
        </w:rPr>
      </w:pPr>
    </w:p>
    <w:p w14:paraId="0DA4460A" w14:textId="0786CA5B" w:rsidR="00001FC1" w:rsidRPr="00F75502" w:rsidRDefault="00715492" w:rsidP="00C22165">
      <w:pPr>
        <w:pStyle w:val="NoSpacing"/>
        <w:rPr>
          <w:rFonts w:ascii="Segoe UI" w:hAnsi="Segoe UI" w:cs="Segoe UI"/>
          <w:sz w:val="24"/>
          <w:szCs w:val="24"/>
        </w:rPr>
      </w:pPr>
      <w:r w:rsidRPr="00F75502">
        <w:rPr>
          <w:rFonts w:ascii="Segoe UI" w:hAnsi="Segoe UI" w:cs="Segoe UI"/>
          <w:sz w:val="24"/>
          <w:szCs w:val="24"/>
        </w:rPr>
        <w:t>ANOVA Result: F_onewayResult(statistic=561.8657455433184, pvalue=1.3419488776293912e-244)</w:t>
      </w:r>
    </w:p>
    <w:p w14:paraId="562C1C87" w14:textId="0E204473" w:rsidR="00001FC1" w:rsidRPr="00F75502" w:rsidRDefault="00715492" w:rsidP="00C22165">
      <w:pPr>
        <w:pStyle w:val="NoSpacing"/>
        <w:rPr>
          <w:rFonts w:ascii="Segoe UI" w:hAnsi="Segoe UI" w:cs="Segoe UI"/>
          <w:sz w:val="24"/>
          <w:szCs w:val="24"/>
        </w:rPr>
      </w:pPr>
      <w:r w:rsidRPr="00F75502">
        <w:rPr>
          <w:rFonts w:ascii="Segoe UI" w:hAnsi="Segoe UI" w:cs="Segoe UI"/>
          <w:sz w:val="24"/>
          <w:szCs w:val="24"/>
        </w:rPr>
        <w:t xml:space="preserve">Reject the null hypothesis: </w:t>
      </w:r>
      <w:r w:rsidRPr="00F75502">
        <w:rPr>
          <w:rFonts w:ascii="Segoe UI" w:hAnsi="Segoe UI" w:cs="Segoe UI"/>
          <w:b/>
          <w:bCs/>
          <w:sz w:val="24"/>
          <w:szCs w:val="24"/>
        </w:rPr>
        <w:t>There is a significant difference in average sale prices</w:t>
      </w:r>
      <w:r w:rsidR="00E703D1" w:rsidRPr="00F75502">
        <w:rPr>
          <w:rFonts w:ascii="Segoe UI" w:hAnsi="Segoe UI" w:cs="Segoe UI"/>
          <w:b/>
          <w:bCs/>
          <w:sz w:val="24"/>
          <w:szCs w:val="24"/>
        </w:rPr>
        <w:t xml:space="preserve"> of property types.</w:t>
      </w:r>
    </w:p>
    <w:p w14:paraId="7EACC5FD" w14:textId="77777777" w:rsidR="00001FC1" w:rsidRPr="00F75502" w:rsidRDefault="00001FC1" w:rsidP="00001FC1">
      <w:pPr>
        <w:pStyle w:val="NoSpacing"/>
        <w:rPr>
          <w:rFonts w:ascii="Segoe UI" w:hAnsi="Segoe UI" w:cs="Segoe UI"/>
          <w:sz w:val="24"/>
          <w:szCs w:val="24"/>
        </w:rPr>
      </w:pPr>
      <w:r w:rsidRPr="00F75502">
        <w:rPr>
          <w:rFonts w:ascii="Segoe UI" w:hAnsi="Segoe UI" w:cs="Segoe UI"/>
          <w:i/>
          <w:iCs/>
          <w:sz w:val="24"/>
          <w:szCs w:val="24"/>
        </w:rPr>
        <w:t>(view ‘HypoTest’ file)</w:t>
      </w:r>
    </w:p>
    <w:p w14:paraId="26DA74F7" w14:textId="77777777" w:rsidR="00321A19" w:rsidRPr="0095737F" w:rsidRDefault="00321A19" w:rsidP="00F75502">
      <w:pPr>
        <w:rPr>
          <w:rFonts w:ascii="Segoe UI" w:hAnsi="Segoe UI" w:cs="Segoe UI"/>
          <w:b/>
          <w:bCs/>
          <w:sz w:val="24"/>
          <w:szCs w:val="24"/>
          <w:u w:val="single"/>
        </w:rPr>
      </w:pPr>
    </w:p>
    <w:p w14:paraId="49BB56A6" w14:textId="3EDD8CDC" w:rsidR="00321A19" w:rsidRPr="00321A19" w:rsidRDefault="00365A9A" w:rsidP="00F75502">
      <w:pPr>
        <w:rPr>
          <w:rFonts w:ascii="Segoe UI" w:hAnsi="Segoe UI" w:cs="Segoe UI"/>
          <w:b/>
          <w:bCs/>
          <w:sz w:val="24"/>
          <w:szCs w:val="24"/>
          <w:u w:val="single"/>
          <w:lang w:val="en-AE" w:eastAsia="en-AE"/>
        </w:rPr>
      </w:pPr>
      <w:r w:rsidRPr="0095737F">
        <w:rPr>
          <w:rFonts w:ascii="Segoe UI" w:hAnsi="Segoe UI" w:cs="Segoe UI"/>
          <w:b/>
          <w:bCs/>
          <w:sz w:val="24"/>
          <w:szCs w:val="24"/>
          <w:u w:val="single"/>
        </w:rPr>
        <w:t>Summary Insights</w:t>
      </w:r>
      <w:r w:rsidR="00321A19" w:rsidRPr="00321A19">
        <w:rPr>
          <w:rFonts w:ascii="Segoe UI" w:hAnsi="Segoe UI" w:cs="Segoe UI"/>
          <w:b/>
          <w:bCs/>
          <w:sz w:val="24"/>
          <w:szCs w:val="24"/>
          <w:u w:val="single"/>
          <w:lang w:val="en-AE" w:eastAsia="en-AE"/>
        </w:rPr>
        <w:t>:</w:t>
      </w:r>
    </w:p>
    <w:p w14:paraId="17402639" w14:textId="77777777" w:rsidR="0095737F" w:rsidRDefault="00903224" w:rsidP="00F75502">
      <w:pPr>
        <w:pStyle w:val="ListParagraph"/>
        <w:numPr>
          <w:ilvl w:val="0"/>
          <w:numId w:val="11"/>
        </w:numPr>
        <w:ind w:left="360"/>
        <w:rPr>
          <w:rFonts w:ascii="Segoe UI" w:hAnsi="Segoe UI" w:cs="Segoe UI"/>
          <w:sz w:val="24"/>
          <w:szCs w:val="24"/>
        </w:rPr>
      </w:pPr>
      <w:r w:rsidRPr="0095737F">
        <w:rPr>
          <w:rFonts w:ascii="Segoe UI" w:hAnsi="Segoe UI" w:cs="Segoe UI"/>
          <w:sz w:val="24"/>
          <w:szCs w:val="24"/>
        </w:rPr>
        <w:t xml:space="preserve">Dubai real estate industry </w:t>
      </w:r>
      <w:r w:rsidR="00DF273E" w:rsidRPr="0095737F">
        <w:rPr>
          <w:rFonts w:ascii="Segoe UI" w:hAnsi="Segoe UI" w:cs="Segoe UI"/>
          <w:sz w:val="24"/>
          <w:szCs w:val="24"/>
        </w:rPr>
        <w:t xml:space="preserve">hits a </w:t>
      </w:r>
      <w:r w:rsidR="00E54C27" w:rsidRPr="0095737F">
        <w:rPr>
          <w:rFonts w:ascii="Segoe UI" w:hAnsi="Segoe UI" w:cs="Segoe UI"/>
          <w:sz w:val="24"/>
          <w:szCs w:val="24"/>
        </w:rPr>
        <w:t>th</w:t>
      </w:r>
      <w:r w:rsidR="00DF273E" w:rsidRPr="0095737F">
        <w:rPr>
          <w:rFonts w:ascii="Segoe UI" w:hAnsi="Segoe UI" w:cs="Segoe UI"/>
          <w:sz w:val="24"/>
          <w:szCs w:val="24"/>
        </w:rPr>
        <w:t xml:space="preserve">ird </w:t>
      </w:r>
      <w:r w:rsidR="00E54C27" w:rsidRPr="0095737F">
        <w:rPr>
          <w:rFonts w:ascii="Segoe UI" w:hAnsi="Segoe UI" w:cs="Segoe UI"/>
          <w:sz w:val="24"/>
          <w:szCs w:val="24"/>
        </w:rPr>
        <w:t>successive</w:t>
      </w:r>
      <w:r w:rsidR="00DF273E" w:rsidRPr="0095737F">
        <w:rPr>
          <w:rFonts w:ascii="Segoe UI" w:hAnsi="Segoe UI" w:cs="Segoe UI"/>
          <w:sz w:val="24"/>
          <w:szCs w:val="24"/>
        </w:rPr>
        <w:t xml:space="preserve"> </w:t>
      </w:r>
      <w:r w:rsidR="00E54C27" w:rsidRPr="0095737F">
        <w:rPr>
          <w:rFonts w:ascii="Segoe UI" w:hAnsi="Segoe UI" w:cs="Segoe UI"/>
          <w:sz w:val="24"/>
          <w:szCs w:val="24"/>
        </w:rPr>
        <w:t>year of increased revenue</w:t>
      </w:r>
      <w:r w:rsidR="001C7A32" w:rsidRPr="0095737F">
        <w:rPr>
          <w:rFonts w:ascii="Segoe UI" w:hAnsi="Segoe UI" w:cs="Segoe UI"/>
          <w:sz w:val="24"/>
          <w:szCs w:val="24"/>
        </w:rPr>
        <w:t xml:space="preserve"> </w:t>
      </w:r>
      <w:r w:rsidR="00985FB8" w:rsidRPr="0095737F">
        <w:rPr>
          <w:rFonts w:ascii="Segoe UI" w:hAnsi="Segoe UI" w:cs="Segoe UI"/>
          <w:sz w:val="24"/>
          <w:szCs w:val="24"/>
        </w:rPr>
        <w:t>(2020 – 2023) since</w:t>
      </w:r>
      <w:r w:rsidR="00475667" w:rsidRPr="0095737F">
        <w:rPr>
          <w:rFonts w:ascii="Segoe UI" w:hAnsi="Segoe UI" w:cs="Segoe UI"/>
          <w:sz w:val="24"/>
          <w:szCs w:val="24"/>
        </w:rPr>
        <w:t xml:space="preserve"> </w:t>
      </w:r>
      <w:r w:rsidR="00493B8B" w:rsidRPr="0095737F">
        <w:rPr>
          <w:rFonts w:ascii="Segoe UI" w:hAnsi="Segoe UI" w:cs="Segoe UI"/>
          <w:sz w:val="24"/>
          <w:szCs w:val="24"/>
        </w:rPr>
        <w:t>last decade</w:t>
      </w:r>
      <w:r w:rsidR="002C633F" w:rsidRPr="0095737F">
        <w:rPr>
          <w:rFonts w:ascii="Segoe UI" w:hAnsi="Segoe UI" w:cs="Segoe UI"/>
          <w:sz w:val="24"/>
          <w:szCs w:val="24"/>
        </w:rPr>
        <w:t>.</w:t>
      </w:r>
    </w:p>
    <w:p w14:paraId="55ABE019" w14:textId="77777777" w:rsidR="0095737F" w:rsidRDefault="001714DD" w:rsidP="00F75502">
      <w:pPr>
        <w:pStyle w:val="ListParagraph"/>
        <w:numPr>
          <w:ilvl w:val="0"/>
          <w:numId w:val="11"/>
        </w:numPr>
        <w:ind w:left="360"/>
        <w:rPr>
          <w:rFonts w:ascii="Segoe UI" w:hAnsi="Segoe UI" w:cs="Segoe UI"/>
          <w:sz w:val="24"/>
          <w:szCs w:val="24"/>
        </w:rPr>
      </w:pPr>
      <w:r w:rsidRPr="0095737F">
        <w:rPr>
          <w:rFonts w:ascii="Segoe UI" w:hAnsi="Segoe UI" w:cs="Segoe UI"/>
          <w:sz w:val="24"/>
          <w:szCs w:val="24"/>
        </w:rPr>
        <w:t>T</w:t>
      </w:r>
      <w:r w:rsidRPr="0095737F">
        <w:rPr>
          <w:rFonts w:ascii="Segoe UI" w:hAnsi="Segoe UI" w:cs="Segoe UI"/>
          <w:sz w:val="24"/>
          <w:szCs w:val="24"/>
        </w:rPr>
        <w:t>here was three times more transactions of Unit than other property types.</w:t>
      </w:r>
    </w:p>
    <w:p w14:paraId="19484BAA" w14:textId="77777777" w:rsidR="0095737F" w:rsidRDefault="001714DD" w:rsidP="00F75502">
      <w:pPr>
        <w:pStyle w:val="ListParagraph"/>
        <w:numPr>
          <w:ilvl w:val="0"/>
          <w:numId w:val="11"/>
        </w:numPr>
        <w:ind w:left="360"/>
        <w:rPr>
          <w:rFonts w:ascii="Segoe UI" w:hAnsi="Segoe UI" w:cs="Segoe UI"/>
          <w:sz w:val="24"/>
          <w:szCs w:val="24"/>
        </w:rPr>
      </w:pPr>
      <w:r w:rsidRPr="0095737F">
        <w:rPr>
          <w:rFonts w:ascii="Segoe UI" w:hAnsi="Segoe UI" w:cs="Segoe UI"/>
          <w:sz w:val="24"/>
          <w:szCs w:val="24"/>
        </w:rPr>
        <w:t>Marsa Dubai, Business Bay, Al Thanyah Fifth, Al Barsha South Fourth and Burj Khalifa are 5 top locations.</w:t>
      </w:r>
    </w:p>
    <w:p w14:paraId="4D839CC4" w14:textId="0E5CCD9A" w:rsidR="006A7D43" w:rsidRPr="0095737F" w:rsidRDefault="006A7D43" w:rsidP="00F75502">
      <w:pPr>
        <w:pStyle w:val="ListParagraph"/>
        <w:numPr>
          <w:ilvl w:val="0"/>
          <w:numId w:val="11"/>
        </w:numPr>
        <w:ind w:left="360"/>
        <w:rPr>
          <w:rFonts w:ascii="Segoe UI" w:hAnsi="Segoe UI" w:cs="Segoe UI"/>
          <w:sz w:val="24"/>
          <w:szCs w:val="24"/>
        </w:rPr>
      </w:pPr>
      <w:r w:rsidRPr="0095737F">
        <w:rPr>
          <w:rFonts w:ascii="Segoe UI" w:hAnsi="Segoe UI" w:cs="Segoe UI"/>
          <w:sz w:val="24"/>
          <w:szCs w:val="24"/>
        </w:rPr>
        <w:t xml:space="preserve">As at </w:t>
      </w:r>
      <w:r w:rsidR="008C3429" w:rsidRPr="0095737F">
        <w:rPr>
          <w:rFonts w:ascii="Segoe UI" w:hAnsi="Segoe UI" w:cs="Segoe UI"/>
          <w:sz w:val="24"/>
          <w:szCs w:val="24"/>
        </w:rPr>
        <w:t>2024, Dubai Investment Park Second</w:t>
      </w:r>
      <w:r w:rsidR="00666DCA" w:rsidRPr="0095737F">
        <w:rPr>
          <w:rFonts w:ascii="Segoe UI" w:hAnsi="Segoe UI" w:cs="Segoe UI"/>
          <w:sz w:val="24"/>
          <w:szCs w:val="24"/>
        </w:rPr>
        <w:t xml:space="preserve"> </w:t>
      </w:r>
      <w:r w:rsidR="00036465" w:rsidRPr="0095737F">
        <w:rPr>
          <w:rFonts w:ascii="Segoe UI" w:hAnsi="Segoe UI" w:cs="Segoe UI"/>
          <w:sz w:val="24"/>
          <w:szCs w:val="24"/>
        </w:rPr>
        <w:t>rank</w:t>
      </w:r>
      <w:r w:rsidR="009C2E25" w:rsidRPr="0095737F">
        <w:rPr>
          <w:rFonts w:ascii="Segoe UI" w:hAnsi="Segoe UI" w:cs="Segoe UI"/>
          <w:sz w:val="24"/>
          <w:szCs w:val="24"/>
        </w:rPr>
        <w:t>s</w:t>
      </w:r>
      <w:r w:rsidR="00036465" w:rsidRPr="0095737F">
        <w:rPr>
          <w:rFonts w:ascii="Segoe UI" w:hAnsi="Segoe UI" w:cs="Segoe UI"/>
          <w:sz w:val="24"/>
          <w:szCs w:val="24"/>
        </w:rPr>
        <w:t xml:space="preserve"> 1st for</w:t>
      </w:r>
      <w:r w:rsidR="008C3429" w:rsidRPr="0095737F">
        <w:rPr>
          <w:rFonts w:ascii="Segoe UI" w:hAnsi="Segoe UI" w:cs="Segoe UI"/>
          <w:sz w:val="24"/>
          <w:szCs w:val="24"/>
        </w:rPr>
        <w:t xml:space="preserve"> lowest average </w:t>
      </w:r>
      <w:r w:rsidR="00666DCA" w:rsidRPr="0095737F">
        <w:rPr>
          <w:rFonts w:ascii="Segoe UI" w:hAnsi="Segoe UI" w:cs="Segoe UI"/>
          <w:sz w:val="24"/>
          <w:szCs w:val="24"/>
        </w:rPr>
        <w:t>property price per square meter</w:t>
      </w:r>
      <w:r w:rsidR="001C7A32" w:rsidRPr="0095737F">
        <w:rPr>
          <w:rFonts w:ascii="Segoe UI" w:hAnsi="Segoe UI" w:cs="Segoe UI"/>
          <w:sz w:val="24"/>
          <w:szCs w:val="24"/>
        </w:rPr>
        <w:t>.</w:t>
      </w:r>
    </w:p>
    <w:p w14:paraId="04DD2F70" w14:textId="77777777" w:rsidR="00321A19" w:rsidRPr="00321A19" w:rsidRDefault="00321A19" w:rsidP="00C47369">
      <w:pPr>
        <w:pBdr>
          <w:bottom w:val="single" w:sz="6" w:space="1" w:color="auto"/>
        </w:pBdr>
        <w:spacing w:after="0" w:line="240" w:lineRule="auto"/>
        <w:rPr>
          <w:rFonts w:ascii="Segoe UI" w:eastAsia="Times New Roman" w:hAnsi="Segoe UI" w:cs="Segoe UI"/>
          <w:vanish/>
          <w:kern w:val="0"/>
          <w:sz w:val="24"/>
          <w:szCs w:val="24"/>
          <w:lang w:val="en-AE" w:eastAsia="en-AE"/>
          <w14:ligatures w14:val="none"/>
        </w:rPr>
      </w:pPr>
      <w:r w:rsidRPr="00321A19">
        <w:rPr>
          <w:rFonts w:ascii="Segoe UI" w:eastAsia="Times New Roman" w:hAnsi="Segoe UI" w:cs="Segoe UI"/>
          <w:vanish/>
          <w:kern w:val="0"/>
          <w:sz w:val="24"/>
          <w:szCs w:val="24"/>
          <w:lang w:val="en-AE" w:eastAsia="en-AE"/>
          <w14:ligatures w14:val="none"/>
        </w:rPr>
        <w:t>Top of Form</w:t>
      </w:r>
    </w:p>
    <w:p w14:paraId="78BEF7BA" w14:textId="77777777" w:rsidR="00C047EE" w:rsidRPr="00F75502" w:rsidRDefault="00C047EE" w:rsidP="00C22165">
      <w:pPr>
        <w:pStyle w:val="NoSpacing"/>
        <w:rPr>
          <w:rFonts w:ascii="Segoe UI" w:hAnsi="Segoe UI" w:cs="Segoe UI"/>
          <w:sz w:val="24"/>
          <w:szCs w:val="24"/>
        </w:rPr>
      </w:pPr>
    </w:p>
    <w:p w14:paraId="43EDD27F" w14:textId="6FF2D791" w:rsidR="00692D55" w:rsidRPr="00F75502" w:rsidRDefault="005F1812" w:rsidP="00C22165">
      <w:pPr>
        <w:pStyle w:val="NoSpacing"/>
        <w:rPr>
          <w:rFonts w:ascii="Segoe UI" w:hAnsi="Segoe UI" w:cs="Segoe UI"/>
          <w:sz w:val="24"/>
          <w:szCs w:val="24"/>
        </w:rPr>
      </w:pPr>
      <w:r w:rsidRPr="00F75502">
        <w:rPr>
          <w:rFonts w:ascii="Segoe UI" w:hAnsi="Segoe UI" w:cs="Segoe UI"/>
          <w:sz w:val="24"/>
          <w:szCs w:val="24"/>
        </w:rPr>
        <w:t>&lt;&lt;&lt;</w:t>
      </w:r>
    </w:p>
    <w:sectPr w:rsidR="00692D55" w:rsidRPr="00F75502" w:rsidSect="00BA00FD">
      <w:pgSz w:w="11906" w:h="16838"/>
      <w:pgMar w:top="540" w:right="746" w:bottom="45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C49"/>
    <w:multiLevelType w:val="multilevel"/>
    <w:tmpl w:val="A81A8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57C4C"/>
    <w:multiLevelType w:val="hybridMultilevel"/>
    <w:tmpl w:val="7DCEDD5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2D9F6230"/>
    <w:multiLevelType w:val="hybridMultilevel"/>
    <w:tmpl w:val="2968E98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F547131"/>
    <w:multiLevelType w:val="hybridMultilevel"/>
    <w:tmpl w:val="47304E1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35A94E2A"/>
    <w:multiLevelType w:val="hybridMultilevel"/>
    <w:tmpl w:val="AA80612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53E00C81"/>
    <w:multiLevelType w:val="hybridMultilevel"/>
    <w:tmpl w:val="12FCCC3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54867047"/>
    <w:multiLevelType w:val="hybridMultilevel"/>
    <w:tmpl w:val="27A41CB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5A507D9D"/>
    <w:multiLevelType w:val="multilevel"/>
    <w:tmpl w:val="97D2F6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82250"/>
    <w:multiLevelType w:val="multilevel"/>
    <w:tmpl w:val="3EC2F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822E4A"/>
    <w:multiLevelType w:val="multilevel"/>
    <w:tmpl w:val="22F8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0548E0"/>
    <w:multiLevelType w:val="multilevel"/>
    <w:tmpl w:val="D696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1934762">
    <w:abstractNumId w:val="0"/>
  </w:num>
  <w:num w:numId="2" w16cid:durableId="416171931">
    <w:abstractNumId w:val="9"/>
  </w:num>
  <w:num w:numId="3" w16cid:durableId="421612174">
    <w:abstractNumId w:val="7"/>
  </w:num>
  <w:num w:numId="4" w16cid:durableId="998115956">
    <w:abstractNumId w:val="10"/>
  </w:num>
  <w:num w:numId="5" w16cid:durableId="2054882367">
    <w:abstractNumId w:val="1"/>
  </w:num>
  <w:num w:numId="6" w16cid:durableId="1824006237">
    <w:abstractNumId w:val="5"/>
  </w:num>
  <w:num w:numId="7" w16cid:durableId="1501656317">
    <w:abstractNumId w:val="6"/>
  </w:num>
  <w:num w:numId="8" w16cid:durableId="1550531545">
    <w:abstractNumId w:val="4"/>
  </w:num>
  <w:num w:numId="9" w16cid:durableId="1619026421">
    <w:abstractNumId w:val="3"/>
  </w:num>
  <w:num w:numId="10" w16cid:durableId="1282880865">
    <w:abstractNumId w:val="8"/>
  </w:num>
  <w:num w:numId="11" w16cid:durableId="2058433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77"/>
    <w:rsid w:val="00001FC1"/>
    <w:rsid w:val="000223A0"/>
    <w:rsid w:val="00036465"/>
    <w:rsid w:val="00044BC5"/>
    <w:rsid w:val="00046950"/>
    <w:rsid w:val="00070523"/>
    <w:rsid w:val="000E23F5"/>
    <w:rsid w:val="00103BCA"/>
    <w:rsid w:val="00126126"/>
    <w:rsid w:val="0015045C"/>
    <w:rsid w:val="00161FBE"/>
    <w:rsid w:val="00165477"/>
    <w:rsid w:val="001714DD"/>
    <w:rsid w:val="001C7A32"/>
    <w:rsid w:val="00221DBD"/>
    <w:rsid w:val="002700B9"/>
    <w:rsid w:val="002A1F25"/>
    <w:rsid w:val="002C633F"/>
    <w:rsid w:val="002C6E18"/>
    <w:rsid w:val="002E60A7"/>
    <w:rsid w:val="00321A19"/>
    <w:rsid w:val="00323EEA"/>
    <w:rsid w:val="00365A9A"/>
    <w:rsid w:val="003866B7"/>
    <w:rsid w:val="003E6BCA"/>
    <w:rsid w:val="003F5598"/>
    <w:rsid w:val="00417CAC"/>
    <w:rsid w:val="00475667"/>
    <w:rsid w:val="00493B8B"/>
    <w:rsid w:val="004A028E"/>
    <w:rsid w:val="00500123"/>
    <w:rsid w:val="005010AB"/>
    <w:rsid w:val="00517989"/>
    <w:rsid w:val="005213F3"/>
    <w:rsid w:val="00532342"/>
    <w:rsid w:val="0056521A"/>
    <w:rsid w:val="005743D6"/>
    <w:rsid w:val="00596A6E"/>
    <w:rsid w:val="005B2BB5"/>
    <w:rsid w:val="005C0A7B"/>
    <w:rsid w:val="005C51A9"/>
    <w:rsid w:val="005F1812"/>
    <w:rsid w:val="005F4462"/>
    <w:rsid w:val="00625B1E"/>
    <w:rsid w:val="00663A02"/>
    <w:rsid w:val="00666DCA"/>
    <w:rsid w:val="00692D55"/>
    <w:rsid w:val="006A744D"/>
    <w:rsid w:val="006A7D43"/>
    <w:rsid w:val="006B390B"/>
    <w:rsid w:val="00715492"/>
    <w:rsid w:val="007215D9"/>
    <w:rsid w:val="00732B70"/>
    <w:rsid w:val="00753EFE"/>
    <w:rsid w:val="00772DA5"/>
    <w:rsid w:val="007F6066"/>
    <w:rsid w:val="00801F24"/>
    <w:rsid w:val="0081038C"/>
    <w:rsid w:val="008401A0"/>
    <w:rsid w:val="008463D6"/>
    <w:rsid w:val="00855EAE"/>
    <w:rsid w:val="00870836"/>
    <w:rsid w:val="008C3429"/>
    <w:rsid w:val="00903224"/>
    <w:rsid w:val="0090754F"/>
    <w:rsid w:val="00923135"/>
    <w:rsid w:val="00924CCF"/>
    <w:rsid w:val="00947E31"/>
    <w:rsid w:val="00951A87"/>
    <w:rsid w:val="0095737F"/>
    <w:rsid w:val="00981D28"/>
    <w:rsid w:val="00985FB8"/>
    <w:rsid w:val="009B0B15"/>
    <w:rsid w:val="009C1ABB"/>
    <w:rsid w:val="009C2E25"/>
    <w:rsid w:val="00A248DD"/>
    <w:rsid w:val="00A33761"/>
    <w:rsid w:val="00A572FC"/>
    <w:rsid w:val="00A85B43"/>
    <w:rsid w:val="00A86F86"/>
    <w:rsid w:val="00AC2BC3"/>
    <w:rsid w:val="00AD4F38"/>
    <w:rsid w:val="00B10F8E"/>
    <w:rsid w:val="00B14560"/>
    <w:rsid w:val="00B61A12"/>
    <w:rsid w:val="00B63211"/>
    <w:rsid w:val="00BA00FD"/>
    <w:rsid w:val="00C047EE"/>
    <w:rsid w:val="00C04F6B"/>
    <w:rsid w:val="00C22165"/>
    <w:rsid w:val="00C42917"/>
    <w:rsid w:val="00C47369"/>
    <w:rsid w:val="00C47808"/>
    <w:rsid w:val="00C50694"/>
    <w:rsid w:val="00C66009"/>
    <w:rsid w:val="00C84543"/>
    <w:rsid w:val="00C84F3D"/>
    <w:rsid w:val="00C956B7"/>
    <w:rsid w:val="00CB1BA9"/>
    <w:rsid w:val="00CF1390"/>
    <w:rsid w:val="00D241EA"/>
    <w:rsid w:val="00D44CD4"/>
    <w:rsid w:val="00D71402"/>
    <w:rsid w:val="00D976EF"/>
    <w:rsid w:val="00DB2440"/>
    <w:rsid w:val="00DF273E"/>
    <w:rsid w:val="00E074A0"/>
    <w:rsid w:val="00E54C27"/>
    <w:rsid w:val="00E703D1"/>
    <w:rsid w:val="00E97D78"/>
    <w:rsid w:val="00EB25CF"/>
    <w:rsid w:val="00ED23AC"/>
    <w:rsid w:val="00EF779B"/>
    <w:rsid w:val="00F03D09"/>
    <w:rsid w:val="00F24D58"/>
    <w:rsid w:val="00F75502"/>
    <w:rsid w:val="00FB4D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E7D1"/>
  <w15:chartTrackingRefBased/>
  <w15:docId w15:val="{04A594C9-68A0-4903-ABD4-D66FAF96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5477"/>
    <w:pPr>
      <w:spacing w:before="100" w:beforeAutospacing="1" w:after="100" w:afterAutospacing="1" w:line="240" w:lineRule="auto"/>
    </w:pPr>
    <w:rPr>
      <w:rFonts w:ascii="Times New Roman" w:eastAsia="Times New Roman" w:hAnsi="Times New Roman" w:cs="Times New Roman"/>
      <w:kern w:val="0"/>
      <w:sz w:val="24"/>
      <w:szCs w:val="24"/>
      <w:lang w:val="en-AE" w:eastAsia="en-AE"/>
      <w14:ligatures w14:val="none"/>
    </w:rPr>
  </w:style>
  <w:style w:type="character" w:styleId="Strong">
    <w:name w:val="Strong"/>
    <w:basedOn w:val="DefaultParagraphFont"/>
    <w:uiPriority w:val="22"/>
    <w:qFormat/>
    <w:rsid w:val="00165477"/>
    <w:rPr>
      <w:b/>
      <w:bCs/>
    </w:rPr>
  </w:style>
  <w:style w:type="paragraph" w:styleId="z-TopofForm">
    <w:name w:val="HTML Top of Form"/>
    <w:basedOn w:val="Normal"/>
    <w:next w:val="Normal"/>
    <w:link w:val="z-TopofFormChar"/>
    <w:hidden/>
    <w:uiPriority w:val="99"/>
    <w:semiHidden/>
    <w:unhideWhenUsed/>
    <w:rsid w:val="00165477"/>
    <w:pPr>
      <w:pBdr>
        <w:bottom w:val="single" w:sz="6" w:space="1" w:color="auto"/>
      </w:pBdr>
      <w:spacing w:after="0" w:line="240" w:lineRule="auto"/>
      <w:jc w:val="center"/>
    </w:pPr>
    <w:rPr>
      <w:rFonts w:ascii="Arial" w:eastAsia="Times New Roman" w:hAnsi="Arial" w:cs="Arial"/>
      <w:vanish/>
      <w:kern w:val="0"/>
      <w:sz w:val="16"/>
      <w:szCs w:val="16"/>
      <w:lang w:val="en-AE" w:eastAsia="en-AE"/>
      <w14:ligatures w14:val="none"/>
    </w:rPr>
  </w:style>
  <w:style w:type="character" w:customStyle="1" w:styleId="z-TopofFormChar">
    <w:name w:val="z-Top of Form Char"/>
    <w:basedOn w:val="DefaultParagraphFont"/>
    <w:link w:val="z-TopofForm"/>
    <w:uiPriority w:val="99"/>
    <w:semiHidden/>
    <w:rsid w:val="00165477"/>
    <w:rPr>
      <w:rFonts w:ascii="Arial" w:eastAsia="Times New Roman" w:hAnsi="Arial" w:cs="Arial"/>
      <w:vanish/>
      <w:kern w:val="0"/>
      <w:sz w:val="16"/>
      <w:szCs w:val="16"/>
      <w:lang w:val="en-AE" w:eastAsia="en-AE"/>
      <w14:ligatures w14:val="none"/>
    </w:rPr>
  </w:style>
  <w:style w:type="paragraph" w:styleId="HTMLPreformatted">
    <w:name w:val="HTML Preformatted"/>
    <w:basedOn w:val="Normal"/>
    <w:link w:val="HTMLPreformattedChar"/>
    <w:uiPriority w:val="99"/>
    <w:semiHidden/>
    <w:unhideWhenUsed/>
    <w:rsid w:val="0092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AE" w:eastAsia="en-AE"/>
      <w14:ligatures w14:val="none"/>
    </w:rPr>
  </w:style>
  <w:style w:type="character" w:customStyle="1" w:styleId="HTMLPreformattedChar">
    <w:name w:val="HTML Preformatted Char"/>
    <w:basedOn w:val="DefaultParagraphFont"/>
    <w:link w:val="HTMLPreformatted"/>
    <w:uiPriority w:val="99"/>
    <w:semiHidden/>
    <w:rsid w:val="00924CCF"/>
    <w:rPr>
      <w:rFonts w:ascii="Courier New" w:eastAsia="Times New Roman" w:hAnsi="Courier New" w:cs="Courier New"/>
      <w:kern w:val="0"/>
      <w:sz w:val="20"/>
      <w:szCs w:val="20"/>
      <w:lang w:val="en-AE" w:eastAsia="en-AE"/>
      <w14:ligatures w14:val="none"/>
    </w:rPr>
  </w:style>
  <w:style w:type="paragraph" w:styleId="ListParagraph">
    <w:name w:val="List Paragraph"/>
    <w:basedOn w:val="Normal"/>
    <w:uiPriority w:val="34"/>
    <w:qFormat/>
    <w:rsid w:val="00753EFE"/>
    <w:pPr>
      <w:ind w:left="720"/>
      <w:contextualSpacing/>
    </w:pPr>
  </w:style>
  <w:style w:type="paragraph" w:styleId="NoSpacing">
    <w:name w:val="No Spacing"/>
    <w:uiPriority w:val="1"/>
    <w:qFormat/>
    <w:rsid w:val="00C221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1691">
      <w:bodyDiv w:val="1"/>
      <w:marLeft w:val="0"/>
      <w:marRight w:val="0"/>
      <w:marTop w:val="0"/>
      <w:marBottom w:val="0"/>
      <w:divBdr>
        <w:top w:val="none" w:sz="0" w:space="0" w:color="auto"/>
        <w:left w:val="none" w:sz="0" w:space="0" w:color="auto"/>
        <w:bottom w:val="none" w:sz="0" w:space="0" w:color="auto"/>
        <w:right w:val="none" w:sz="0" w:space="0" w:color="auto"/>
      </w:divBdr>
    </w:div>
    <w:div w:id="759789008">
      <w:bodyDiv w:val="1"/>
      <w:marLeft w:val="0"/>
      <w:marRight w:val="0"/>
      <w:marTop w:val="0"/>
      <w:marBottom w:val="0"/>
      <w:divBdr>
        <w:top w:val="none" w:sz="0" w:space="0" w:color="auto"/>
        <w:left w:val="none" w:sz="0" w:space="0" w:color="auto"/>
        <w:bottom w:val="none" w:sz="0" w:space="0" w:color="auto"/>
        <w:right w:val="none" w:sz="0" w:space="0" w:color="auto"/>
      </w:divBdr>
    </w:div>
    <w:div w:id="885679951">
      <w:bodyDiv w:val="1"/>
      <w:marLeft w:val="0"/>
      <w:marRight w:val="0"/>
      <w:marTop w:val="0"/>
      <w:marBottom w:val="0"/>
      <w:divBdr>
        <w:top w:val="none" w:sz="0" w:space="0" w:color="auto"/>
        <w:left w:val="none" w:sz="0" w:space="0" w:color="auto"/>
        <w:bottom w:val="none" w:sz="0" w:space="0" w:color="auto"/>
        <w:right w:val="none" w:sz="0" w:space="0" w:color="auto"/>
      </w:divBdr>
    </w:div>
    <w:div w:id="902184225">
      <w:bodyDiv w:val="1"/>
      <w:marLeft w:val="0"/>
      <w:marRight w:val="0"/>
      <w:marTop w:val="0"/>
      <w:marBottom w:val="0"/>
      <w:divBdr>
        <w:top w:val="none" w:sz="0" w:space="0" w:color="auto"/>
        <w:left w:val="none" w:sz="0" w:space="0" w:color="auto"/>
        <w:bottom w:val="none" w:sz="0" w:space="0" w:color="auto"/>
        <w:right w:val="none" w:sz="0" w:space="0" w:color="auto"/>
      </w:divBdr>
      <w:divsChild>
        <w:div w:id="1943755371">
          <w:marLeft w:val="0"/>
          <w:marRight w:val="0"/>
          <w:marTop w:val="0"/>
          <w:marBottom w:val="0"/>
          <w:divBdr>
            <w:top w:val="single" w:sz="2" w:space="0" w:color="D9D9E3"/>
            <w:left w:val="single" w:sz="2" w:space="0" w:color="D9D9E3"/>
            <w:bottom w:val="single" w:sz="2" w:space="0" w:color="D9D9E3"/>
            <w:right w:val="single" w:sz="2" w:space="0" w:color="D9D9E3"/>
          </w:divBdr>
          <w:divsChild>
            <w:div w:id="35547460">
              <w:marLeft w:val="0"/>
              <w:marRight w:val="0"/>
              <w:marTop w:val="0"/>
              <w:marBottom w:val="0"/>
              <w:divBdr>
                <w:top w:val="single" w:sz="2" w:space="0" w:color="D9D9E3"/>
                <w:left w:val="single" w:sz="2" w:space="0" w:color="D9D9E3"/>
                <w:bottom w:val="single" w:sz="2" w:space="0" w:color="D9D9E3"/>
                <w:right w:val="single" w:sz="2" w:space="0" w:color="D9D9E3"/>
              </w:divBdr>
              <w:divsChild>
                <w:div w:id="118227111">
                  <w:marLeft w:val="0"/>
                  <w:marRight w:val="0"/>
                  <w:marTop w:val="0"/>
                  <w:marBottom w:val="0"/>
                  <w:divBdr>
                    <w:top w:val="single" w:sz="2" w:space="0" w:color="D9D9E3"/>
                    <w:left w:val="single" w:sz="2" w:space="0" w:color="D9D9E3"/>
                    <w:bottom w:val="single" w:sz="2" w:space="0" w:color="D9D9E3"/>
                    <w:right w:val="single" w:sz="2" w:space="0" w:color="D9D9E3"/>
                  </w:divBdr>
                  <w:divsChild>
                    <w:div w:id="1968076461">
                      <w:marLeft w:val="0"/>
                      <w:marRight w:val="0"/>
                      <w:marTop w:val="0"/>
                      <w:marBottom w:val="0"/>
                      <w:divBdr>
                        <w:top w:val="single" w:sz="2" w:space="0" w:color="D9D9E3"/>
                        <w:left w:val="single" w:sz="2" w:space="0" w:color="D9D9E3"/>
                        <w:bottom w:val="single" w:sz="2" w:space="0" w:color="D9D9E3"/>
                        <w:right w:val="single" w:sz="2" w:space="0" w:color="D9D9E3"/>
                      </w:divBdr>
                      <w:divsChild>
                        <w:div w:id="606544271">
                          <w:marLeft w:val="0"/>
                          <w:marRight w:val="0"/>
                          <w:marTop w:val="0"/>
                          <w:marBottom w:val="0"/>
                          <w:divBdr>
                            <w:top w:val="single" w:sz="2" w:space="0" w:color="D9D9E3"/>
                            <w:left w:val="single" w:sz="2" w:space="0" w:color="D9D9E3"/>
                            <w:bottom w:val="single" w:sz="2" w:space="0" w:color="D9D9E3"/>
                            <w:right w:val="single" w:sz="2" w:space="0" w:color="D9D9E3"/>
                          </w:divBdr>
                          <w:divsChild>
                            <w:div w:id="679627162">
                              <w:marLeft w:val="0"/>
                              <w:marRight w:val="0"/>
                              <w:marTop w:val="100"/>
                              <w:marBottom w:val="100"/>
                              <w:divBdr>
                                <w:top w:val="single" w:sz="2" w:space="0" w:color="D9D9E3"/>
                                <w:left w:val="single" w:sz="2" w:space="0" w:color="D9D9E3"/>
                                <w:bottom w:val="single" w:sz="2" w:space="0" w:color="D9D9E3"/>
                                <w:right w:val="single" w:sz="2" w:space="0" w:color="D9D9E3"/>
                              </w:divBdr>
                              <w:divsChild>
                                <w:div w:id="539635046">
                                  <w:marLeft w:val="0"/>
                                  <w:marRight w:val="0"/>
                                  <w:marTop w:val="0"/>
                                  <w:marBottom w:val="0"/>
                                  <w:divBdr>
                                    <w:top w:val="single" w:sz="2" w:space="0" w:color="D9D9E3"/>
                                    <w:left w:val="single" w:sz="2" w:space="0" w:color="D9D9E3"/>
                                    <w:bottom w:val="single" w:sz="2" w:space="0" w:color="D9D9E3"/>
                                    <w:right w:val="single" w:sz="2" w:space="0" w:color="D9D9E3"/>
                                  </w:divBdr>
                                  <w:divsChild>
                                    <w:div w:id="2143620164">
                                      <w:marLeft w:val="0"/>
                                      <w:marRight w:val="0"/>
                                      <w:marTop w:val="0"/>
                                      <w:marBottom w:val="0"/>
                                      <w:divBdr>
                                        <w:top w:val="single" w:sz="2" w:space="0" w:color="D9D9E3"/>
                                        <w:left w:val="single" w:sz="2" w:space="0" w:color="D9D9E3"/>
                                        <w:bottom w:val="single" w:sz="2" w:space="0" w:color="D9D9E3"/>
                                        <w:right w:val="single" w:sz="2" w:space="0" w:color="D9D9E3"/>
                                      </w:divBdr>
                                      <w:divsChild>
                                        <w:div w:id="943654195">
                                          <w:marLeft w:val="0"/>
                                          <w:marRight w:val="0"/>
                                          <w:marTop w:val="0"/>
                                          <w:marBottom w:val="0"/>
                                          <w:divBdr>
                                            <w:top w:val="single" w:sz="2" w:space="0" w:color="D9D9E3"/>
                                            <w:left w:val="single" w:sz="2" w:space="0" w:color="D9D9E3"/>
                                            <w:bottom w:val="single" w:sz="2" w:space="0" w:color="D9D9E3"/>
                                            <w:right w:val="single" w:sz="2" w:space="0" w:color="D9D9E3"/>
                                          </w:divBdr>
                                          <w:divsChild>
                                            <w:div w:id="1057897191">
                                              <w:marLeft w:val="0"/>
                                              <w:marRight w:val="0"/>
                                              <w:marTop w:val="0"/>
                                              <w:marBottom w:val="0"/>
                                              <w:divBdr>
                                                <w:top w:val="single" w:sz="2" w:space="0" w:color="D9D9E3"/>
                                                <w:left w:val="single" w:sz="2" w:space="0" w:color="D9D9E3"/>
                                                <w:bottom w:val="single" w:sz="2" w:space="0" w:color="D9D9E3"/>
                                                <w:right w:val="single" w:sz="2" w:space="0" w:color="D9D9E3"/>
                                              </w:divBdr>
                                              <w:divsChild>
                                                <w:div w:id="563687452">
                                                  <w:marLeft w:val="0"/>
                                                  <w:marRight w:val="0"/>
                                                  <w:marTop w:val="0"/>
                                                  <w:marBottom w:val="0"/>
                                                  <w:divBdr>
                                                    <w:top w:val="single" w:sz="2" w:space="0" w:color="D9D9E3"/>
                                                    <w:left w:val="single" w:sz="2" w:space="0" w:color="D9D9E3"/>
                                                    <w:bottom w:val="single" w:sz="2" w:space="0" w:color="D9D9E3"/>
                                                    <w:right w:val="single" w:sz="2" w:space="0" w:color="D9D9E3"/>
                                                  </w:divBdr>
                                                  <w:divsChild>
                                                    <w:div w:id="150543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9883437">
          <w:marLeft w:val="0"/>
          <w:marRight w:val="0"/>
          <w:marTop w:val="0"/>
          <w:marBottom w:val="0"/>
          <w:divBdr>
            <w:top w:val="none" w:sz="0" w:space="0" w:color="auto"/>
            <w:left w:val="none" w:sz="0" w:space="0" w:color="auto"/>
            <w:bottom w:val="none" w:sz="0" w:space="0" w:color="auto"/>
            <w:right w:val="none" w:sz="0" w:space="0" w:color="auto"/>
          </w:divBdr>
        </w:div>
      </w:divsChild>
    </w:div>
    <w:div w:id="1829395580">
      <w:bodyDiv w:val="1"/>
      <w:marLeft w:val="0"/>
      <w:marRight w:val="0"/>
      <w:marTop w:val="0"/>
      <w:marBottom w:val="0"/>
      <w:divBdr>
        <w:top w:val="none" w:sz="0" w:space="0" w:color="auto"/>
        <w:left w:val="none" w:sz="0" w:space="0" w:color="auto"/>
        <w:bottom w:val="none" w:sz="0" w:space="0" w:color="auto"/>
        <w:right w:val="none" w:sz="0" w:space="0" w:color="auto"/>
      </w:divBdr>
      <w:divsChild>
        <w:div w:id="1153329344">
          <w:marLeft w:val="0"/>
          <w:marRight w:val="0"/>
          <w:marTop w:val="0"/>
          <w:marBottom w:val="0"/>
          <w:divBdr>
            <w:top w:val="single" w:sz="2" w:space="0" w:color="D9D9E3"/>
            <w:left w:val="single" w:sz="2" w:space="0" w:color="D9D9E3"/>
            <w:bottom w:val="single" w:sz="2" w:space="0" w:color="D9D9E3"/>
            <w:right w:val="single" w:sz="2" w:space="0" w:color="D9D9E3"/>
          </w:divBdr>
          <w:divsChild>
            <w:div w:id="188881089">
              <w:marLeft w:val="0"/>
              <w:marRight w:val="0"/>
              <w:marTop w:val="0"/>
              <w:marBottom w:val="0"/>
              <w:divBdr>
                <w:top w:val="single" w:sz="2" w:space="0" w:color="D9D9E3"/>
                <w:left w:val="single" w:sz="2" w:space="0" w:color="D9D9E3"/>
                <w:bottom w:val="single" w:sz="2" w:space="0" w:color="D9D9E3"/>
                <w:right w:val="single" w:sz="2" w:space="0" w:color="D9D9E3"/>
              </w:divBdr>
              <w:divsChild>
                <w:div w:id="1657957047">
                  <w:marLeft w:val="0"/>
                  <w:marRight w:val="0"/>
                  <w:marTop w:val="0"/>
                  <w:marBottom w:val="0"/>
                  <w:divBdr>
                    <w:top w:val="single" w:sz="2" w:space="0" w:color="D9D9E3"/>
                    <w:left w:val="single" w:sz="2" w:space="0" w:color="D9D9E3"/>
                    <w:bottom w:val="single" w:sz="2" w:space="0" w:color="D9D9E3"/>
                    <w:right w:val="single" w:sz="2" w:space="0" w:color="D9D9E3"/>
                  </w:divBdr>
                  <w:divsChild>
                    <w:div w:id="898595164">
                      <w:marLeft w:val="0"/>
                      <w:marRight w:val="0"/>
                      <w:marTop w:val="0"/>
                      <w:marBottom w:val="0"/>
                      <w:divBdr>
                        <w:top w:val="single" w:sz="2" w:space="0" w:color="D9D9E3"/>
                        <w:left w:val="single" w:sz="2" w:space="0" w:color="D9D9E3"/>
                        <w:bottom w:val="single" w:sz="2" w:space="0" w:color="D9D9E3"/>
                        <w:right w:val="single" w:sz="2" w:space="0" w:color="D9D9E3"/>
                      </w:divBdr>
                      <w:divsChild>
                        <w:div w:id="859396544">
                          <w:marLeft w:val="0"/>
                          <w:marRight w:val="0"/>
                          <w:marTop w:val="0"/>
                          <w:marBottom w:val="0"/>
                          <w:divBdr>
                            <w:top w:val="single" w:sz="2" w:space="0" w:color="D9D9E3"/>
                            <w:left w:val="single" w:sz="2" w:space="0" w:color="D9D9E3"/>
                            <w:bottom w:val="single" w:sz="2" w:space="0" w:color="D9D9E3"/>
                            <w:right w:val="single" w:sz="2" w:space="0" w:color="D9D9E3"/>
                          </w:divBdr>
                          <w:divsChild>
                            <w:div w:id="1799836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916791">
                                  <w:marLeft w:val="0"/>
                                  <w:marRight w:val="0"/>
                                  <w:marTop w:val="0"/>
                                  <w:marBottom w:val="0"/>
                                  <w:divBdr>
                                    <w:top w:val="single" w:sz="2" w:space="0" w:color="D9D9E3"/>
                                    <w:left w:val="single" w:sz="2" w:space="0" w:color="D9D9E3"/>
                                    <w:bottom w:val="single" w:sz="2" w:space="0" w:color="D9D9E3"/>
                                    <w:right w:val="single" w:sz="2" w:space="0" w:color="D9D9E3"/>
                                  </w:divBdr>
                                  <w:divsChild>
                                    <w:div w:id="1393500879">
                                      <w:marLeft w:val="0"/>
                                      <w:marRight w:val="0"/>
                                      <w:marTop w:val="0"/>
                                      <w:marBottom w:val="0"/>
                                      <w:divBdr>
                                        <w:top w:val="single" w:sz="2" w:space="0" w:color="D9D9E3"/>
                                        <w:left w:val="single" w:sz="2" w:space="0" w:color="D9D9E3"/>
                                        <w:bottom w:val="single" w:sz="2" w:space="0" w:color="D9D9E3"/>
                                        <w:right w:val="single" w:sz="2" w:space="0" w:color="D9D9E3"/>
                                      </w:divBdr>
                                      <w:divsChild>
                                        <w:div w:id="2122407905">
                                          <w:marLeft w:val="0"/>
                                          <w:marRight w:val="0"/>
                                          <w:marTop w:val="0"/>
                                          <w:marBottom w:val="0"/>
                                          <w:divBdr>
                                            <w:top w:val="single" w:sz="2" w:space="0" w:color="D9D9E3"/>
                                            <w:left w:val="single" w:sz="2" w:space="0" w:color="D9D9E3"/>
                                            <w:bottom w:val="single" w:sz="2" w:space="0" w:color="D9D9E3"/>
                                            <w:right w:val="single" w:sz="2" w:space="0" w:color="D9D9E3"/>
                                          </w:divBdr>
                                          <w:divsChild>
                                            <w:div w:id="1774203033">
                                              <w:marLeft w:val="0"/>
                                              <w:marRight w:val="0"/>
                                              <w:marTop w:val="0"/>
                                              <w:marBottom w:val="0"/>
                                              <w:divBdr>
                                                <w:top w:val="single" w:sz="2" w:space="0" w:color="D9D9E3"/>
                                                <w:left w:val="single" w:sz="2" w:space="0" w:color="D9D9E3"/>
                                                <w:bottom w:val="single" w:sz="2" w:space="0" w:color="D9D9E3"/>
                                                <w:right w:val="single" w:sz="2" w:space="0" w:color="D9D9E3"/>
                                              </w:divBdr>
                                              <w:divsChild>
                                                <w:div w:id="1617449285">
                                                  <w:marLeft w:val="0"/>
                                                  <w:marRight w:val="0"/>
                                                  <w:marTop w:val="0"/>
                                                  <w:marBottom w:val="0"/>
                                                  <w:divBdr>
                                                    <w:top w:val="single" w:sz="2" w:space="0" w:color="D9D9E3"/>
                                                    <w:left w:val="single" w:sz="2" w:space="0" w:color="D9D9E3"/>
                                                    <w:bottom w:val="single" w:sz="2" w:space="0" w:color="D9D9E3"/>
                                                    <w:right w:val="single" w:sz="2" w:space="0" w:color="D9D9E3"/>
                                                  </w:divBdr>
                                                  <w:divsChild>
                                                    <w:div w:id="449010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3022673">
          <w:marLeft w:val="0"/>
          <w:marRight w:val="0"/>
          <w:marTop w:val="0"/>
          <w:marBottom w:val="0"/>
          <w:divBdr>
            <w:top w:val="none" w:sz="0" w:space="0" w:color="auto"/>
            <w:left w:val="none" w:sz="0" w:space="0" w:color="auto"/>
            <w:bottom w:val="none" w:sz="0" w:space="0" w:color="auto"/>
            <w:right w:val="none" w:sz="0" w:space="0" w:color="auto"/>
          </w:divBdr>
        </w:div>
      </w:divsChild>
    </w:div>
    <w:div w:id="183660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Charisma Augustine</dc:creator>
  <cp:keywords/>
  <dc:description/>
  <cp:lastModifiedBy>Charisma Augustine</cp:lastModifiedBy>
  <cp:revision>110</cp:revision>
  <dcterms:created xsi:type="dcterms:W3CDTF">2024-01-28T19:24:00Z</dcterms:created>
  <dcterms:modified xsi:type="dcterms:W3CDTF">2024-01-29T21:50:00Z</dcterms:modified>
</cp:coreProperties>
</file>