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DDCB65" w14:textId="7624265F" w:rsidR="002E14A2" w:rsidRPr="002E14A2" w:rsidRDefault="002E14A2" w:rsidP="002E14A2">
      <w:pPr>
        <w:pStyle w:val="NoSpacing"/>
        <w:rPr>
          <w:rFonts w:ascii="Segoe UI" w:hAnsi="Segoe UI" w:cs="Segoe UI"/>
          <w:color w:val="13223D"/>
          <w:sz w:val="24"/>
          <w:szCs w:val="24"/>
        </w:rPr>
      </w:pPr>
      <w:r w:rsidRPr="002E14A2">
        <w:rPr>
          <w:rFonts w:ascii="Segoe UI" w:hAnsi="Segoe UI" w:cs="Segoe UI"/>
          <w:color w:val="13223D"/>
          <w:sz w:val="24"/>
          <w:szCs w:val="24"/>
          <w:u w:val="single"/>
        </w:rPr>
        <w:t>Analysis</w:t>
      </w:r>
      <w:r w:rsidRPr="002E14A2">
        <w:rPr>
          <w:rFonts w:ascii="Segoe UI" w:hAnsi="Segoe UI" w:cs="Segoe UI"/>
          <w:color w:val="13223D"/>
          <w:sz w:val="24"/>
          <w:szCs w:val="24"/>
          <w:u w:val="single"/>
        </w:rPr>
        <w:t xml:space="preserve"> Title:</w:t>
      </w:r>
      <w:r w:rsidRPr="002E14A2">
        <w:rPr>
          <w:rFonts w:ascii="Segoe UI" w:hAnsi="Segoe UI" w:cs="Segoe UI"/>
          <w:color w:val="13223D"/>
          <w:sz w:val="24"/>
          <w:szCs w:val="24"/>
        </w:rPr>
        <w:t xml:space="preserve"> </w:t>
      </w:r>
      <w:r w:rsidRPr="002E14A2">
        <w:rPr>
          <w:rFonts w:ascii="Segoe UI" w:hAnsi="Segoe UI" w:cs="Segoe UI"/>
          <w:color w:val="13223D"/>
          <w:sz w:val="24"/>
          <w:szCs w:val="24"/>
        </w:rPr>
        <w:t>World Population Growth</w:t>
      </w:r>
      <w:r w:rsidRPr="002E14A2">
        <w:rPr>
          <w:rFonts w:ascii="Segoe UI" w:hAnsi="Segoe UI" w:cs="Segoe UI"/>
          <w:color w:val="13223D"/>
          <w:sz w:val="24"/>
          <w:szCs w:val="24"/>
        </w:rPr>
        <w:t xml:space="preserve"> Analysis</w:t>
      </w:r>
    </w:p>
    <w:p w14:paraId="76D0BD7A" w14:textId="77777777" w:rsidR="002E14A2" w:rsidRPr="002E14A2" w:rsidRDefault="002E14A2" w:rsidP="002E14A2">
      <w:pPr>
        <w:pStyle w:val="NoSpacing"/>
        <w:rPr>
          <w:rFonts w:ascii="Segoe UI" w:hAnsi="Segoe UI" w:cs="Segoe UI"/>
          <w:color w:val="13223D"/>
          <w:sz w:val="24"/>
          <w:szCs w:val="24"/>
        </w:rPr>
      </w:pPr>
    </w:p>
    <w:p w14:paraId="4101DEB7" w14:textId="77777777" w:rsidR="002E14A2" w:rsidRPr="002E14A2" w:rsidRDefault="002E14A2" w:rsidP="002E14A2">
      <w:pPr>
        <w:pStyle w:val="NoSpacing"/>
        <w:rPr>
          <w:rFonts w:ascii="Segoe UI" w:hAnsi="Segoe UI" w:cs="Segoe UI"/>
          <w:color w:val="13223D"/>
          <w:sz w:val="24"/>
          <w:szCs w:val="24"/>
          <w:u w:val="single"/>
        </w:rPr>
      </w:pPr>
      <w:r w:rsidRPr="002E14A2">
        <w:rPr>
          <w:rFonts w:ascii="Segoe UI" w:hAnsi="Segoe UI" w:cs="Segoe UI"/>
          <w:color w:val="13223D"/>
          <w:sz w:val="24"/>
          <w:szCs w:val="24"/>
          <w:u w:val="single"/>
        </w:rPr>
        <w:t>Author:</w:t>
      </w:r>
    </w:p>
    <w:p w14:paraId="7FC9F3CF" w14:textId="77777777" w:rsidR="002E14A2" w:rsidRPr="002E14A2" w:rsidRDefault="002E14A2" w:rsidP="002E14A2">
      <w:pPr>
        <w:pStyle w:val="NoSpacing"/>
        <w:rPr>
          <w:rFonts w:ascii="Segoe UI" w:hAnsi="Segoe UI" w:cs="Segoe UI"/>
          <w:color w:val="13223D"/>
          <w:sz w:val="24"/>
          <w:szCs w:val="24"/>
        </w:rPr>
      </w:pPr>
      <w:r w:rsidRPr="002E14A2">
        <w:rPr>
          <w:rFonts w:ascii="Segoe UI" w:hAnsi="Segoe UI" w:cs="Segoe UI"/>
          <w:color w:val="13223D"/>
          <w:sz w:val="24"/>
          <w:szCs w:val="24"/>
        </w:rPr>
        <w:t>Name: Charisma Augustine</w:t>
      </w:r>
    </w:p>
    <w:p w14:paraId="019B4A88" w14:textId="77777777" w:rsidR="002E14A2" w:rsidRPr="002E14A2" w:rsidRDefault="002E14A2" w:rsidP="002E14A2">
      <w:pPr>
        <w:pStyle w:val="NoSpacing"/>
        <w:rPr>
          <w:rFonts w:ascii="Segoe UI" w:hAnsi="Segoe UI" w:cs="Segoe UI"/>
          <w:color w:val="13223D"/>
          <w:sz w:val="24"/>
          <w:szCs w:val="24"/>
        </w:rPr>
      </w:pPr>
      <w:r w:rsidRPr="002E14A2">
        <w:rPr>
          <w:rFonts w:ascii="Segoe UI" w:hAnsi="Segoe UI" w:cs="Segoe UI"/>
          <w:color w:val="13223D"/>
          <w:sz w:val="24"/>
          <w:szCs w:val="24"/>
        </w:rPr>
        <w:t>Email: rhizconnect@gmail.com</w:t>
      </w:r>
    </w:p>
    <w:p w14:paraId="3D870079" w14:textId="77777777" w:rsidR="002E14A2" w:rsidRPr="002E14A2" w:rsidRDefault="002E14A2" w:rsidP="002E14A2">
      <w:pPr>
        <w:pStyle w:val="NoSpacing"/>
        <w:rPr>
          <w:rFonts w:ascii="Segoe UI" w:hAnsi="Segoe UI" w:cs="Segoe UI"/>
          <w:color w:val="13223D"/>
          <w:sz w:val="24"/>
          <w:szCs w:val="24"/>
          <w:lang w:val="de-DE"/>
        </w:rPr>
      </w:pPr>
      <w:r w:rsidRPr="002E14A2">
        <w:rPr>
          <w:rFonts w:ascii="Segoe UI" w:hAnsi="Segoe UI" w:cs="Segoe UI"/>
          <w:color w:val="13223D"/>
          <w:sz w:val="24"/>
          <w:szCs w:val="24"/>
          <w:lang w:val="de-DE"/>
        </w:rPr>
        <w:t>LinkedIn: http://linkedin.com/in/rhizaustin/</w:t>
      </w:r>
    </w:p>
    <w:p w14:paraId="7F29FD38" w14:textId="77777777" w:rsidR="002E14A2" w:rsidRPr="002E14A2" w:rsidRDefault="002E14A2" w:rsidP="002E14A2">
      <w:pPr>
        <w:pStyle w:val="NoSpacing"/>
        <w:rPr>
          <w:rFonts w:ascii="Segoe UI" w:hAnsi="Segoe UI" w:cs="Segoe UI"/>
          <w:color w:val="13223D"/>
          <w:sz w:val="24"/>
          <w:szCs w:val="24"/>
        </w:rPr>
      </w:pPr>
      <w:r w:rsidRPr="002E14A2">
        <w:rPr>
          <w:rFonts w:ascii="Segoe UI" w:hAnsi="Segoe UI" w:cs="Segoe UI"/>
          <w:color w:val="13223D"/>
          <w:sz w:val="24"/>
          <w:szCs w:val="24"/>
        </w:rPr>
        <w:t>Github: https://github.com/August-96</w:t>
      </w:r>
    </w:p>
    <w:p w14:paraId="08E43BCB" w14:textId="77777777" w:rsidR="002E14A2" w:rsidRPr="002E14A2" w:rsidRDefault="002E14A2" w:rsidP="002E14A2">
      <w:pPr>
        <w:pStyle w:val="NoSpacing"/>
        <w:rPr>
          <w:rFonts w:ascii="Segoe UI" w:hAnsi="Segoe UI" w:cs="Segoe UI"/>
          <w:color w:val="13223D"/>
          <w:sz w:val="24"/>
          <w:szCs w:val="24"/>
        </w:rPr>
      </w:pPr>
    </w:p>
    <w:p w14:paraId="36D68455" w14:textId="77777777" w:rsidR="002E14A2" w:rsidRPr="002E14A2" w:rsidRDefault="002E14A2" w:rsidP="002E14A2">
      <w:pPr>
        <w:pStyle w:val="NoSpacing"/>
        <w:rPr>
          <w:rFonts w:ascii="Segoe UI" w:hAnsi="Segoe UI" w:cs="Segoe UI"/>
          <w:color w:val="13223D"/>
          <w:sz w:val="24"/>
          <w:szCs w:val="24"/>
        </w:rPr>
      </w:pPr>
    </w:p>
    <w:p w14:paraId="5E9F8373" w14:textId="77777777" w:rsidR="002E14A2" w:rsidRPr="002E14A2" w:rsidRDefault="002E14A2" w:rsidP="002E14A2">
      <w:pPr>
        <w:pStyle w:val="NoSpacing"/>
        <w:rPr>
          <w:rFonts w:ascii="Segoe UI" w:hAnsi="Segoe UI" w:cs="Segoe UI"/>
          <w:color w:val="13223D"/>
          <w:sz w:val="24"/>
          <w:szCs w:val="24"/>
        </w:rPr>
      </w:pPr>
      <w:r w:rsidRPr="002E14A2">
        <w:rPr>
          <w:rFonts w:ascii="Segoe UI" w:hAnsi="Segoe UI" w:cs="Segoe UI"/>
          <w:color w:val="13223D"/>
          <w:sz w:val="24"/>
          <w:szCs w:val="24"/>
        </w:rPr>
        <w:t>Date of Publication:</w:t>
      </w:r>
      <w:bookmarkStart w:id="0" w:name="_GoBack"/>
      <w:bookmarkEnd w:id="0"/>
    </w:p>
    <w:p w14:paraId="08150ED1" w14:textId="3A0D30E4" w:rsidR="002E14A2" w:rsidRPr="002E14A2" w:rsidRDefault="002E14A2" w:rsidP="002E14A2">
      <w:pPr>
        <w:pStyle w:val="NoSpacing"/>
        <w:rPr>
          <w:rFonts w:ascii="Segoe UI" w:hAnsi="Segoe UI" w:cs="Segoe UI"/>
          <w:color w:val="13223D"/>
          <w:sz w:val="24"/>
          <w:szCs w:val="24"/>
        </w:rPr>
      </w:pPr>
      <w:r w:rsidRPr="002E14A2">
        <w:rPr>
          <w:rFonts w:ascii="Segoe UI" w:hAnsi="Segoe UI" w:cs="Segoe UI"/>
          <w:color w:val="13223D"/>
          <w:sz w:val="24"/>
          <w:szCs w:val="24"/>
        </w:rPr>
        <w:t>February 13, 2024.</w:t>
      </w:r>
    </w:p>
    <w:p w14:paraId="636D47E6" w14:textId="4BC60E07" w:rsidR="00993FBD" w:rsidRPr="00311C68" w:rsidRDefault="008F5E95" w:rsidP="00311C68">
      <w:pPr>
        <w:pStyle w:val="Heading3"/>
        <w:pBdr>
          <w:top w:val="single" w:sz="2" w:space="0" w:color="D9D9E3"/>
          <w:left w:val="single" w:sz="2" w:space="0" w:color="D9D9E3"/>
          <w:bottom w:val="single" w:sz="2" w:space="0" w:color="D9D9E3"/>
          <w:right w:val="single" w:sz="2" w:space="0" w:color="D9D9E3"/>
        </w:pBdr>
        <w:jc w:val="both"/>
        <w:rPr>
          <w:rFonts w:ascii="Segoe UI" w:hAnsi="Segoe UI" w:cs="Segoe UI"/>
          <w:b w:val="0"/>
          <w:bCs w:val="0"/>
          <w:color w:val="13223D"/>
          <w:sz w:val="24"/>
          <w:szCs w:val="24"/>
          <w:lang w:val="en-US" w:eastAsia="en-US"/>
        </w:rPr>
      </w:pPr>
      <w:r w:rsidRPr="00311C68">
        <w:rPr>
          <w:rFonts w:ascii="Segoe UI" w:hAnsi="Segoe UI" w:cs="Segoe UI"/>
          <w:color w:val="13223D"/>
          <w:sz w:val="24"/>
          <w:szCs w:val="24"/>
          <w:u w:val="single"/>
          <w:lang w:val="en-US" w:eastAsia="en-US"/>
        </w:rPr>
        <w:t xml:space="preserve">Analysis </w:t>
      </w:r>
      <w:r w:rsidR="0058589E" w:rsidRPr="00311C68">
        <w:rPr>
          <w:rFonts w:ascii="Segoe UI" w:hAnsi="Segoe UI" w:cs="Segoe UI"/>
          <w:color w:val="13223D"/>
          <w:sz w:val="24"/>
          <w:szCs w:val="24"/>
          <w:u w:val="single"/>
          <w:lang w:val="en-US" w:eastAsia="en-US"/>
        </w:rPr>
        <w:t>Topic:</w:t>
      </w:r>
      <w:r w:rsidR="0058589E" w:rsidRPr="00311C68">
        <w:rPr>
          <w:rFonts w:ascii="Segoe UI" w:hAnsi="Segoe UI" w:cs="Segoe UI"/>
          <w:b w:val="0"/>
          <w:bCs w:val="0"/>
          <w:color w:val="13223D"/>
          <w:sz w:val="24"/>
          <w:szCs w:val="24"/>
          <w:lang w:val="en-US" w:eastAsia="en-US"/>
        </w:rPr>
        <w:t xml:space="preserve"> </w:t>
      </w:r>
      <w:r w:rsidR="00993FBD" w:rsidRPr="00311C68">
        <w:rPr>
          <w:rFonts w:ascii="Segoe UI" w:hAnsi="Segoe UI" w:cs="Segoe UI"/>
          <w:b w:val="0"/>
          <w:bCs w:val="0"/>
          <w:color w:val="13223D"/>
          <w:sz w:val="24"/>
          <w:szCs w:val="24"/>
          <w:lang w:val="en-US" w:eastAsia="en-US"/>
        </w:rPr>
        <w:t>Analyzing Global Population Dynamics: Trends, Predictions, and Implica</w:t>
      </w:r>
      <w:r w:rsidR="0058589E" w:rsidRPr="00311C68">
        <w:rPr>
          <w:rFonts w:ascii="Segoe UI" w:hAnsi="Segoe UI" w:cs="Segoe UI"/>
          <w:b w:val="0"/>
          <w:bCs w:val="0"/>
          <w:color w:val="13223D"/>
          <w:sz w:val="24"/>
          <w:szCs w:val="24"/>
          <w:lang w:val="en-US" w:eastAsia="en-US"/>
        </w:rPr>
        <w:t>tions.</w:t>
      </w:r>
    </w:p>
    <w:p w14:paraId="726C368A" w14:textId="77777777" w:rsidR="006B7A91" w:rsidRPr="00311C68" w:rsidRDefault="006B7A91" w:rsidP="00311C68">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b/>
          <w:bCs/>
          <w:color w:val="13223D"/>
          <w:sz w:val="24"/>
          <w:szCs w:val="24"/>
        </w:rPr>
      </w:pPr>
      <w:r w:rsidRPr="006B7A91">
        <w:rPr>
          <w:rFonts w:ascii="Segoe UI" w:eastAsia="Times New Roman" w:hAnsi="Segoe UI" w:cs="Segoe UI"/>
          <w:b/>
          <w:bCs/>
          <w:color w:val="13223D"/>
          <w:sz w:val="24"/>
          <w:szCs w:val="24"/>
        </w:rPr>
        <w:t xml:space="preserve">Introduction: </w:t>
      </w:r>
    </w:p>
    <w:p w14:paraId="3C75533B" w14:textId="77777777" w:rsidR="006B7A91" w:rsidRPr="006B7A91" w:rsidRDefault="006B7A91" w:rsidP="00311C68">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color w:val="13223D"/>
          <w:sz w:val="24"/>
          <w:szCs w:val="24"/>
        </w:rPr>
      </w:pPr>
      <w:r w:rsidRPr="006B7A91">
        <w:rPr>
          <w:rFonts w:ascii="Segoe UI" w:eastAsia="Times New Roman" w:hAnsi="Segoe UI" w:cs="Segoe UI"/>
          <w:color w:val="13223D"/>
          <w:sz w:val="24"/>
          <w:szCs w:val="24"/>
        </w:rPr>
        <w:t>The study of global population dynamics is of paramount importance in understanding the trends, challenges, and implications associated with human population growth. Over the years, the world has witnessed significant changes in population size, growth rates, and distribution, driven by various socio-economic, environmental, and demographic factors. Understanding these dynamics is crucial for policymakers, urban planners, and researchers to formulate effective strategies for sustainable development, resource management, and social welfare.</w:t>
      </w:r>
    </w:p>
    <w:p w14:paraId="7C06C516" w14:textId="77777777" w:rsidR="006B7A91" w:rsidRPr="00311C68" w:rsidRDefault="006B7A91" w:rsidP="00311C68">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b/>
          <w:bCs/>
          <w:color w:val="13223D"/>
          <w:sz w:val="24"/>
          <w:szCs w:val="24"/>
        </w:rPr>
      </w:pPr>
      <w:r w:rsidRPr="006B7A91">
        <w:rPr>
          <w:rFonts w:ascii="Segoe UI" w:eastAsia="Times New Roman" w:hAnsi="Segoe UI" w:cs="Segoe UI"/>
          <w:b/>
          <w:bCs/>
          <w:color w:val="13223D"/>
          <w:sz w:val="24"/>
          <w:szCs w:val="24"/>
        </w:rPr>
        <w:t xml:space="preserve">Problem Statement: </w:t>
      </w:r>
    </w:p>
    <w:p w14:paraId="2AC3E836" w14:textId="77777777" w:rsidR="006B7A91" w:rsidRPr="006B7A91" w:rsidRDefault="006B7A91" w:rsidP="00311C68">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color w:val="13223D"/>
          <w:sz w:val="24"/>
          <w:szCs w:val="24"/>
        </w:rPr>
      </w:pPr>
      <w:r w:rsidRPr="006B7A91">
        <w:rPr>
          <w:rFonts w:ascii="Segoe UI" w:eastAsia="Times New Roman" w:hAnsi="Segoe UI" w:cs="Segoe UI"/>
          <w:color w:val="13223D"/>
          <w:sz w:val="24"/>
          <w:szCs w:val="24"/>
        </w:rPr>
        <w:t>Despite the abundance of data on global population trends, there remains a need for comprehensive analysis and interpretation to derive meaningful insights into the patterns and drivers of population growth. Existing studies often focus on specific regions or time periods, overlooking the broader trends and correlations that span across different regions and timeframes. Additionally, the relationship between population density and growth rates requires further investigation to assess its impact on urbanization, environmental sustainability, and socio-economic development.</w:t>
      </w:r>
    </w:p>
    <w:p w14:paraId="38B025FA" w14:textId="77777777" w:rsidR="006B7A91" w:rsidRPr="00311C68" w:rsidRDefault="008F5E95" w:rsidP="00311C68">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b/>
          <w:bCs/>
          <w:color w:val="13223D"/>
          <w:sz w:val="24"/>
          <w:szCs w:val="24"/>
        </w:rPr>
      </w:pPr>
      <w:r w:rsidRPr="00311C68">
        <w:rPr>
          <w:rFonts w:ascii="Segoe UI" w:eastAsia="Times New Roman" w:hAnsi="Segoe UI" w:cs="Segoe UI"/>
          <w:b/>
          <w:bCs/>
          <w:color w:val="13223D"/>
          <w:sz w:val="24"/>
          <w:szCs w:val="24"/>
        </w:rPr>
        <w:t>Analysis</w:t>
      </w:r>
      <w:r w:rsidR="006B7A91" w:rsidRPr="006B7A91">
        <w:rPr>
          <w:rFonts w:ascii="Segoe UI" w:eastAsia="Times New Roman" w:hAnsi="Segoe UI" w:cs="Segoe UI"/>
          <w:b/>
          <w:bCs/>
          <w:color w:val="13223D"/>
          <w:sz w:val="24"/>
          <w:szCs w:val="24"/>
        </w:rPr>
        <w:t xml:space="preserve"> Objective: </w:t>
      </w:r>
    </w:p>
    <w:p w14:paraId="58ADB0CD" w14:textId="77777777" w:rsidR="006B7A91" w:rsidRPr="006B7A91" w:rsidRDefault="006B7A91" w:rsidP="00311C68">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color w:val="13223D"/>
          <w:sz w:val="24"/>
          <w:szCs w:val="24"/>
        </w:rPr>
      </w:pPr>
      <w:r w:rsidRPr="006B7A91">
        <w:rPr>
          <w:rFonts w:ascii="Segoe UI" w:eastAsia="Times New Roman" w:hAnsi="Segoe UI" w:cs="Segoe UI"/>
          <w:color w:val="13223D"/>
          <w:sz w:val="24"/>
          <w:szCs w:val="24"/>
        </w:rPr>
        <w:t>The primary objective of this study is to analyze the historical trends in global population growth, identify key drivers of population dynamics, and assess the correlation between population density and growth rates. Specifically, the study aims to achieve the following objectives:</w:t>
      </w:r>
    </w:p>
    <w:p w14:paraId="1A647F2B" w14:textId="77777777" w:rsidR="006B7A91" w:rsidRPr="006B7A91" w:rsidRDefault="006B7A91" w:rsidP="00311C6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13223D"/>
          <w:sz w:val="24"/>
          <w:szCs w:val="24"/>
        </w:rPr>
      </w:pPr>
      <w:r w:rsidRPr="006B7A91">
        <w:rPr>
          <w:rFonts w:ascii="Segoe UI" w:eastAsia="Times New Roman" w:hAnsi="Segoe UI" w:cs="Segoe UI"/>
          <w:color w:val="13223D"/>
          <w:sz w:val="24"/>
          <w:szCs w:val="24"/>
        </w:rPr>
        <w:t>Determine the overall trend in population growth over the years by analyzing historical population data from various regions.</w:t>
      </w:r>
    </w:p>
    <w:p w14:paraId="1C6F4E2B" w14:textId="77777777" w:rsidR="006B7A91" w:rsidRPr="006B7A91" w:rsidRDefault="006B7A91" w:rsidP="00311C6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13223D"/>
          <w:sz w:val="24"/>
          <w:szCs w:val="24"/>
        </w:rPr>
      </w:pPr>
      <w:r w:rsidRPr="006B7A91">
        <w:rPr>
          <w:rFonts w:ascii="Segoe UI" w:eastAsia="Times New Roman" w:hAnsi="Segoe UI" w:cs="Segoe UI"/>
          <w:color w:val="13223D"/>
          <w:sz w:val="24"/>
          <w:szCs w:val="24"/>
        </w:rPr>
        <w:t>Identify the year with the highest population growth rate and quantify the corresponding growth number to understand the magnitude of population change.</w:t>
      </w:r>
    </w:p>
    <w:p w14:paraId="75168E47" w14:textId="77777777" w:rsidR="006B7A91" w:rsidRPr="006B7A91" w:rsidRDefault="006B7A91" w:rsidP="00311C6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13223D"/>
          <w:sz w:val="24"/>
          <w:szCs w:val="24"/>
        </w:rPr>
      </w:pPr>
      <w:r w:rsidRPr="006B7A91">
        <w:rPr>
          <w:rFonts w:ascii="Segoe UI" w:eastAsia="Times New Roman" w:hAnsi="Segoe UI" w:cs="Segoe UI"/>
          <w:color w:val="13223D"/>
          <w:sz w:val="24"/>
          <w:szCs w:val="24"/>
        </w:rPr>
        <w:t>Investigate the correlation between population density and growth rate to assess the impact of urbanization and spatial distribution on population dynamics.</w:t>
      </w:r>
    </w:p>
    <w:p w14:paraId="7D5D1EA5" w14:textId="77777777" w:rsidR="006B7A91" w:rsidRPr="006B7A91" w:rsidRDefault="006B7A91" w:rsidP="00311C6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13223D"/>
          <w:sz w:val="24"/>
          <w:szCs w:val="24"/>
        </w:rPr>
      </w:pPr>
      <w:r w:rsidRPr="006B7A91">
        <w:rPr>
          <w:rFonts w:ascii="Segoe UI" w:eastAsia="Times New Roman" w:hAnsi="Segoe UI" w:cs="Segoe UI"/>
          <w:color w:val="13223D"/>
          <w:sz w:val="24"/>
          <w:szCs w:val="24"/>
        </w:rPr>
        <w:lastRenderedPageBreak/>
        <w:t>Examine the distribution of yearly growth percentages to understand the variability and patterns in population growth rates.</w:t>
      </w:r>
    </w:p>
    <w:p w14:paraId="786D8CA9" w14:textId="77777777" w:rsidR="00993FBD" w:rsidRPr="00311C68" w:rsidRDefault="006B7A91" w:rsidP="00311C6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13223D"/>
          <w:sz w:val="24"/>
          <w:szCs w:val="24"/>
        </w:rPr>
      </w:pPr>
      <w:r w:rsidRPr="006B7A91">
        <w:rPr>
          <w:rFonts w:ascii="Segoe UI" w:eastAsia="Times New Roman" w:hAnsi="Segoe UI" w:cs="Segoe UI"/>
          <w:color w:val="13223D"/>
          <w:sz w:val="24"/>
          <w:szCs w:val="24"/>
        </w:rPr>
        <w:t>Compare population growth across different years to identify temporal trends and variations in population dynamics.</w:t>
      </w:r>
    </w:p>
    <w:p w14:paraId="1DBA1ED1" w14:textId="77777777" w:rsidR="006B7A91" w:rsidRPr="00311C68" w:rsidRDefault="006B7A91" w:rsidP="00311C68">
      <w:pPr>
        <w:pStyle w:val="NoSpacing"/>
        <w:jc w:val="both"/>
        <w:rPr>
          <w:rFonts w:ascii="Segoe UI" w:hAnsi="Segoe UI" w:cs="Segoe UI"/>
          <w:color w:val="13223D"/>
          <w:sz w:val="24"/>
          <w:szCs w:val="24"/>
        </w:rPr>
      </w:pPr>
    </w:p>
    <w:p w14:paraId="083CEF4D" w14:textId="77777777" w:rsidR="00311C68" w:rsidRPr="00311C68" w:rsidRDefault="00993FBD" w:rsidP="00311C68">
      <w:pPr>
        <w:pStyle w:val="NoSpacing"/>
        <w:jc w:val="both"/>
        <w:rPr>
          <w:rFonts w:ascii="Segoe UI" w:hAnsi="Segoe UI" w:cs="Segoe UI"/>
          <w:b/>
          <w:bCs/>
          <w:color w:val="13223D"/>
          <w:sz w:val="24"/>
          <w:szCs w:val="24"/>
        </w:rPr>
      </w:pPr>
      <w:r w:rsidRPr="00311C68">
        <w:rPr>
          <w:rFonts w:ascii="Segoe UI" w:hAnsi="Segoe UI" w:cs="Segoe UI"/>
          <w:b/>
          <w:bCs/>
          <w:color w:val="13223D"/>
          <w:sz w:val="24"/>
          <w:szCs w:val="24"/>
        </w:rPr>
        <w:t>Users</w:t>
      </w:r>
      <w:r w:rsidR="00311C68">
        <w:rPr>
          <w:rFonts w:ascii="Segoe UI" w:hAnsi="Segoe UI" w:cs="Segoe UI"/>
          <w:b/>
          <w:bCs/>
          <w:color w:val="13223D"/>
          <w:sz w:val="24"/>
          <w:szCs w:val="24"/>
        </w:rPr>
        <w:t xml:space="preserve"> of Analysis:</w:t>
      </w:r>
    </w:p>
    <w:p w14:paraId="24B5195E" w14:textId="77777777" w:rsidR="00993FBD" w:rsidRPr="00311C68" w:rsidRDefault="00993FBD" w:rsidP="00311C68">
      <w:pPr>
        <w:pStyle w:val="NoSpacing"/>
        <w:jc w:val="both"/>
        <w:rPr>
          <w:rFonts w:ascii="Segoe UI" w:hAnsi="Segoe UI" w:cs="Segoe UI"/>
          <w:b/>
          <w:bCs/>
          <w:color w:val="13223D"/>
          <w:sz w:val="24"/>
          <w:szCs w:val="24"/>
        </w:rPr>
      </w:pPr>
      <w:r w:rsidRPr="00311C68">
        <w:rPr>
          <w:rFonts w:ascii="Segoe UI" w:hAnsi="Segoe UI" w:cs="Segoe UI"/>
          <w:color w:val="13223D"/>
          <w:sz w:val="24"/>
          <w:szCs w:val="24"/>
        </w:rPr>
        <w:t xml:space="preserve">Urban Planners </w:t>
      </w:r>
    </w:p>
    <w:p w14:paraId="529AEE0F" w14:textId="77777777" w:rsidR="00993FBD" w:rsidRPr="00311C68" w:rsidRDefault="00993FBD" w:rsidP="00311C68">
      <w:pPr>
        <w:pStyle w:val="NoSpacing"/>
        <w:jc w:val="both"/>
        <w:rPr>
          <w:rFonts w:ascii="Segoe UI" w:hAnsi="Segoe UI" w:cs="Segoe UI"/>
          <w:b/>
          <w:bCs/>
          <w:color w:val="13223D"/>
          <w:sz w:val="24"/>
          <w:szCs w:val="24"/>
        </w:rPr>
      </w:pPr>
      <w:r w:rsidRPr="00311C68">
        <w:rPr>
          <w:rFonts w:ascii="Segoe UI" w:hAnsi="Segoe UI" w:cs="Segoe UI"/>
          <w:color w:val="13223D"/>
          <w:sz w:val="24"/>
          <w:szCs w:val="24"/>
        </w:rPr>
        <w:t xml:space="preserve">Economists </w:t>
      </w:r>
    </w:p>
    <w:p w14:paraId="1CAB9728" w14:textId="77777777" w:rsidR="00993FBD" w:rsidRPr="00311C68" w:rsidRDefault="00993FBD" w:rsidP="00311C68">
      <w:pPr>
        <w:pStyle w:val="NoSpacing"/>
        <w:jc w:val="both"/>
        <w:rPr>
          <w:rFonts w:ascii="Segoe UI" w:hAnsi="Segoe UI" w:cs="Segoe UI"/>
          <w:b/>
          <w:bCs/>
          <w:color w:val="13223D"/>
          <w:sz w:val="24"/>
          <w:szCs w:val="24"/>
        </w:rPr>
      </w:pPr>
      <w:r w:rsidRPr="00311C68">
        <w:rPr>
          <w:rFonts w:ascii="Segoe UI" w:hAnsi="Segoe UI" w:cs="Segoe UI"/>
          <w:color w:val="13223D"/>
          <w:sz w:val="24"/>
          <w:szCs w:val="24"/>
        </w:rPr>
        <w:t xml:space="preserve">Environmentalists </w:t>
      </w:r>
    </w:p>
    <w:p w14:paraId="7DD2ADF9" w14:textId="77777777" w:rsidR="00993FBD" w:rsidRPr="00311C68" w:rsidRDefault="00993FBD" w:rsidP="00311C68">
      <w:pPr>
        <w:pStyle w:val="NoSpacing"/>
        <w:jc w:val="both"/>
        <w:rPr>
          <w:rFonts w:ascii="Segoe UI" w:hAnsi="Segoe UI" w:cs="Segoe UI"/>
          <w:b/>
          <w:bCs/>
          <w:color w:val="13223D"/>
          <w:sz w:val="24"/>
          <w:szCs w:val="24"/>
        </w:rPr>
      </w:pPr>
      <w:r w:rsidRPr="00311C68">
        <w:rPr>
          <w:rFonts w:ascii="Segoe UI" w:hAnsi="Segoe UI" w:cs="Segoe UI"/>
          <w:color w:val="13223D"/>
          <w:sz w:val="24"/>
          <w:szCs w:val="24"/>
        </w:rPr>
        <w:t xml:space="preserve">Policy Makers </w:t>
      </w:r>
    </w:p>
    <w:p w14:paraId="16691E7F" w14:textId="77777777" w:rsidR="007238C6" w:rsidRDefault="00993FBD" w:rsidP="00311C68">
      <w:pPr>
        <w:pStyle w:val="NoSpacing"/>
        <w:jc w:val="both"/>
        <w:rPr>
          <w:rFonts w:ascii="Segoe UI" w:hAnsi="Segoe UI" w:cs="Segoe UI"/>
          <w:color w:val="13223D"/>
          <w:sz w:val="24"/>
          <w:szCs w:val="24"/>
        </w:rPr>
      </w:pPr>
      <w:r w:rsidRPr="00311C68">
        <w:rPr>
          <w:rFonts w:ascii="Segoe UI" w:hAnsi="Segoe UI" w:cs="Segoe UI"/>
          <w:color w:val="13223D"/>
          <w:sz w:val="24"/>
          <w:szCs w:val="24"/>
        </w:rPr>
        <w:t>Researchers</w:t>
      </w:r>
    </w:p>
    <w:p w14:paraId="59C3BD7C" w14:textId="77777777" w:rsidR="00311C68" w:rsidRPr="00311C68" w:rsidRDefault="00311C68" w:rsidP="00311C68">
      <w:pPr>
        <w:pStyle w:val="NoSpacing"/>
        <w:jc w:val="both"/>
        <w:rPr>
          <w:rFonts w:ascii="Segoe UI" w:hAnsi="Segoe UI" w:cs="Segoe UI"/>
          <w:b/>
          <w:bCs/>
          <w:color w:val="13223D"/>
          <w:sz w:val="24"/>
          <w:szCs w:val="24"/>
        </w:rPr>
      </w:pPr>
    </w:p>
    <w:p w14:paraId="45492599" w14:textId="77777777" w:rsidR="000C7971" w:rsidRPr="000C7971" w:rsidRDefault="00F85641" w:rsidP="00311C6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2"/>
        <w:rPr>
          <w:rFonts w:ascii="Segoe UI" w:eastAsia="Times New Roman" w:hAnsi="Segoe UI" w:cs="Segoe UI"/>
          <w:b/>
          <w:bCs/>
          <w:color w:val="13223D"/>
          <w:sz w:val="24"/>
          <w:szCs w:val="24"/>
        </w:rPr>
      </w:pPr>
      <w:r w:rsidRPr="00311C68">
        <w:rPr>
          <w:rFonts w:ascii="Segoe UI" w:eastAsia="Times New Roman" w:hAnsi="Segoe UI" w:cs="Segoe UI"/>
          <w:b/>
          <w:bCs/>
          <w:color w:val="13223D"/>
          <w:sz w:val="24"/>
          <w:szCs w:val="24"/>
        </w:rPr>
        <w:t>Analysis Questions:</w:t>
      </w:r>
    </w:p>
    <w:p w14:paraId="22343979" w14:textId="77777777" w:rsidR="000C7971" w:rsidRPr="000C7971" w:rsidRDefault="000C7971" w:rsidP="00311C6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13223D"/>
          <w:sz w:val="24"/>
          <w:szCs w:val="24"/>
        </w:rPr>
      </w:pPr>
      <w:r w:rsidRPr="00311C68">
        <w:rPr>
          <w:rFonts w:ascii="Segoe UI" w:eastAsia="Times New Roman" w:hAnsi="Segoe UI" w:cs="Segoe UI"/>
          <w:color w:val="13223D"/>
          <w:sz w:val="24"/>
          <w:szCs w:val="24"/>
          <w:bdr w:val="single" w:sz="2" w:space="0" w:color="D9D9E3" w:frame="1"/>
        </w:rPr>
        <w:t>What is the overall trend in population growth over the years?</w:t>
      </w:r>
    </w:p>
    <w:p w14:paraId="488D9718" w14:textId="77777777" w:rsidR="000C7971" w:rsidRPr="000C7971" w:rsidRDefault="000C7971" w:rsidP="00311C6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13223D"/>
          <w:sz w:val="24"/>
          <w:szCs w:val="24"/>
        </w:rPr>
      </w:pPr>
      <w:r w:rsidRPr="00311C68">
        <w:rPr>
          <w:rFonts w:ascii="Segoe UI" w:eastAsia="Times New Roman" w:hAnsi="Segoe UI" w:cs="Segoe UI"/>
          <w:color w:val="13223D"/>
          <w:sz w:val="24"/>
          <w:szCs w:val="24"/>
          <w:bdr w:val="single" w:sz="2" w:space="0" w:color="D9D9E3" w:frame="1"/>
        </w:rPr>
        <w:t>Which year had the highest population growth rate, and what was the corresponding growth number?</w:t>
      </w:r>
    </w:p>
    <w:p w14:paraId="7AEA6023" w14:textId="77777777" w:rsidR="000C7971" w:rsidRPr="000C7971" w:rsidRDefault="000C7971" w:rsidP="00311C6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13223D"/>
          <w:sz w:val="24"/>
          <w:szCs w:val="24"/>
        </w:rPr>
      </w:pPr>
      <w:r w:rsidRPr="00311C68">
        <w:rPr>
          <w:rFonts w:ascii="Segoe UI" w:eastAsia="Times New Roman" w:hAnsi="Segoe UI" w:cs="Segoe UI"/>
          <w:color w:val="13223D"/>
          <w:sz w:val="24"/>
          <w:szCs w:val="24"/>
          <w:bdr w:val="single" w:sz="2" w:space="0" w:color="D9D9E3" w:frame="1"/>
        </w:rPr>
        <w:t>Is there a correlation between population density and population growth rate?</w:t>
      </w:r>
    </w:p>
    <w:p w14:paraId="0C77188D" w14:textId="77777777" w:rsidR="000C7971" w:rsidRPr="000C7971" w:rsidRDefault="000C7971" w:rsidP="00311C6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13223D"/>
          <w:sz w:val="24"/>
          <w:szCs w:val="24"/>
        </w:rPr>
      </w:pPr>
      <w:r w:rsidRPr="00311C68">
        <w:rPr>
          <w:rFonts w:ascii="Segoe UI" w:eastAsia="Times New Roman" w:hAnsi="Segoe UI" w:cs="Segoe UI"/>
          <w:color w:val="13223D"/>
          <w:sz w:val="24"/>
          <w:szCs w:val="24"/>
          <w:bdr w:val="single" w:sz="2" w:space="0" w:color="D9D9E3" w:frame="1"/>
        </w:rPr>
        <w:t>What is the distribution of yearly growth percentages?</w:t>
      </w:r>
    </w:p>
    <w:p w14:paraId="4FF59A2F" w14:textId="77777777" w:rsidR="00F85641" w:rsidRPr="00311C68" w:rsidRDefault="000C7971" w:rsidP="00311C6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jc w:val="both"/>
        <w:rPr>
          <w:rFonts w:ascii="Segoe UI" w:eastAsia="Times New Roman" w:hAnsi="Segoe UI" w:cs="Segoe UI"/>
          <w:color w:val="13223D"/>
          <w:sz w:val="24"/>
          <w:szCs w:val="24"/>
        </w:rPr>
      </w:pPr>
      <w:r w:rsidRPr="00311C68">
        <w:rPr>
          <w:rFonts w:ascii="Segoe UI" w:eastAsia="Times New Roman" w:hAnsi="Segoe UI" w:cs="Segoe UI"/>
          <w:color w:val="13223D"/>
          <w:sz w:val="24"/>
          <w:szCs w:val="24"/>
          <w:bdr w:val="single" w:sz="2" w:space="0" w:color="D9D9E3" w:frame="1"/>
        </w:rPr>
        <w:t>How does population growth vary across different years?</w:t>
      </w:r>
    </w:p>
    <w:p w14:paraId="1C28E96C" w14:textId="77777777" w:rsidR="00F85641" w:rsidRPr="00311C68" w:rsidRDefault="00F85641" w:rsidP="00311C68">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13223D"/>
          <w:sz w:val="24"/>
          <w:szCs w:val="24"/>
        </w:rPr>
      </w:pPr>
    </w:p>
    <w:p w14:paraId="688FA0BC" w14:textId="77777777" w:rsidR="00F85641" w:rsidRPr="00311C68" w:rsidRDefault="00BC6C6E" w:rsidP="00311C68">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b/>
          <w:bCs/>
          <w:color w:val="13223D"/>
          <w:sz w:val="24"/>
          <w:szCs w:val="24"/>
        </w:rPr>
      </w:pPr>
      <w:r w:rsidRPr="00311C68">
        <w:rPr>
          <w:rFonts w:ascii="Segoe UI" w:eastAsia="Times New Roman" w:hAnsi="Segoe UI" w:cs="Segoe UI"/>
          <w:b/>
          <w:bCs/>
          <w:color w:val="13223D"/>
          <w:sz w:val="24"/>
          <w:szCs w:val="24"/>
        </w:rPr>
        <w:t xml:space="preserve">KEY </w:t>
      </w:r>
      <w:r w:rsidR="000665FA" w:rsidRPr="00311C68">
        <w:rPr>
          <w:rFonts w:ascii="Segoe UI" w:eastAsia="Times New Roman" w:hAnsi="Segoe UI" w:cs="Segoe UI"/>
          <w:b/>
          <w:bCs/>
          <w:color w:val="13223D"/>
          <w:sz w:val="24"/>
          <w:szCs w:val="24"/>
        </w:rPr>
        <w:t>INSIGHTS:</w:t>
      </w:r>
    </w:p>
    <w:p w14:paraId="69163798" w14:textId="77777777" w:rsidR="000665FA" w:rsidRPr="00311C68" w:rsidRDefault="000665FA" w:rsidP="00311C68">
      <w:p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13223D"/>
          <w:sz w:val="24"/>
          <w:szCs w:val="24"/>
        </w:rPr>
      </w:pPr>
    </w:p>
    <w:p w14:paraId="145FA042" w14:textId="77777777" w:rsidR="008F5E95" w:rsidRPr="00311C68" w:rsidRDefault="008F5E95" w:rsidP="00311C68">
      <w:pPr>
        <w:pStyle w:val="ListParagraph"/>
        <w:numPr>
          <w:ilvl w:val="0"/>
          <w:numId w:val="4"/>
        </w:numPr>
        <w:pBdr>
          <w:top w:val="single" w:sz="2" w:space="0" w:color="D9D9E3"/>
          <w:left w:val="single" w:sz="2" w:space="5" w:color="D9D9E3"/>
          <w:bottom w:val="single" w:sz="2" w:space="0" w:color="D9D9E3"/>
          <w:right w:val="single" w:sz="2" w:space="0" w:color="D9D9E3"/>
        </w:pBdr>
        <w:spacing w:after="0" w:line="240" w:lineRule="auto"/>
        <w:ind w:left="360"/>
        <w:jc w:val="both"/>
        <w:rPr>
          <w:rFonts w:ascii="Segoe UI" w:eastAsia="Times New Roman" w:hAnsi="Segoe UI" w:cs="Segoe UI"/>
          <w:color w:val="13223D"/>
          <w:sz w:val="24"/>
          <w:szCs w:val="24"/>
        </w:rPr>
      </w:pPr>
      <w:r w:rsidRPr="00311C68">
        <w:rPr>
          <w:rFonts w:ascii="Segoe UI" w:eastAsia="Times New Roman" w:hAnsi="Segoe UI" w:cs="Segoe UI"/>
          <w:color w:val="13223D"/>
          <w:sz w:val="24"/>
          <w:szCs w:val="24"/>
        </w:rPr>
        <w:t>T</w:t>
      </w:r>
      <w:r w:rsidR="00BC6C6E" w:rsidRPr="00311C68">
        <w:rPr>
          <w:rFonts w:ascii="Segoe UI" w:eastAsia="Times New Roman" w:hAnsi="Segoe UI" w:cs="Segoe UI"/>
          <w:color w:val="13223D"/>
          <w:sz w:val="24"/>
          <w:szCs w:val="24"/>
        </w:rPr>
        <w:t>here has been an overall increase in population over the course of more than half a century</w:t>
      </w:r>
      <w:r w:rsidRPr="00311C68">
        <w:rPr>
          <w:rFonts w:ascii="Segoe UI" w:eastAsia="Times New Roman" w:hAnsi="Segoe UI" w:cs="Segoe UI"/>
          <w:color w:val="13223D"/>
          <w:sz w:val="24"/>
          <w:szCs w:val="24"/>
        </w:rPr>
        <w:t>.</w:t>
      </w:r>
    </w:p>
    <w:p w14:paraId="3393B5E1" w14:textId="77777777" w:rsidR="00BC6C6E" w:rsidRPr="00311C68" w:rsidRDefault="008F5E95" w:rsidP="00311C68">
      <w:pPr>
        <w:pStyle w:val="ListParagraph"/>
        <w:numPr>
          <w:ilvl w:val="0"/>
          <w:numId w:val="4"/>
        </w:numPr>
        <w:pBdr>
          <w:top w:val="single" w:sz="2" w:space="0" w:color="D9D9E3"/>
          <w:left w:val="single" w:sz="2" w:space="5" w:color="D9D9E3"/>
          <w:bottom w:val="single" w:sz="2" w:space="0" w:color="D9D9E3"/>
          <w:right w:val="single" w:sz="2" w:space="0" w:color="D9D9E3"/>
        </w:pBdr>
        <w:spacing w:after="0" w:line="240" w:lineRule="auto"/>
        <w:ind w:left="360"/>
        <w:jc w:val="both"/>
        <w:rPr>
          <w:rFonts w:ascii="Segoe UI" w:eastAsia="Times New Roman" w:hAnsi="Segoe UI" w:cs="Segoe UI"/>
          <w:color w:val="13223D"/>
          <w:sz w:val="24"/>
          <w:szCs w:val="24"/>
        </w:rPr>
      </w:pPr>
      <w:r w:rsidRPr="00311C68">
        <w:rPr>
          <w:rFonts w:ascii="Segoe UI" w:eastAsia="Times New Roman" w:hAnsi="Segoe UI" w:cs="Segoe UI"/>
          <w:color w:val="13223D"/>
          <w:sz w:val="24"/>
          <w:szCs w:val="24"/>
        </w:rPr>
        <w:t>The annual population growth</w:t>
      </w:r>
      <w:r w:rsidR="00BC6C6E" w:rsidRPr="00311C68">
        <w:rPr>
          <w:rFonts w:ascii="Segoe UI" w:eastAsia="Times New Roman" w:hAnsi="Segoe UI" w:cs="Segoe UI"/>
          <w:color w:val="13223D"/>
          <w:sz w:val="24"/>
          <w:szCs w:val="24"/>
        </w:rPr>
        <w:t xml:space="preserve"> has been </w:t>
      </w:r>
      <w:r w:rsidRPr="00311C68">
        <w:rPr>
          <w:rFonts w:ascii="Segoe UI" w:eastAsia="Times New Roman" w:hAnsi="Segoe UI" w:cs="Segoe UI"/>
          <w:color w:val="13223D"/>
          <w:sz w:val="24"/>
          <w:szCs w:val="24"/>
        </w:rPr>
        <w:t>on a constant decline since 2013</w:t>
      </w:r>
      <w:r w:rsidR="00BC6C6E" w:rsidRPr="00311C68">
        <w:rPr>
          <w:rFonts w:ascii="Segoe UI" w:eastAsia="Times New Roman" w:hAnsi="Segoe UI" w:cs="Segoe UI"/>
          <w:color w:val="13223D"/>
          <w:sz w:val="24"/>
          <w:szCs w:val="24"/>
        </w:rPr>
        <w:t>.</w:t>
      </w:r>
    </w:p>
    <w:p w14:paraId="44B55187" w14:textId="77777777" w:rsidR="00874EC5" w:rsidRPr="00311C68" w:rsidRDefault="00874EC5" w:rsidP="00311C68">
      <w:pPr>
        <w:pStyle w:val="ListParagraph"/>
        <w:pBdr>
          <w:top w:val="single" w:sz="2" w:space="0" w:color="D9D9E3"/>
          <w:left w:val="single" w:sz="2" w:space="5" w:color="D9D9E3"/>
          <w:bottom w:val="single" w:sz="2" w:space="0" w:color="D9D9E3"/>
          <w:right w:val="single" w:sz="2" w:space="0" w:color="D9D9E3"/>
        </w:pBdr>
        <w:spacing w:after="0" w:line="240" w:lineRule="auto"/>
        <w:ind w:left="360"/>
        <w:jc w:val="both"/>
        <w:rPr>
          <w:rFonts w:ascii="Segoe UI" w:eastAsia="Times New Roman" w:hAnsi="Segoe UI" w:cs="Segoe UI"/>
          <w:color w:val="13223D"/>
          <w:sz w:val="24"/>
          <w:szCs w:val="24"/>
        </w:rPr>
      </w:pPr>
    </w:p>
    <w:p w14:paraId="7B058B3F" w14:textId="77777777" w:rsidR="00291CA6" w:rsidRPr="00291CA6" w:rsidRDefault="00F9747A" w:rsidP="00291CA6">
      <w:pPr>
        <w:pStyle w:val="ListParagraph"/>
        <w:numPr>
          <w:ilvl w:val="0"/>
          <w:numId w:val="3"/>
        </w:numPr>
        <w:pBdr>
          <w:top w:val="single" w:sz="2" w:space="0" w:color="D9D9E3"/>
          <w:left w:val="single" w:sz="2" w:space="5" w:color="D9D9E3"/>
          <w:bottom w:val="single" w:sz="2" w:space="0" w:color="D9D9E3"/>
          <w:right w:val="single" w:sz="2" w:space="0" w:color="D9D9E3"/>
        </w:pBdr>
        <w:spacing w:after="0" w:line="240" w:lineRule="auto"/>
        <w:ind w:left="360"/>
        <w:jc w:val="both"/>
        <w:rPr>
          <w:rFonts w:ascii="Segoe UI" w:eastAsia="Times New Roman" w:hAnsi="Segoe UI" w:cs="Segoe UI"/>
          <w:color w:val="13223D"/>
          <w:sz w:val="24"/>
          <w:szCs w:val="24"/>
        </w:rPr>
      </w:pPr>
      <w:r w:rsidRPr="00311C68">
        <w:rPr>
          <w:rFonts w:ascii="Segoe UI" w:hAnsi="Segoe UI" w:cs="Segoe UI"/>
          <w:color w:val="13223D"/>
          <w:sz w:val="24"/>
          <w:szCs w:val="24"/>
        </w:rPr>
        <w:t>T</w:t>
      </w:r>
      <w:r w:rsidR="00874EC5" w:rsidRPr="00311C68">
        <w:rPr>
          <w:rFonts w:ascii="Segoe UI" w:hAnsi="Segoe UI" w:cs="Segoe UI"/>
          <w:color w:val="13223D"/>
          <w:sz w:val="24"/>
          <w:szCs w:val="24"/>
        </w:rPr>
        <w:t>here is a strong positive linear relationship between po</w:t>
      </w:r>
      <w:r w:rsidRPr="00311C68">
        <w:rPr>
          <w:rFonts w:ascii="Segoe UI" w:hAnsi="Segoe UI" w:cs="Segoe UI"/>
          <w:color w:val="13223D"/>
          <w:sz w:val="24"/>
          <w:szCs w:val="24"/>
        </w:rPr>
        <w:t>pulation and population density.</w:t>
      </w:r>
      <w:r w:rsidR="00874EC5" w:rsidRPr="00311C68">
        <w:rPr>
          <w:rFonts w:ascii="Segoe UI" w:hAnsi="Segoe UI" w:cs="Segoe UI"/>
          <w:color w:val="13223D"/>
          <w:sz w:val="24"/>
          <w:szCs w:val="24"/>
        </w:rPr>
        <w:t xml:space="preserve"> </w:t>
      </w:r>
    </w:p>
    <w:p w14:paraId="1EBBDC9C" w14:textId="77777777" w:rsidR="00291CA6" w:rsidRPr="00291CA6" w:rsidRDefault="00F9747A" w:rsidP="00291CA6">
      <w:pPr>
        <w:pStyle w:val="ListParagraph"/>
        <w:numPr>
          <w:ilvl w:val="0"/>
          <w:numId w:val="3"/>
        </w:numPr>
        <w:pBdr>
          <w:top w:val="single" w:sz="2" w:space="0" w:color="D9D9E3"/>
          <w:left w:val="single" w:sz="2" w:space="5" w:color="D9D9E3"/>
          <w:bottom w:val="single" w:sz="2" w:space="0" w:color="D9D9E3"/>
          <w:right w:val="single" w:sz="2" w:space="0" w:color="D9D9E3"/>
        </w:pBdr>
        <w:spacing w:after="0" w:line="240" w:lineRule="auto"/>
        <w:ind w:left="360"/>
        <w:jc w:val="both"/>
        <w:rPr>
          <w:rFonts w:ascii="Segoe UI" w:eastAsia="Times New Roman" w:hAnsi="Segoe UI" w:cs="Segoe UI"/>
          <w:color w:val="13223D"/>
          <w:sz w:val="24"/>
          <w:szCs w:val="24"/>
        </w:rPr>
      </w:pPr>
      <w:r w:rsidRPr="00291CA6">
        <w:rPr>
          <w:rFonts w:ascii="Segoe UI" w:hAnsi="Segoe UI" w:cs="Segoe UI"/>
          <w:color w:val="13223D"/>
          <w:sz w:val="24"/>
          <w:szCs w:val="24"/>
        </w:rPr>
        <w:t>T</w:t>
      </w:r>
      <w:r w:rsidR="00874EC5" w:rsidRPr="00291CA6">
        <w:rPr>
          <w:rFonts w:ascii="Segoe UI" w:hAnsi="Segoe UI" w:cs="Segoe UI"/>
          <w:color w:val="13223D"/>
          <w:sz w:val="24"/>
          <w:szCs w:val="24"/>
        </w:rPr>
        <w:t xml:space="preserve">here is a </w:t>
      </w:r>
      <w:r w:rsidR="00F85641" w:rsidRPr="00291CA6">
        <w:rPr>
          <w:rFonts w:ascii="Segoe UI" w:hAnsi="Segoe UI" w:cs="Segoe UI"/>
          <w:color w:val="13223D"/>
          <w:sz w:val="24"/>
          <w:szCs w:val="24"/>
        </w:rPr>
        <w:t>strong negative linear relationship between population density and population growth rate</w:t>
      </w:r>
      <w:r w:rsidR="00874EC5" w:rsidRPr="00291CA6">
        <w:rPr>
          <w:rFonts w:ascii="Segoe UI" w:hAnsi="Segoe UI" w:cs="Segoe UI"/>
          <w:color w:val="13223D"/>
          <w:sz w:val="24"/>
          <w:szCs w:val="24"/>
        </w:rPr>
        <w:t xml:space="preserve"> with a correlation coefficient of -0.926</w:t>
      </w:r>
      <w:r w:rsidR="00291CA6" w:rsidRPr="00291CA6">
        <w:rPr>
          <w:rFonts w:ascii="Segoe UI" w:hAnsi="Segoe UI" w:cs="Segoe UI"/>
          <w:color w:val="13223D"/>
          <w:sz w:val="24"/>
          <w:szCs w:val="24"/>
        </w:rPr>
        <w:t xml:space="preserve">. </w:t>
      </w:r>
    </w:p>
    <w:p w14:paraId="280B15BB" w14:textId="77777777" w:rsidR="00F85641" w:rsidRPr="00B03CB8" w:rsidRDefault="00291CA6" w:rsidP="007363A5">
      <w:pPr>
        <w:pStyle w:val="ListParagraph"/>
        <w:numPr>
          <w:ilvl w:val="0"/>
          <w:numId w:val="3"/>
        </w:numPr>
        <w:pBdr>
          <w:top w:val="single" w:sz="2" w:space="0" w:color="D9D9E3"/>
          <w:left w:val="single" w:sz="2" w:space="5" w:color="D9D9E3"/>
          <w:bottom w:val="single" w:sz="2" w:space="0" w:color="D9D9E3"/>
          <w:right w:val="single" w:sz="2" w:space="0" w:color="D9D9E3"/>
        </w:pBdr>
        <w:spacing w:after="0" w:line="240" w:lineRule="auto"/>
        <w:ind w:left="360"/>
        <w:jc w:val="both"/>
        <w:rPr>
          <w:color w:val="13223D"/>
          <w:sz w:val="24"/>
          <w:szCs w:val="24"/>
        </w:rPr>
      </w:pPr>
      <w:r w:rsidRPr="00B03CB8">
        <w:rPr>
          <w:rFonts w:ascii="Segoe UI" w:hAnsi="Segoe UI" w:cs="Segoe UI"/>
          <w:color w:val="13223D"/>
          <w:sz w:val="24"/>
          <w:szCs w:val="24"/>
        </w:rPr>
        <w:t xml:space="preserve">World population average growth rate is tipped to decline further over the next decade. However, it is </w:t>
      </w:r>
      <w:r w:rsidR="00B03CB8">
        <w:rPr>
          <w:rFonts w:ascii="Segoe UI" w:hAnsi="Segoe UI" w:cs="Segoe UI"/>
          <w:color w:val="13223D"/>
          <w:sz w:val="24"/>
          <w:szCs w:val="24"/>
        </w:rPr>
        <w:t>important to analyze</w:t>
      </w:r>
      <w:r w:rsidRPr="00B03CB8">
        <w:rPr>
          <w:rFonts w:ascii="Segoe UI" w:hAnsi="Segoe UI" w:cs="Segoe UI"/>
          <w:color w:val="13223D"/>
          <w:sz w:val="24"/>
          <w:szCs w:val="24"/>
        </w:rPr>
        <w:t xml:space="preserve"> factors like </w:t>
      </w:r>
      <w:r w:rsidR="00B03CB8">
        <w:rPr>
          <w:rFonts w:ascii="Segoe UI" w:eastAsia="Times New Roman" w:hAnsi="Segoe UI" w:cs="Segoe UI"/>
          <w:color w:val="13223D"/>
          <w:sz w:val="24"/>
          <w:szCs w:val="24"/>
          <w:bdr w:val="single" w:sz="2" w:space="0" w:color="E3E3E3" w:frame="1"/>
        </w:rPr>
        <w:t>fertility r</w:t>
      </w:r>
      <w:r w:rsidRPr="00B03CB8">
        <w:rPr>
          <w:rFonts w:ascii="Segoe UI" w:eastAsia="Times New Roman" w:hAnsi="Segoe UI" w:cs="Segoe UI"/>
          <w:color w:val="13223D"/>
          <w:sz w:val="24"/>
          <w:szCs w:val="24"/>
          <w:bdr w:val="single" w:sz="2" w:space="0" w:color="E3E3E3" w:frame="1"/>
        </w:rPr>
        <w:t>ate</w:t>
      </w:r>
      <w:r w:rsidRPr="00B03CB8">
        <w:rPr>
          <w:rFonts w:ascii="Segoe UI" w:eastAsia="Times New Roman" w:hAnsi="Segoe UI" w:cs="Segoe UI"/>
          <w:color w:val="13223D"/>
          <w:sz w:val="24"/>
          <w:szCs w:val="24"/>
        </w:rPr>
        <w:t xml:space="preserve">, </w:t>
      </w:r>
      <w:r w:rsidR="00B03CB8">
        <w:rPr>
          <w:rFonts w:ascii="Segoe UI" w:eastAsia="Times New Roman" w:hAnsi="Segoe UI" w:cs="Segoe UI"/>
          <w:color w:val="13223D"/>
          <w:sz w:val="24"/>
          <w:szCs w:val="24"/>
          <w:bdr w:val="single" w:sz="2" w:space="0" w:color="E3E3E3" w:frame="1"/>
        </w:rPr>
        <w:t>mortality r</w:t>
      </w:r>
      <w:r w:rsidRPr="00B03CB8">
        <w:rPr>
          <w:rFonts w:ascii="Segoe UI" w:eastAsia="Times New Roman" w:hAnsi="Segoe UI" w:cs="Segoe UI"/>
          <w:color w:val="13223D"/>
          <w:sz w:val="24"/>
          <w:szCs w:val="24"/>
          <w:bdr w:val="single" w:sz="2" w:space="0" w:color="E3E3E3" w:frame="1"/>
        </w:rPr>
        <w:t>ate</w:t>
      </w:r>
      <w:r w:rsidR="00B03CB8">
        <w:rPr>
          <w:rFonts w:ascii="Segoe UI" w:eastAsia="Times New Roman" w:hAnsi="Segoe UI" w:cs="Segoe UI"/>
          <w:color w:val="13223D"/>
          <w:sz w:val="24"/>
          <w:szCs w:val="24"/>
        </w:rPr>
        <w:t xml:space="preserve">, </w:t>
      </w:r>
      <w:r w:rsidR="00B03CB8">
        <w:rPr>
          <w:rFonts w:ascii="Segoe UI" w:eastAsia="Times New Roman" w:hAnsi="Segoe UI" w:cs="Segoe UI"/>
          <w:color w:val="13223D"/>
          <w:sz w:val="24"/>
          <w:szCs w:val="24"/>
          <w:bdr w:val="single" w:sz="2" w:space="0" w:color="E3E3E3" w:frame="1"/>
        </w:rPr>
        <w:t>life e</w:t>
      </w:r>
      <w:r w:rsidRPr="00B03CB8">
        <w:rPr>
          <w:rFonts w:ascii="Segoe UI" w:eastAsia="Times New Roman" w:hAnsi="Segoe UI" w:cs="Segoe UI"/>
          <w:color w:val="13223D"/>
          <w:sz w:val="24"/>
          <w:szCs w:val="24"/>
          <w:bdr w:val="single" w:sz="2" w:space="0" w:color="E3E3E3" w:frame="1"/>
        </w:rPr>
        <w:t xml:space="preserve">xpectancy, </w:t>
      </w:r>
      <w:r w:rsidR="00B03CB8">
        <w:rPr>
          <w:rFonts w:ascii="Segoe UI" w:eastAsia="Times New Roman" w:hAnsi="Segoe UI" w:cs="Segoe UI"/>
          <w:color w:val="13223D"/>
          <w:sz w:val="24"/>
          <w:szCs w:val="24"/>
          <w:bdr w:val="single" w:sz="2" w:space="0" w:color="E3E3E3" w:frame="1"/>
        </w:rPr>
        <w:t>access to h</w:t>
      </w:r>
      <w:r w:rsidRPr="00B03CB8">
        <w:rPr>
          <w:rFonts w:ascii="Segoe UI" w:eastAsia="Times New Roman" w:hAnsi="Segoe UI" w:cs="Segoe UI"/>
          <w:color w:val="13223D"/>
          <w:sz w:val="24"/>
          <w:szCs w:val="24"/>
          <w:bdr w:val="single" w:sz="2" w:space="0" w:color="E3E3E3" w:frame="1"/>
        </w:rPr>
        <w:t>ealthcare</w:t>
      </w:r>
      <w:r w:rsidRPr="00B03CB8">
        <w:rPr>
          <w:rFonts w:ascii="Segoe UI" w:eastAsia="Times New Roman" w:hAnsi="Segoe UI" w:cs="Segoe UI"/>
          <w:color w:val="13223D"/>
          <w:sz w:val="24"/>
          <w:szCs w:val="24"/>
        </w:rPr>
        <w:t xml:space="preserve">, </w:t>
      </w:r>
      <w:r w:rsidR="00B03CB8">
        <w:rPr>
          <w:rFonts w:ascii="Segoe UI" w:eastAsia="Times New Roman" w:hAnsi="Segoe UI" w:cs="Segoe UI"/>
          <w:color w:val="13223D"/>
          <w:sz w:val="24"/>
          <w:szCs w:val="24"/>
          <w:bdr w:val="single" w:sz="2" w:space="0" w:color="E3E3E3" w:frame="1"/>
        </w:rPr>
        <w:t>e</w:t>
      </w:r>
      <w:r w:rsidRPr="00B03CB8">
        <w:rPr>
          <w:rFonts w:ascii="Segoe UI" w:eastAsia="Times New Roman" w:hAnsi="Segoe UI" w:cs="Segoe UI"/>
          <w:color w:val="13223D"/>
          <w:sz w:val="24"/>
          <w:szCs w:val="24"/>
          <w:bdr w:val="single" w:sz="2" w:space="0" w:color="E3E3E3" w:frame="1"/>
        </w:rPr>
        <w:t>conomi</w:t>
      </w:r>
      <w:r w:rsidR="00B03CB8">
        <w:rPr>
          <w:rFonts w:ascii="Segoe UI" w:eastAsia="Times New Roman" w:hAnsi="Segoe UI" w:cs="Segoe UI"/>
          <w:color w:val="13223D"/>
          <w:sz w:val="24"/>
          <w:szCs w:val="24"/>
          <w:bdr w:val="single" w:sz="2" w:space="0" w:color="E3E3E3" w:frame="1"/>
        </w:rPr>
        <w:t>c d</w:t>
      </w:r>
      <w:r w:rsidRPr="00B03CB8">
        <w:rPr>
          <w:rFonts w:ascii="Segoe UI" w:eastAsia="Times New Roman" w:hAnsi="Segoe UI" w:cs="Segoe UI"/>
          <w:color w:val="13223D"/>
          <w:sz w:val="24"/>
          <w:szCs w:val="24"/>
          <w:bdr w:val="single" w:sz="2" w:space="0" w:color="E3E3E3" w:frame="1"/>
        </w:rPr>
        <w:t>evelopment</w:t>
      </w:r>
      <w:r w:rsidRPr="00B03CB8">
        <w:rPr>
          <w:rFonts w:ascii="Segoe UI" w:eastAsia="Times New Roman" w:hAnsi="Segoe UI" w:cs="Segoe UI"/>
          <w:color w:val="13223D"/>
          <w:sz w:val="24"/>
          <w:szCs w:val="24"/>
        </w:rPr>
        <w:t xml:space="preserve">, </w:t>
      </w:r>
      <w:r w:rsidR="00B03CB8">
        <w:rPr>
          <w:rFonts w:ascii="Segoe UI" w:eastAsia="Times New Roman" w:hAnsi="Segoe UI" w:cs="Segoe UI"/>
          <w:color w:val="13223D"/>
          <w:sz w:val="24"/>
          <w:szCs w:val="24"/>
          <w:bdr w:val="single" w:sz="2" w:space="0" w:color="E3E3E3" w:frame="1"/>
        </w:rPr>
        <w:t>e</w:t>
      </w:r>
      <w:r w:rsidRPr="00B03CB8">
        <w:rPr>
          <w:rFonts w:ascii="Segoe UI" w:eastAsia="Times New Roman" w:hAnsi="Segoe UI" w:cs="Segoe UI"/>
          <w:color w:val="13223D"/>
          <w:sz w:val="24"/>
          <w:szCs w:val="24"/>
          <w:bdr w:val="single" w:sz="2" w:space="0" w:color="E3E3E3" w:frame="1"/>
        </w:rPr>
        <w:t>ducation</w:t>
      </w:r>
      <w:r w:rsidRPr="00B03CB8">
        <w:rPr>
          <w:rFonts w:ascii="Segoe UI" w:eastAsia="Times New Roman" w:hAnsi="Segoe UI" w:cs="Segoe UI"/>
          <w:color w:val="13223D"/>
          <w:sz w:val="24"/>
          <w:szCs w:val="24"/>
        </w:rPr>
        <w:t xml:space="preserve">, </w:t>
      </w:r>
      <w:r w:rsidR="00B03CB8">
        <w:rPr>
          <w:rFonts w:ascii="Segoe UI" w:eastAsia="Times New Roman" w:hAnsi="Segoe UI" w:cs="Segoe UI"/>
          <w:color w:val="13223D"/>
          <w:sz w:val="24"/>
          <w:szCs w:val="24"/>
          <w:bdr w:val="single" w:sz="2" w:space="0" w:color="E3E3E3" w:frame="1"/>
        </w:rPr>
        <w:t>u</w:t>
      </w:r>
      <w:r w:rsidRPr="00B03CB8">
        <w:rPr>
          <w:rFonts w:ascii="Segoe UI" w:eastAsia="Times New Roman" w:hAnsi="Segoe UI" w:cs="Segoe UI"/>
          <w:color w:val="13223D"/>
          <w:sz w:val="24"/>
          <w:szCs w:val="24"/>
          <w:bdr w:val="single" w:sz="2" w:space="0" w:color="E3E3E3" w:frame="1"/>
        </w:rPr>
        <w:t>rbanization</w:t>
      </w:r>
      <w:r w:rsidRPr="00B03CB8">
        <w:rPr>
          <w:rFonts w:ascii="Segoe UI" w:eastAsia="Times New Roman" w:hAnsi="Segoe UI" w:cs="Segoe UI"/>
          <w:color w:val="13223D"/>
          <w:sz w:val="24"/>
          <w:szCs w:val="24"/>
        </w:rPr>
        <w:t xml:space="preserve">, </w:t>
      </w:r>
      <w:r w:rsidR="00B03CB8">
        <w:rPr>
          <w:rFonts w:ascii="Segoe UI" w:eastAsia="Times New Roman" w:hAnsi="Segoe UI" w:cs="Segoe UI"/>
          <w:color w:val="13223D"/>
          <w:sz w:val="24"/>
          <w:szCs w:val="24"/>
          <w:bdr w:val="single" w:sz="2" w:space="0" w:color="E3E3E3" w:frame="1"/>
        </w:rPr>
        <w:t>family planning p</w:t>
      </w:r>
      <w:r w:rsidRPr="00B03CB8">
        <w:rPr>
          <w:rFonts w:ascii="Segoe UI" w:eastAsia="Times New Roman" w:hAnsi="Segoe UI" w:cs="Segoe UI"/>
          <w:color w:val="13223D"/>
          <w:sz w:val="24"/>
          <w:szCs w:val="24"/>
          <w:bdr w:val="single" w:sz="2" w:space="0" w:color="E3E3E3" w:frame="1"/>
        </w:rPr>
        <w:t>olicies</w:t>
      </w:r>
      <w:r w:rsidRPr="00B03CB8">
        <w:rPr>
          <w:rFonts w:ascii="Segoe UI" w:eastAsia="Times New Roman" w:hAnsi="Segoe UI" w:cs="Segoe UI"/>
          <w:color w:val="13223D"/>
          <w:sz w:val="24"/>
          <w:szCs w:val="24"/>
        </w:rPr>
        <w:t xml:space="preserve">, </w:t>
      </w:r>
      <w:r w:rsidR="00B03CB8">
        <w:rPr>
          <w:rFonts w:ascii="Segoe UI" w:eastAsia="Times New Roman" w:hAnsi="Segoe UI" w:cs="Segoe UI"/>
          <w:color w:val="13223D"/>
          <w:sz w:val="24"/>
          <w:szCs w:val="24"/>
          <w:bdr w:val="single" w:sz="2" w:space="0" w:color="E3E3E3" w:frame="1"/>
        </w:rPr>
        <w:t>m</w:t>
      </w:r>
      <w:r w:rsidRPr="00B03CB8">
        <w:rPr>
          <w:rFonts w:ascii="Segoe UI" w:eastAsia="Times New Roman" w:hAnsi="Segoe UI" w:cs="Segoe UI"/>
          <w:color w:val="13223D"/>
          <w:sz w:val="24"/>
          <w:szCs w:val="24"/>
          <w:bdr w:val="single" w:sz="2" w:space="0" w:color="E3E3E3" w:frame="1"/>
        </w:rPr>
        <w:t>igration</w:t>
      </w:r>
      <w:r w:rsidRPr="00B03CB8">
        <w:rPr>
          <w:rFonts w:ascii="Segoe UI" w:eastAsia="Times New Roman" w:hAnsi="Segoe UI" w:cs="Segoe UI"/>
          <w:color w:val="13223D"/>
          <w:sz w:val="24"/>
          <w:szCs w:val="24"/>
        </w:rPr>
        <w:t xml:space="preserve">, </w:t>
      </w:r>
      <w:r w:rsidR="00B03CB8">
        <w:rPr>
          <w:rFonts w:ascii="Segoe UI" w:eastAsia="Times New Roman" w:hAnsi="Segoe UI" w:cs="Segoe UI"/>
          <w:color w:val="13223D"/>
          <w:sz w:val="24"/>
          <w:szCs w:val="24"/>
          <w:bdr w:val="single" w:sz="2" w:space="0" w:color="E3E3E3" w:frame="1"/>
        </w:rPr>
        <w:t>cultural and religious b</w:t>
      </w:r>
      <w:r w:rsidRPr="00B03CB8">
        <w:rPr>
          <w:rFonts w:ascii="Segoe UI" w:eastAsia="Times New Roman" w:hAnsi="Segoe UI" w:cs="Segoe UI"/>
          <w:color w:val="13223D"/>
          <w:sz w:val="24"/>
          <w:szCs w:val="24"/>
          <w:bdr w:val="single" w:sz="2" w:space="0" w:color="E3E3E3" w:frame="1"/>
        </w:rPr>
        <w:t>eliefs</w:t>
      </w:r>
      <w:r w:rsidR="00B03CB8">
        <w:rPr>
          <w:rFonts w:ascii="Segoe UI" w:eastAsia="Times New Roman" w:hAnsi="Segoe UI" w:cs="Segoe UI"/>
          <w:color w:val="13223D"/>
          <w:sz w:val="24"/>
          <w:szCs w:val="24"/>
        </w:rPr>
        <w:t xml:space="preserve">. </w:t>
      </w:r>
      <w:r w:rsidR="00B03CB8" w:rsidRPr="00B03CB8">
        <w:rPr>
          <w:rFonts w:ascii="Segoe UI" w:hAnsi="Segoe UI" w:cs="Segoe UI"/>
          <w:color w:val="13223D"/>
          <w:sz w:val="24"/>
          <w:szCs w:val="24"/>
          <w:shd w:val="clear" w:color="auto" w:fill="FFFFFF"/>
        </w:rPr>
        <w:t>These factors interact in complex ways and vary across regions, contributing to differences in population growth rates globally.</w:t>
      </w:r>
    </w:p>
    <w:sectPr w:rsidR="00F85641" w:rsidRPr="00B03CB8" w:rsidSect="00C14494">
      <w:pgSz w:w="12240" w:h="15840"/>
      <w:pgMar w:top="630" w:right="990" w:bottom="45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2DCF"/>
    <w:multiLevelType w:val="hybridMultilevel"/>
    <w:tmpl w:val="2F50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E41E3"/>
    <w:multiLevelType w:val="hybridMultilevel"/>
    <w:tmpl w:val="C31218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48443B"/>
    <w:multiLevelType w:val="multilevel"/>
    <w:tmpl w:val="996A0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B055C"/>
    <w:multiLevelType w:val="multilevel"/>
    <w:tmpl w:val="7B7000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4820DD"/>
    <w:multiLevelType w:val="multilevel"/>
    <w:tmpl w:val="E2DA5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8C6"/>
    <w:rsid w:val="000665FA"/>
    <w:rsid w:val="000C7971"/>
    <w:rsid w:val="00196190"/>
    <w:rsid w:val="00291CA6"/>
    <w:rsid w:val="002E14A2"/>
    <w:rsid w:val="00311C68"/>
    <w:rsid w:val="0058589E"/>
    <w:rsid w:val="005C05FE"/>
    <w:rsid w:val="005F6240"/>
    <w:rsid w:val="006B7A91"/>
    <w:rsid w:val="007238C6"/>
    <w:rsid w:val="00781DBF"/>
    <w:rsid w:val="0080636B"/>
    <w:rsid w:val="00874EC5"/>
    <w:rsid w:val="008F5E95"/>
    <w:rsid w:val="00993FBD"/>
    <w:rsid w:val="00B03CB8"/>
    <w:rsid w:val="00BC6C6E"/>
    <w:rsid w:val="00C14494"/>
    <w:rsid w:val="00F85641"/>
    <w:rsid w:val="00F9747A"/>
    <w:rsid w:val="00FA4E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5E0B"/>
  <w15:chartTrackingRefBased/>
  <w15:docId w15:val="{06D025C1-BDC6-4E23-AD84-2C3BDD2D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238C6"/>
    <w:pPr>
      <w:spacing w:before="100" w:beforeAutospacing="1" w:after="100" w:afterAutospacing="1" w:line="240" w:lineRule="auto"/>
      <w:outlineLvl w:val="2"/>
    </w:pPr>
    <w:rPr>
      <w:rFonts w:ascii="Times New Roman" w:eastAsia="Times New Roman" w:hAnsi="Times New Roman" w:cs="Times New Roman"/>
      <w:b/>
      <w:bCs/>
      <w:sz w:val="27"/>
      <w:szCs w:val="27"/>
      <w:lang w:val="en-AE"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38C6"/>
    <w:rPr>
      <w:rFonts w:ascii="Times New Roman" w:eastAsia="Times New Roman" w:hAnsi="Times New Roman" w:cs="Times New Roman"/>
      <w:b/>
      <w:bCs/>
      <w:sz w:val="27"/>
      <w:szCs w:val="27"/>
      <w:lang w:val="en-AE" w:eastAsia="en-AE"/>
    </w:rPr>
  </w:style>
  <w:style w:type="paragraph" w:styleId="NormalWeb">
    <w:name w:val="Normal (Web)"/>
    <w:basedOn w:val="Normal"/>
    <w:uiPriority w:val="99"/>
    <w:semiHidden/>
    <w:unhideWhenUsed/>
    <w:rsid w:val="000C79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7971"/>
    <w:rPr>
      <w:b/>
      <w:bCs/>
    </w:rPr>
  </w:style>
  <w:style w:type="paragraph" w:styleId="HTMLPreformatted">
    <w:name w:val="HTML Preformatted"/>
    <w:basedOn w:val="Normal"/>
    <w:link w:val="HTMLPreformattedChar"/>
    <w:uiPriority w:val="99"/>
    <w:semiHidden/>
    <w:unhideWhenUsed/>
    <w:rsid w:val="00F85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641"/>
    <w:rPr>
      <w:rFonts w:ascii="Courier New" w:eastAsia="Times New Roman" w:hAnsi="Courier New" w:cs="Courier New"/>
      <w:sz w:val="20"/>
      <w:szCs w:val="20"/>
    </w:rPr>
  </w:style>
  <w:style w:type="paragraph" w:styleId="NoSpacing">
    <w:name w:val="No Spacing"/>
    <w:uiPriority w:val="1"/>
    <w:qFormat/>
    <w:rsid w:val="00993FBD"/>
    <w:pPr>
      <w:spacing w:after="0" w:line="240" w:lineRule="auto"/>
    </w:pPr>
  </w:style>
  <w:style w:type="paragraph" w:styleId="ListParagraph">
    <w:name w:val="List Paragraph"/>
    <w:basedOn w:val="Normal"/>
    <w:uiPriority w:val="34"/>
    <w:qFormat/>
    <w:rsid w:val="00BC6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140394">
      <w:bodyDiv w:val="1"/>
      <w:marLeft w:val="0"/>
      <w:marRight w:val="0"/>
      <w:marTop w:val="0"/>
      <w:marBottom w:val="0"/>
      <w:divBdr>
        <w:top w:val="none" w:sz="0" w:space="0" w:color="auto"/>
        <w:left w:val="none" w:sz="0" w:space="0" w:color="auto"/>
        <w:bottom w:val="none" w:sz="0" w:space="0" w:color="auto"/>
        <w:right w:val="none" w:sz="0" w:space="0" w:color="auto"/>
      </w:divBdr>
    </w:div>
    <w:div w:id="307831669">
      <w:bodyDiv w:val="1"/>
      <w:marLeft w:val="0"/>
      <w:marRight w:val="0"/>
      <w:marTop w:val="0"/>
      <w:marBottom w:val="0"/>
      <w:divBdr>
        <w:top w:val="none" w:sz="0" w:space="0" w:color="auto"/>
        <w:left w:val="none" w:sz="0" w:space="0" w:color="auto"/>
        <w:bottom w:val="none" w:sz="0" w:space="0" w:color="auto"/>
        <w:right w:val="none" w:sz="0" w:space="0" w:color="auto"/>
      </w:divBdr>
    </w:div>
    <w:div w:id="376704927">
      <w:bodyDiv w:val="1"/>
      <w:marLeft w:val="0"/>
      <w:marRight w:val="0"/>
      <w:marTop w:val="0"/>
      <w:marBottom w:val="0"/>
      <w:divBdr>
        <w:top w:val="none" w:sz="0" w:space="0" w:color="auto"/>
        <w:left w:val="none" w:sz="0" w:space="0" w:color="auto"/>
        <w:bottom w:val="none" w:sz="0" w:space="0" w:color="auto"/>
        <w:right w:val="none" w:sz="0" w:space="0" w:color="auto"/>
      </w:divBdr>
    </w:div>
    <w:div w:id="1002003826">
      <w:bodyDiv w:val="1"/>
      <w:marLeft w:val="0"/>
      <w:marRight w:val="0"/>
      <w:marTop w:val="0"/>
      <w:marBottom w:val="0"/>
      <w:divBdr>
        <w:top w:val="none" w:sz="0" w:space="0" w:color="auto"/>
        <w:left w:val="none" w:sz="0" w:space="0" w:color="auto"/>
        <w:bottom w:val="none" w:sz="0" w:space="0" w:color="auto"/>
        <w:right w:val="none" w:sz="0" w:space="0" w:color="auto"/>
      </w:divBdr>
    </w:div>
    <w:div w:id="105736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5397</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Charisma Augustine</dc:creator>
  <cp:keywords/>
  <dc:description/>
  <cp:lastModifiedBy>Charisma Augustine</cp:lastModifiedBy>
  <cp:revision>2</cp:revision>
  <dcterms:created xsi:type="dcterms:W3CDTF">2024-02-09T17:45:00Z</dcterms:created>
  <dcterms:modified xsi:type="dcterms:W3CDTF">2024-02-13T13:27:00Z</dcterms:modified>
</cp:coreProperties>
</file>