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【阿里云】挑战杯揭榜挂帅阿里云赛题答疑</w:t>
      </w:r>
    </w:p>
    <w:p>
      <w:pPr>
        <w:spacing w:line="276" w:lineRule="auto"/>
        <w:jc w:val="center"/>
      </w:pPr>
      <w:r>
        <w:rPr>
          <w:sz w:val="40"/>
          <w:color w:val="0523E9"/>
          <w:b w:val="1"/>
        </w:rPr>
        <w:t xml:space="preserve">2026挑战杯“揭榜挂帅”阿里云榜题</w:t>
      </w:r>
    </w:p>
    <w:p>
      <w:pPr>
        <w:spacing w:line="276" w:lineRule="auto"/>
        <w:jc w:val="center"/>
      </w:pPr>
      <w:r>
        <w:rPr>
          <w:sz w:val="32"/>
          <w:color w:val="0523E9"/>
          <w:b w:val="1"/>
        </w:rPr>
        <w:t xml:space="preserve">基于国产开源大模型的 AI Scientist 的研发与应用</w:t>
      </w:r>
    </w:p>
    <w:p>
      <w:pPr>
        <w:spacing w:line="276" w:lineRule="auto"/>
        <w:jc w:val="center"/>
      </w:pPr>
      <w:r>
        <w:rPr>
          <w:sz w:val="28"/>
          <w:color w:val="555555"/>
        </w:rPr>
        <w:t xml:space="preserve">官方答疑文档（FAQ）</w:t>
      </w:r>
    </w:p>
    <w:p>
      <w:pPr>
        <w:spacing w:line="276" w:lineRule="auto"/>
        <w:jc w:val="center"/>
      </w:pPr>
      <w:r>
        <w:rPr>
          <w:sz w:val="20"/>
          <w:color w:val="888888"/>
        </w:rPr>
        <w:t xml:space="preserve">题目编号：XH-202619  |  更新日期：2026年6月26日</w:t>
      </w:r>
    </w:p>
    <w:p>
      <w:pPr>
        <w:spacing w:line="276" w:lineRule="auto"/>
      </w:pPr>
      <w:r>
        <w:t xml:space="preserve">本文档汇总了赛事官网信息及答疑群中参赛者高频提问的问题及官方回复，供参赛团队参考。如有更新，请以官网最新公告为准。</w:t>
      </w:r>
    </w:p>
    <w:p>
      <w:pPr>
        <w:spacing w:line="276" w:lineRule="auto"/>
      </w:pPr>
      <w:r>
        <w:rPr>
          <w:sz w:val="24"/>
          <w:b w:val="1"/>
        </w:rPr>
        <w:t xml:space="preserve">钉钉答疑群，群内答疑更及时：</w:t>
      </w:r>
      <w:r>
        <w:rPr>
          <w:sz w:val="24"/>
          <w:b w:val="0"/>
        </w:rPr>
        <w:t xml:space="preserve">钉钉搜索群号： 104005086738</w:t>
      </w:r>
      <w:r>
        <w:drawing>
          <wp:inline distT="0" distB="0" distL="0" distR="0">
            <wp:extent cx="1438275" cy="1381125"/>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1438275" cy="1381125"/>
                    </a:xfrm>
                    <a:prstGeom prst="rect">
                      <a:avLst/>
                    </a:prstGeom>
                  </pic:spPr>
                </pic:pic>
              </a:graphicData>
            </a:graphic>
          </wp:inline>
        </w:drawing>
      </w:r>
      <w:r/>
    </w:p>
    <w:p>
      <w:pPr>
        <w:spacing w:line="276" w:lineRule="auto"/>
      </w:pPr>
      <w:r>
        <w:rPr>
          <w:sz w:val="32"/>
          <w:color w:val="0523E9"/>
        </w:rPr>
        <w:t xml:space="preserve">比赛官网：https://university.aliyun.com/action/tzbjbgs2026</w:t>
      </w:r>
    </w:p>
    <w:p>
      <w:pPr>
        <w:spacing w:line="276" w:lineRule="auto"/>
      </w:pPr>
      <w:r>
        <w:rPr>
          <w:sz w:val="24"/>
          <w:shd w:val="clear" w:color="auto" w:fill="FFEE58"/>
        </w:rPr>
        <w:t xml:space="preserve">作品提交要求及模板已于8月19日17:55同步更新上线至赛事官网，可至赛事官网进行下载及提交，答疑文档内附快捷方式：</w:t>
      </w:r>
    </w:p>
    <w:p>
      <w:pPr>
        <w:ind/>
        <w:spacing w:line="276" w:lineRule="auto"/>
        <w:jc w:val="left"/>
      </w:pPr>
      <w:r>
        <w:rPr>
          <w:sz w:val="28"/>
          <w:color w:val="E03E3E"/>
          <w:b w:val="1"/>
        </w:rPr>
        <w:t xml:space="preserve">作品提交要求如下：</w:t>
      </w:r>
    </w:p>
    <w:p>
      <w:pPr>
        <w:ind/>
        <w:spacing w:line="276" w:lineRule="auto"/>
        <w:jc w:val="left"/>
      </w:pPr>
      <w:r>
        <w:rPr>
          <w:sz w:val="24"/>
          <w:b w:val="1"/>
        </w:rPr>
        <w:t xml:space="preserve">1.所有作品最终提交材料格式：</w:t>
      </w:r>
      <w:r>
        <w:rPr>
          <w:sz w:val="24"/>
        </w:rPr>
        <w:t xml:space="preserve">作品文件以PDF格式提交，每个赛道选题方向都有对应的要求及模板可下载（官网赛道对应的作品提交说明），可按照模板的结构进行输出。</w:t>
      </w:r>
    </w:p>
    <w:p>
      <w:pPr>
        <w:ind/>
        <w:spacing w:line="276" w:lineRule="auto"/>
        <w:jc w:val="left"/>
      </w:pPr>
      <w:r>
        <w:rPr>
          <w:sz w:val="24"/>
          <w:b w:val="1"/>
        </w:rPr>
        <w:t xml:space="preserve">2.作品提交尺寸及页数/大小限制：</w:t>
      </w:r>
      <w:r>
        <w:rPr>
          <w:sz w:val="24"/>
        </w:rPr>
        <w:t xml:space="preserve">支持ppt、word两种方式输出PDF，横版竖版的均可，不超过30页（基于同学们的反馈将原来20页增加至30页）， 大小不超过200M 。</w:t>
      </w:r>
    </w:p>
    <w:p>
      <w:pPr>
        <w:ind/>
        <w:spacing w:line="276" w:lineRule="auto"/>
        <w:jc w:val="left"/>
      </w:pPr>
      <w:r>
        <w:rPr>
          <w:sz w:val="24"/>
          <w:b w:val="1"/>
        </w:rPr>
        <w:t xml:space="preserve">3.加分项-参赛项目演示视频（非必选项）：</w:t>
      </w:r>
      <w:r>
        <w:rPr>
          <w:sz w:val="24"/>
        </w:rPr>
        <w:t xml:space="preserve">可用视频表达作品介绍、能力展示、团队合作、创作故事等，有助于使评委更加了解作品。要求：视频不超过10分钟，MP4格式高清，提前上传至夸克网盘。</w:t>
      </w:r>
    </w:p>
    <w:p>
      <w:pPr>
        <w:ind/>
        <w:spacing w:line="276" w:lineRule="auto"/>
        <w:jc w:val="left"/>
      </w:pPr>
      <w:r>
        <w:rPr>
          <w:sz w:val="24"/>
          <w:b w:val="1"/>
        </w:rPr>
        <w:t xml:space="preserve">4.参赛作品（含视频）提交文件命名格式：</w:t>
      </w:r>
      <w:r>
        <w:rPr>
          <w:sz w:val="24"/>
        </w:rPr>
        <w:t xml:space="preserve">编号-学校-申报人姓名- 作品名称。</w:t>
      </w:r>
    </w:p>
    <w:p>
      <w:pPr>
        <w:ind/>
        <w:spacing w:line="276" w:lineRule="auto"/>
        <w:jc w:val="left"/>
      </w:pPr>
      <w:r>
        <w:rPr>
          <w:sz w:val="24"/>
          <w:b w:val="1"/>
        </w:rPr>
        <w:t xml:space="preserve">5.作品水印规范：</w:t>
      </w:r>
      <w:r>
        <w:rPr>
          <w:sz w:val="24"/>
        </w:rPr>
        <w:t xml:space="preserve">参赛作品详情页及演示视频中，不允许以水印等方式将作者姓名、学校等相关信息呈现。</w:t>
      </w:r>
    </w:p>
    <w:p>
      <w:pPr>
        <w:spacing w:line="276" w:lineRule="auto"/>
      </w:pPr>
      <w:r>
        <w:rPr>
          <w:sz w:val="24"/>
        </w:rPr>
      </w:r>
    </w:p>
    <w:p>
      <w:pPr>
        <w:spacing w:line="276" w:lineRule="auto"/>
      </w:pPr>
      <w:r>
        <w:rPr>
          <w:sz w:val="28"/>
          <w:color w:val="E03E3E"/>
          <w:b w:val="1"/>
        </w:rPr>
        <w:t xml:space="preserve">时间及入口要求：</w:t>
      </w:r>
    </w:p>
    <w:p>
      <w:pPr>
        <w:spacing w:line="276" w:lineRule="auto"/>
      </w:pPr>
      <w:r>
        <w:rPr>
          <w:color w:val="E03E3E"/>
        </w:rPr>
        <w:t xml:space="preserve">2026年9月5日前，必须通过赛事官网提交参赛作品，才可认定为提交成功！</w:t>
      </w:r>
    </w:p>
    <w:p>
      <w:pPr>
        <w:spacing w:line="276" w:lineRule="auto"/>
      </w:pPr>
      <w:r>
        <w:rPr>
          <w:sz w:val="28"/>
          <w:b w:val="1"/>
        </w:rPr>
        <w:t xml:space="preserve">点击： </w:t>
      </w:r>
      <w:hyperlink r:id="rId5">
        <w:r>
          <w:rPr>
            <w:sz w:val="28"/>
            <w:b w:val="1"/>
            <w:rStyle w:val="hyperlink"/>
          </w:rPr>
          <w:t xml:space="preserve">作品提交入口</w:t>
        </w:r>
      </w:hyperlink>
      <w:r>
        <w:rPr>
          <w:sz w:val="28"/>
          <w:b w:val="1"/>
        </w:rPr>
      </w:r>
    </w:p>
    <w:p>
      <w:pPr>
        <w:spacing w:line="276" w:lineRule="auto"/>
      </w:pPr>
      <w:r>
        <w:rPr>
          <w:color w:val="E03E3E"/>
          <w:b w:val="1"/>
        </w:rPr>
        <w:t xml:space="preserve">各赛题作品提交模板下载快捷入口：</w:t>
      </w:r>
    </w:p>
    <w:tbl>
      <w:tblPr>
        <w:tblStyle w:val="tableHeader"/>
        <w:tblW w:w="5000" w:type="pct"/>
        <w:tblLook w:firstRow="1" w:lastRow="0" w:firstColumn="0" w:lastColumn="0" w:noHBand="0" w:noVBand="0"/>
      </w:tblPr>
      <w:tblGrid>
        <w:gridCol w:w="2027"/>
        <w:gridCol w:w="4520"/>
        <w:gridCol w:w="4672"/>
      </w:tblGrid>
      <w:tr>
        <w:trPr>
          <w:trHeight w:val="0"/>
        </w:trPr>
        <w:tc>
          <w:tcPr>
            <w:tcW w:w="2027" w:type="dxa"/>
            <w:shd w:val="clear" w:color="auto" w:fill="E8F2FE"/>
          </w:tcPr>
          <w:p>
            <w:pPr>
              <w:spacing w:line="276" w:lineRule="auto"/>
            </w:pPr>
            <w:r>
              <w:rPr>
                <w:b w:val="1"/>
              </w:rPr>
              <w:t xml:space="preserve">赛道</w:t>
            </w:r>
          </w:p>
        </w:tc>
        <w:tc>
          <w:tcPr>
            <w:tcW w:w="4520" w:type="dxa"/>
            <w:shd w:val="clear" w:color="auto" w:fill="E8F2FE"/>
          </w:tcPr>
          <w:p>
            <w:pPr>
              <w:spacing w:line="276" w:lineRule="auto"/>
            </w:pPr>
            <w:r>
              <w:rPr>
                <w:b w:val="1"/>
              </w:rPr>
              <w:t xml:space="preserve">选题方向</w:t>
            </w:r>
          </w:p>
        </w:tc>
        <w:tc>
          <w:tcPr>
            <w:tcW w:w="4672" w:type="dxa"/>
            <w:shd w:val="clear" w:color="auto" w:fill="E8F2FE"/>
          </w:tcPr>
          <w:p>
            <w:pPr>
              <w:spacing w:line="276" w:lineRule="auto"/>
            </w:pPr>
            <w:r>
              <w:rPr>
                <w:b w:val="1"/>
              </w:rPr>
              <w:t xml:space="preserve">提交要求及模板</w:t>
            </w:r>
            <w:r>
              <w:rPr>
                <w:b w:val="1"/>
              </w:rPr>
              <w:t xml:space="preserve">下载链接</w:t>
            </w:r>
          </w:p>
        </w:tc>
      </w:tr>
      <w:tr>
        <w:trPr>
          <w:trHeight w:val="0"/>
        </w:trPr>
        <w:tc>
          <w:tcPr>
            <w:tcW w:w="2027" w:type="dxa"/>
            <w:vMerge w:val="restart"/>
            <w:shd w:val="clear" w:color="auto" w:fill="FCEFF3"/>
          </w:tcPr>
          <w:p>
            <w:pPr>
              <w:spacing w:line="276" w:lineRule="auto"/>
            </w:pPr>
            <w:r>
              <w:rPr>
                <w:sz w:val="22"/>
                <w:b w:val="1"/>
              </w:rPr>
            </w:r>
          </w:p>
          <w:p>
            <w:pPr>
              <w:spacing w:line="276" w:lineRule="auto"/>
            </w:pPr>
            <w:r>
              <w:rPr>
                <w:sz w:val="22"/>
                <w:b w:val="1"/>
              </w:rPr>
            </w:r>
          </w:p>
          <w:p>
            <w:pPr>
              <w:spacing w:line="276" w:lineRule="auto"/>
            </w:pPr>
            <w:r>
              <w:rPr>
                <w:sz w:val="22"/>
                <w:b w:val="1"/>
              </w:rPr>
              <w:t xml:space="preserve">赛道一：科学问题</w:t>
            </w:r>
          </w:p>
        </w:tc>
        <w:tc>
          <w:tcPr>
            <w:tcW w:w="4520" w:type="dxa"/>
            <w:shd w:val="clear" w:color="auto" w:fill="FCEFF3"/>
          </w:tcPr>
          <w:p>
            <w:pPr>
              <w:spacing w:line="276" w:lineRule="auto"/>
            </w:pPr>
            <w:r>
              <w:rPr>
                <w:sz w:val="22"/>
              </w:rPr>
              <w:t xml:space="preserve">方向1A-科学假设生成与研究计划设计</w:t>
            </w:r>
          </w:p>
        </w:tc>
        <w:tc>
          <w:tcPr>
            <w:tcW w:w="4672" w:type="dxa"/>
            <w:shd w:val="clear" w:color="auto" w:fill="FCEFF3"/>
          </w:tcPr>
          <w:p>
            <w:pPr>
              <w:spacing w:line="276" w:lineRule="auto"/>
            </w:pPr>
            <w:r>
              <w:rPr>
                <w:sz w:val="22"/>
                <w:color w:val="E03E3E"/>
              </w:rPr>
            </w:r>
            <w:hyperlink r:id="rId6">
              <w:r>
                <w:rPr>
                  <w:rStyle w:val="hyperlink"/>
                </w:rPr>
                <w:t xml:space="preserve">https://files.alicdn.com/tpsservice/a55e44bae21d1270bb4a9f6a3dfec87d.zip</w:t>
              </w:r>
            </w:hyperlink>
            <w:r>
              <w:rPr>
                <w:sz w:val="22"/>
                <w:color w:val="E03E3E"/>
              </w:rPr>
            </w:r>
          </w:p>
        </w:tc>
      </w:tr>
      <w:tr>
        <w:trPr>
          <w:trHeight w:val="0"/>
        </w:trPr>
        <w:tc>
          <w:tcPr>
            <w:vMerge w:val="continue"/>
            <w:shd w:val="clear" w:color="auto" w:fill="FCEFF3"/>
          </w:tcPr>
          <w:p>
            <w:pPr>
              <w:spacing w:line="276" w:lineRule="auto"/>
            </w:pPr>
            <w:r>
              <w:rPr>
                <w:sz w:val="22"/>
                <w:b w:val="1"/>
              </w:rPr>
            </w:r>
          </w:p>
        </w:tc>
        <w:tc>
          <w:tcPr>
            <w:tcW w:w="4520" w:type="dxa"/>
            <w:shd w:val="clear" w:color="auto" w:fill="FCEFF3"/>
          </w:tcPr>
          <w:p>
            <w:pPr>
              <w:spacing w:line="276" w:lineRule="auto"/>
            </w:pPr>
            <w:r>
              <w:t xml:space="preserve">方向1B-科学实验任务规划与反馈迭代</w:t>
            </w:r>
          </w:p>
        </w:tc>
        <w:tc>
          <w:tcPr>
            <w:tcW w:w="4672" w:type="dxa"/>
            <w:shd w:val="clear" w:color="auto" w:fill="FCEFF3"/>
          </w:tcPr>
          <w:p>
            <w:pPr>
              <w:spacing w:line="276" w:lineRule="auto"/>
            </w:pPr>
            <w:r>
              <w:rPr>
                <w:sz w:val="22"/>
                <w:color w:val="E03E3E"/>
              </w:rPr>
            </w:r>
            <w:hyperlink r:id="rId7">
              <w:r>
                <w:rPr>
                  <w:rStyle w:val="hyperlink"/>
                </w:rPr>
                <w:t xml:space="preserve">https://files.alicdn.com/tpsservice/dba1def4f6c8230450e4b510eb9c5490.zip</w:t>
              </w:r>
            </w:hyperlink>
            <w:r>
              <w:rPr>
                <w:sz w:val="22"/>
                <w:color w:val="E03E3E"/>
              </w:rPr>
            </w:r>
          </w:p>
        </w:tc>
      </w:tr>
      <w:tr>
        <w:trPr>
          <w:trHeight w:val="0"/>
        </w:trPr>
        <w:tc>
          <w:tcPr>
            <w:vMerge w:val="continue"/>
            <w:shd w:val="clear" w:color="auto" w:fill="FCEFF3"/>
          </w:tcPr>
          <w:p>
            <w:pPr>
              <w:spacing w:line="276" w:lineRule="auto"/>
            </w:pPr>
            <w:r>
              <w:rPr>
                <w:sz w:val="22"/>
                <w:b w:val="1"/>
              </w:rPr>
            </w:r>
          </w:p>
        </w:tc>
        <w:tc>
          <w:tcPr>
            <w:tcW w:w="4520" w:type="dxa"/>
            <w:shd w:val="clear" w:color="auto" w:fill="FCEFF3"/>
          </w:tcPr>
          <w:p>
            <w:pPr>
              <w:spacing w:line="276" w:lineRule="auto"/>
            </w:pPr>
            <w:r>
              <w:t xml:space="preserve">方向2-金乌太阳物理数据建模与假设生成</w:t>
            </w:r>
          </w:p>
        </w:tc>
        <w:tc>
          <w:tcPr>
            <w:tcW w:w="4672" w:type="dxa"/>
            <w:shd w:val="clear" w:color="auto" w:fill="FCEFF3"/>
          </w:tcPr>
          <w:p>
            <w:pPr>
              <w:spacing w:line="276" w:lineRule="auto"/>
            </w:pPr>
            <w:r>
              <w:rPr>
                <w:sz w:val="22"/>
                <w:color w:val="E03E3E"/>
              </w:rPr>
            </w:r>
            <w:hyperlink r:id="rId8">
              <w:r>
                <w:rPr>
                  <w:rStyle w:val="hyperlink"/>
                </w:rPr>
                <w:t xml:space="preserve">https://files.alicdn.com/tpsservice/7c328b8db51d45e60c28551f95ee800b.zip</w:t>
              </w:r>
            </w:hyperlink>
            <w:r>
              <w:rPr>
                <w:sz w:val="22"/>
                <w:color w:val="E03E3E"/>
              </w:rPr>
            </w:r>
          </w:p>
        </w:tc>
      </w:tr>
      <w:tr>
        <w:trPr>
          <w:trHeight w:val="0"/>
        </w:trPr>
        <w:tc>
          <w:tcPr>
            <w:tcW w:w="2027" w:type="dxa"/>
            <w:vMerge w:val="restart"/>
          </w:tcPr>
          <w:p>
            <w:pPr>
              <w:spacing w:line="276" w:lineRule="auto"/>
            </w:pPr>
            <w:r>
              <w:rPr>
                <w:sz w:val="22"/>
                <w:b w:val="1"/>
              </w:rPr>
            </w:r>
          </w:p>
          <w:p>
            <w:pPr>
              <w:spacing w:line="276" w:lineRule="auto"/>
            </w:pPr>
            <w:r>
              <w:rPr>
                <w:sz w:val="22"/>
                <w:b w:val="1"/>
              </w:rPr>
            </w:r>
          </w:p>
          <w:p>
            <w:pPr>
              <w:spacing w:line="276" w:lineRule="auto"/>
            </w:pPr>
            <w:r>
              <w:rPr>
                <w:sz w:val="22"/>
                <w:b w:val="1"/>
              </w:rPr>
              <w:t xml:space="preserve">赛道二：数据场景</w:t>
            </w:r>
          </w:p>
        </w:tc>
        <w:tc>
          <w:tcPr>
            <w:tcW w:w="4520" w:type="dxa"/>
          </w:tcPr>
          <w:p>
            <w:pPr>
              <w:spacing w:line="276" w:lineRule="auto"/>
            </w:pPr>
            <w:r>
              <w:t xml:space="preserve">方向1A-科学数据查找解析与整合</w:t>
            </w:r>
          </w:p>
        </w:tc>
        <w:tc>
          <w:tcPr>
            <w:tcW w:w="4672" w:type="dxa"/>
          </w:tcPr>
          <w:p>
            <w:pPr>
              <w:spacing w:line="276" w:lineRule="auto"/>
            </w:pPr>
            <w:r>
              <w:rPr>
                <w:sz w:val="22"/>
                <w:color w:val="E03E3E"/>
              </w:rPr>
            </w:r>
            <w:hyperlink r:id="rId9">
              <w:r>
                <w:rPr>
                  <w:rStyle w:val="hyperlink"/>
                </w:rPr>
                <w:t xml:space="preserve">https://files.alicdn.com/tpsservice/4126555d490cc2d04570d9233e30a7ea.zip</w:t>
              </w:r>
            </w:hyperlink>
            <w:r>
              <w:rPr>
                <w:sz w:val="22"/>
                <w:color w:val="E03E3E"/>
              </w:rPr>
            </w:r>
          </w:p>
        </w:tc>
      </w:tr>
      <w:tr>
        <w:trPr>
          <w:trHeight w:val="0"/>
        </w:trPr>
        <w:tc>
          <w:tcPr>
            <w:vMerge w:val="continue"/>
          </w:tcPr>
          <w:p>
            <w:pPr>
              <w:spacing w:line="276" w:lineRule="auto"/>
            </w:pPr>
            <w:r>
              <w:rPr>
                <w:sz w:val="22"/>
                <w:b w:val="1"/>
              </w:rPr>
            </w:r>
          </w:p>
        </w:tc>
        <w:tc>
          <w:tcPr>
            <w:tcW w:w="4520" w:type="dxa"/>
          </w:tcPr>
          <w:p>
            <w:pPr>
              <w:spacing w:line="276" w:lineRule="auto"/>
            </w:pPr>
            <w:r>
              <w:t xml:space="preserve">方向1B-科研影响力分析与偏差解释</w:t>
            </w:r>
          </w:p>
        </w:tc>
        <w:tc>
          <w:tcPr>
            <w:tcW w:w="4672" w:type="dxa"/>
          </w:tcPr>
          <w:p>
            <w:pPr>
              <w:spacing w:line="276" w:lineRule="auto"/>
            </w:pPr>
            <w:r>
              <w:rPr>
                <w:sz w:val="22"/>
                <w:color w:val="E03E3E"/>
              </w:rPr>
            </w:r>
            <w:hyperlink r:id="rId10">
              <w:r>
                <w:rPr>
                  <w:rStyle w:val="hyperlink"/>
                </w:rPr>
                <w:t xml:space="preserve">https://files.alicdn.com/tpsservice/b0ee719121e498a69e17d8817226ad35.zip</w:t>
              </w:r>
            </w:hyperlink>
            <w:r>
              <w:rPr>
                <w:sz w:val="22"/>
                <w:color w:val="E03E3E"/>
              </w:rPr>
            </w:r>
          </w:p>
        </w:tc>
      </w:tr>
      <w:tr>
        <w:trPr>
          <w:trHeight w:val="0"/>
        </w:trPr>
        <w:tc>
          <w:tcPr>
            <w:vMerge w:val="continue"/>
          </w:tcPr>
          <w:p>
            <w:pPr>
              <w:spacing w:line="276" w:lineRule="auto"/>
            </w:pPr>
            <w:r>
              <w:rPr>
                <w:sz w:val="22"/>
                <w:b w:val="1"/>
              </w:rPr>
            </w:r>
          </w:p>
        </w:tc>
        <w:tc>
          <w:tcPr>
            <w:tcW w:w="4520" w:type="dxa"/>
          </w:tcPr>
          <w:p>
            <w:pPr>
              <w:spacing w:line="276" w:lineRule="auto"/>
            </w:pPr>
            <w:r>
              <w:t xml:space="preserve">方向2-天文科学知识图谱构建与证据推理</w:t>
            </w:r>
          </w:p>
        </w:tc>
        <w:tc>
          <w:tcPr>
            <w:tcW w:w="4672" w:type="dxa"/>
          </w:tcPr>
          <w:p>
            <w:pPr>
              <w:spacing w:line="276" w:lineRule="auto"/>
            </w:pPr>
            <w:r>
              <w:rPr>
                <w:sz w:val="22"/>
                <w:color w:val="E03E3E"/>
              </w:rPr>
            </w:r>
            <w:hyperlink r:id="rId11">
              <w:r>
                <w:rPr>
                  <w:rStyle w:val="hyperlink"/>
                </w:rPr>
                <w:t xml:space="preserve">https://files.alicdn.com/tpsservice/6351ee37da9ee3953478122ef59b6a8d.zip</w:t>
              </w:r>
            </w:hyperlink>
            <w:r>
              <w:rPr>
                <w:sz w:val="22"/>
                <w:color w:val="E03E3E"/>
              </w:rPr>
            </w:r>
          </w:p>
        </w:tc>
      </w:tr>
      <w:tr>
        <w:trPr>
          <w:trHeight w:val="0"/>
        </w:trPr>
        <w:tc>
          <w:tcPr>
            <w:tcW w:w="2027" w:type="dxa"/>
            <w:vMerge w:val="restart"/>
            <w:shd w:val="clear" w:color="auto" w:fill="E8F2FE"/>
          </w:tcPr>
          <w:p>
            <w:pPr>
              <w:spacing w:line="276" w:lineRule="auto"/>
            </w:pPr>
            <w:r>
              <w:rPr>
                <w:sz w:val="22"/>
                <w:b w:val="1"/>
              </w:rPr>
            </w:r>
          </w:p>
          <w:p>
            <w:pPr>
              <w:spacing w:line="276" w:lineRule="auto"/>
            </w:pPr>
            <w:r>
              <w:rPr>
                <w:sz w:val="22"/>
                <w:b w:val="1"/>
              </w:rPr>
              <w:t xml:space="preserve">赛道三：科教科普与艺术设计</w:t>
            </w:r>
          </w:p>
        </w:tc>
        <w:tc>
          <w:tcPr>
            <w:tcW w:w="4520" w:type="dxa"/>
            <w:shd w:val="clear" w:color="auto" w:fill="E8F2FE"/>
          </w:tcPr>
          <w:p>
            <w:pPr>
              <w:spacing w:line="276" w:lineRule="auto"/>
            </w:pPr>
            <w:r>
              <w:t xml:space="preserve">方向1-从会回答到有温度-数字分身与AI人味</w:t>
            </w:r>
          </w:p>
        </w:tc>
        <w:tc>
          <w:tcPr>
            <w:tcW w:w="4672" w:type="dxa"/>
            <w:shd w:val="clear" w:color="auto" w:fill="E8F2FE"/>
          </w:tcPr>
          <w:p>
            <w:pPr>
              <w:spacing w:line="276" w:lineRule="auto"/>
            </w:pPr>
            <w:r>
              <w:rPr>
                <w:sz w:val="22"/>
                <w:color w:val="E03E3E"/>
              </w:rPr>
            </w:r>
            <w:hyperlink r:id="rId12">
              <w:r>
                <w:rPr>
                  <w:rStyle w:val="hyperlink"/>
                </w:rPr>
                <w:t xml:space="preserve">https://files.alicdn.com/tpsservice/7b5b18a0735f77a3c6c8bacfa7b7fed0.zip</w:t>
              </w:r>
            </w:hyperlink>
            <w:r>
              <w:rPr>
                <w:sz w:val="22"/>
                <w:color w:val="E03E3E"/>
              </w:rPr>
            </w:r>
          </w:p>
        </w:tc>
      </w:tr>
      <w:tr>
        <w:trPr>
          <w:trHeight w:val="0"/>
        </w:trPr>
        <w:tc>
          <w:tcPr>
            <w:vMerge w:val="continue"/>
            <w:shd w:val="clear" w:color="auto" w:fill="E8F2FE"/>
          </w:tcPr>
          <w:p>
            <w:pPr>
              <w:spacing w:line="276" w:lineRule="auto"/>
            </w:pPr>
            <w:r>
              <w:rPr>
                <w:sz w:val="22"/>
                <w:b w:val="1"/>
              </w:rPr>
            </w:r>
          </w:p>
        </w:tc>
        <w:tc>
          <w:tcPr>
            <w:tcW w:w="4520" w:type="dxa"/>
            <w:shd w:val="clear" w:color="auto" w:fill="E8F2FE"/>
          </w:tcPr>
          <w:p>
            <w:pPr>
              <w:spacing w:line="276" w:lineRule="auto"/>
            </w:pPr>
            <w:r>
              <w:t xml:space="preserve">方向2-科学传播的多元艺术表达</w:t>
            </w:r>
          </w:p>
        </w:tc>
        <w:tc>
          <w:tcPr>
            <w:tcW w:w="4672" w:type="dxa"/>
            <w:shd w:val="clear" w:color="auto" w:fill="E8F2FE"/>
          </w:tcPr>
          <w:p>
            <w:pPr>
              <w:spacing w:line="276" w:lineRule="auto"/>
            </w:pPr>
            <w:r>
              <w:rPr>
                <w:sz w:val="22"/>
                <w:color w:val="E03E3E"/>
              </w:rPr>
            </w:r>
            <w:hyperlink r:id="rId13">
              <w:r>
                <w:rPr>
                  <w:rStyle w:val="hyperlink"/>
                </w:rPr>
                <w:t xml:space="preserve">https://files.alicdn.com/tpsservice/4d44ff0573a4ee248f1688765d958ca1.zip</w:t>
              </w:r>
            </w:hyperlink>
            <w:r>
              <w:rPr>
                <w:sz w:val="22"/>
                <w:color w:val="E03E3E"/>
              </w:rPr>
            </w:r>
          </w:p>
        </w:tc>
      </w:tr>
      <w:tr>
        <w:trPr>
          <w:trHeight w:val="0"/>
        </w:trPr>
        <w:tc>
          <w:tcPr>
            <w:vMerge w:val="continue"/>
            <w:shd w:val="clear" w:color="auto" w:fill="E8F2FE"/>
          </w:tcPr>
          <w:p>
            <w:pPr>
              <w:spacing w:line="276" w:lineRule="auto"/>
            </w:pPr>
            <w:r/>
          </w:p>
        </w:tc>
        <w:tc>
          <w:tcPr>
            <w:tcW w:w="4520" w:type="dxa"/>
            <w:shd w:val="clear" w:color="auto" w:fill="E8F2FE"/>
          </w:tcPr>
          <w:p>
            <w:pPr>
              <w:spacing w:line="276" w:lineRule="auto"/>
            </w:pPr>
            <w:r>
              <w:t xml:space="preserve">方向3-星语面向AI的天文实训</w:t>
            </w:r>
          </w:p>
        </w:tc>
        <w:tc>
          <w:tcPr>
            <w:tcW w:w="4672" w:type="dxa"/>
            <w:shd w:val="clear" w:color="auto" w:fill="E8F2FE"/>
          </w:tcPr>
          <w:p>
            <w:pPr>
              <w:spacing w:line="276" w:lineRule="auto"/>
            </w:pPr>
            <w:r>
              <w:rPr>
                <w:sz w:val="22"/>
              </w:rPr>
            </w:r>
            <w:hyperlink r:id="rId14">
              <w:r>
                <w:rPr>
                  <w:rStyle w:val="hyperlink"/>
                </w:rPr>
                <w:t xml:space="preserve">https://files.alicdn.com/tpsservice/c8eeeba1a3220c08931d01ed0c5a98c0.zip</w:t>
              </w:r>
            </w:hyperlink>
            <w:r>
              <w:rPr>
                <w:sz w:val="22"/>
              </w:rPr>
            </w:r>
          </w:p>
        </w:tc>
      </w:tr>
    </w:tbl>
    <w:p>
      <w:pPr>
        <w:spacing w:line="276" w:lineRule="auto"/>
      </w:pPr>
      <w:r>
        <w:rPr>
          <w:sz w:val="32"/>
          <w:color w:val="0523E9"/>
        </w:rPr>
      </w:r>
    </w:p>
    <w:p>
      <w:bookmarkStart w:id="mqui1t7fakdoo7a4n2" w:name="mqui1t7fakdoo7a4n2"/>
      <w:pPr>
        <w:pStyle w:val="dingding-heading1"/>
        <w:spacing w:line="276" w:lineRule="auto"/>
      </w:pPr>
      <w:r>
        <w:rPr>
          <w:sz w:val="44"/>
        </w:rPr>
        <w:t xml:space="preserve">一、赛事基本信息</w:t>
      </w:r>
      <w:bookmarkEnd w:id="mqui1t7fakdoo7a4n2"/>
    </w:p>
    <w:p>
      <w:pPr>
        <w:ind/>
        <w:spacing w:line="276" w:lineRule="auto"/>
      </w:pPr>
      <w:r>
        <w:rPr>
          <w:sz w:val="28"/>
          <w:color w:val="0523E9"/>
          <w:b w:val="1"/>
        </w:rPr>
        <w:t xml:space="preserve">Q: 赛事的基本背景和目标是什么？</w:t>
      </w:r>
    </w:p>
    <w:p>
      <w:pPr>
        <w:spacing w:line="276" w:lineRule="auto"/>
      </w:pPr>
      <w:r>
        <w:rPr>
          <w:sz w:val="28"/>
          <w:b w:val="0"/>
        </w:rPr>
        <w:t xml:space="preserve">A: 本赛题由阿里云联合中国科学院国家天文台、国家天文科学数据中心、他山学科交叉创新协会、集思谱平台共同发起，基于国产开源大模型的AI Scientist 的研发与应用赛事（题目编号：XH-202619），聚焦国产开源大模型在科学研究、数据应用与科教科普中的可信落地，鼓励青年学子结合具体学科问题和真实数据场景，开发能够辅助科学假设生成与实验验证、知识表达与公众传播的 AI Scientist。</w:t>
      </w:r>
    </w:p>
    <w:p>
      <w:pPr>
        <w:spacing w:line="276" w:lineRule="auto"/>
      </w:pPr>
      <w:r>
        <w:rPr>
          <w:sz w:val="28"/>
          <w:color w:val="0523E9"/>
          <w:b w:val="1"/>
        </w:rPr>
        <w:t xml:space="preserve">Q: 比赛适合什么学科的同学参与？</w:t>
      </w:r>
    </w:p>
    <w:p>
      <w:pPr>
        <w:spacing w:line="276" w:lineRule="auto"/>
      </w:pPr>
      <w:r>
        <w:rPr>
          <w:sz w:val="28"/>
          <w:b w:val="0"/>
        </w:rPr>
        <w:t xml:space="preserve">A: 此次命题有科学问题、数据场景、科普科教与艺术融合等多个选题方向，所有学科的同学都能够找到适合自己的选题方向。鼓励大家跨学科组队。我们希望同学们可以通过参与此次赛事的选题，系统的学习和掌握到AI技术和你们学科结合解决科研及科普等知识，同时享受备赛过程中全力以赴和团队并肩作战的快乐，欢迎不同学科的同学选报我们的题目，期待你们的精彩作品。</w:t>
      </w:r>
    </w:p>
    <w:p>
      <w:pPr>
        <w:ind/>
        <w:spacing w:line="276" w:lineRule="auto"/>
      </w:pPr>
      <w:r>
        <w:rPr>
          <w:sz w:val="28"/>
          <w:color w:val="0523E9"/>
          <w:b w:val="1"/>
        </w:rPr>
        <w:t xml:space="preserve">Q: 比赛时间安排是怎样的？</w:t>
      </w:r>
    </w:p>
    <w:p>
      <w:pPr>
        <w:spacing w:line="276" w:lineRule="auto"/>
      </w:pPr>
      <w:r>
        <w:rPr>
          <w:sz w:val="28"/>
        </w:rPr>
        <w:t xml:space="preserve">A: 报名时间截止：2026年6月30日截止，登录“挑战杯”官网填写报名信息；作品提交时间截止：9月5日；初审时间截止：9月20日；擂台赛时间：预计11月</w:t>
      </w:r>
    </w:p>
    <w:p>
      <w:pPr>
        <w:spacing w:line="276" w:lineRule="auto"/>
      </w:pPr>
      <w:r>
        <w:rPr>
          <w:sz w:val="28"/>
          <w:color w:val="0523E9"/>
          <w:b w:val="1"/>
        </w:rPr>
        <w:t xml:space="preserve">Q: 官网的赛题内容和之前收到的pdf赛事方案内不一致，以哪个为准？</w:t>
      </w:r>
    </w:p>
    <w:p>
      <w:pPr>
        <w:spacing w:line="276" w:lineRule="auto"/>
      </w:pPr>
      <w:r>
        <w:rPr>
          <w:sz w:val="28"/>
        </w:rPr>
        <w:t xml:space="preserve">A: 以</w:t>
      </w:r>
      <w:hyperlink r:id="rId15">
        <w:r>
          <w:rPr>
            <w:sz w:val="28"/>
            <w:rStyle w:val="hyperlink"/>
          </w:rPr>
          <w:t xml:space="preserve">官网</w:t>
        </w:r>
      </w:hyperlink>
      <w:r>
        <w:rPr>
          <w:sz w:val="28"/>
        </w:rPr>
        <w:t xml:space="preserve">更新的最新的</w:t>
      </w:r>
      <w:r>
        <w:rPr>
          <w:sz w:val="28"/>
          <w:color w:val="181818"/>
          <w:spacing w:val="3"/>
        </w:rPr>
        <w:t xml:space="preserve">赛题设置及说明为准。更新原因是我们基于指导教师和同学在近期的一些反馈对于赛题的解读做了更详细的说明，以便于大家更容易的理解题目及作品要求。</w:t>
      </w:r>
    </w:p>
    <w:p>
      <w:bookmarkStart w:id="mrbhhath2qboue85myz" w:name="mrbhhath2qboue85myz"/>
      <w:pPr>
        <w:pStyle w:val="dingding-heading1"/>
        <w:spacing w:line="276" w:lineRule="auto"/>
      </w:pPr>
      <w:r>
        <w:rPr>
          <w:sz w:val="44"/>
          <w:b w:val="1"/>
        </w:rPr>
        <w:t xml:space="preserve">二、赛题方向与选题</w:t>
      </w:r>
      <w:bookmarkEnd w:id="mrbhhath2qboue85myz"/>
    </w:p>
    <w:p>
      <w:pPr>
        <w:ind/>
        <w:spacing w:line="276" w:lineRule="auto"/>
      </w:pPr>
      <w:r>
        <w:rPr>
          <w:sz w:val="28"/>
          <w:color w:val="0523E9"/>
          <w:b w:val="1"/>
        </w:rPr>
        <w:t xml:space="preserve">Q: 赛题共有哪几个赛道可以选？</w:t>
      </w:r>
    </w:p>
    <w:p>
      <w:pPr>
        <w:spacing w:line="276" w:lineRule="auto"/>
      </w:pPr>
      <w:r>
        <w:rPr>
          <w:sz w:val="28"/>
        </w:rPr>
        <w:t xml:space="preserve">A: 共三个赛道：赛道一“科学问题”（含科学假设生成、实验任务规划、太阳物理建模等）；赛道二“数据场景”（含科学数据整合、科研影响力分析、天文知识图谱等）；赛道三“科普科教与艺术表达”（含数字分身、人味AI、科学传播艺术、天文实训 skills 包等）。详情见比赛</w:t>
      </w:r>
      <w:hyperlink r:id="rId16">
        <w:r>
          <w:rPr>
            <w:sz w:val="28"/>
            <w:rStyle w:val="hyperlink"/>
          </w:rPr>
          <w:t xml:space="preserve">官网</w:t>
        </w:r>
      </w:hyperlink>
      <w:r>
        <w:rPr>
          <w:sz w:val="28"/>
        </w:rPr>
        <w:t xml:space="preserve">。</w:t>
      </w:r>
    </w:p>
    <w:p>
      <w:pPr>
        <w:ind/>
        <w:spacing w:line="276" w:lineRule="auto"/>
      </w:pPr>
      <w:r>
        <w:rPr>
          <w:sz w:val="28"/>
          <w:color w:val="0523E9"/>
          <w:b w:val="1"/>
        </w:rPr>
        <w:t xml:space="preserve">Q: 报名时需要选赛道吗？还是提交作品时选？</w:t>
      </w:r>
    </w:p>
    <w:p>
      <w:pPr>
        <w:spacing w:line="276" w:lineRule="auto"/>
      </w:pPr>
      <w:r>
        <w:rPr>
          <w:sz w:val="28"/>
        </w:rPr>
        <w:t xml:space="preserve">A: 报名时不用选赛道，提交作品时选择赛道。</w:t>
      </w:r>
    </w:p>
    <w:p>
      <w:pPr>
        <w:ind/>
        <w:spacing w:line="276" w:lineRule="auto"/>
      </w:pPr>
      <w:r>
        <w:rPr>
          <w:sz w:val="28"/>
          <w:color w:val="0523E9"/>
          <w:b w:val="1"/>
        </w:rPr>
        <w:t xml:space="preserve">Q: 赛题方向是自己决定的还是官方指定的？</w:t>
      </w:r>
    </w:p>
    <w:p>
      <w:pPr>
        <w:spacing w:line="276" w:lineRule="auto"/>
      </w:pPr>
      <w:r>
        <w:rPr>
          <w:sz w:val="28"/>
        </w:rPr>
        <w:t xml:space="preserve">A: 既有推荐赛题，也有开放性的题目。可以基于自己的学科研究方向或感兴趣的方向来选题即可。</w:t>
      </w:r>
    </w:p>
    <w:p>
      <w:pPr>
        <w:ind/>
        <w:spacing w:line="276" w:lineRule="auto"/>
      </w:pPr>
      <w:r>
        <w:rPr>
          <w:sz w:val="28"/>
          <w:color w:val="0523E9"/>
          <w:b w:val="1"/>
        </w:rPr>
        <w:t xml:space="preserve">Q: 只能选一个赛题方向吗？能不能跨多个方向？</w:t>
      </w:r>
    </w:p>
    <w:p>
      <w:pPr>
        <w:spacing w:line="276" w:lineRule="auto"/>
      </w:pPr>
      <w:r>
        <w:rPr>
          <w:sz w:val="28"/>
        </w:rPr>
        <w:t xml:space="preserve">A: 鼓励跨方向组合！但评估时需以一个赛道为核心，答辩时评委会有综合判断。比如科普赛道的也可以选择其他几个赛道的科学问题进行科普。</w:t>
      </w:r>
    </w:p>
    <w:p>
      <w:pPr>
        <w:ind/>
        <w:spacing w:line="276" w:lineRule="auto"/>
      </w:pPr>
      <w:r>
        <w:rPr>
          <w:sz w:val="28"/>
          <w:color w:val="0523E9"/>
          <w:b w:val="1"/>
        </w:rPr>
        <w:t xml:space="preserve">Q: 系统原型是做垂类模型还是通用系统？</w:t>
      </w:r>
    </w:p>
    <w:p>
      <w:pPr>
        <w:spacing w:line="276" w:lineRule="auto"/>
      </w:pPr>
      <w:r>
        <w:rPr>
          <w:sz w:val="28"/>
        </w:rPr>
        <w:t xml:space="preserve">A: 两种方式都鼓励，主要看团队的假设研究方向是适合通用还是垂类。</w:t>
      </w:r>
    </w:p>
    <w:p>
      <w:pPr>
        <w:ind/>
        <w:spacing w:line="276" w:lineRule="auto"/>
      </w:pPr>
      <w:r>
        <w:rPr>
          <w:sz w:val="28"/>
          <w:color w:val="0523E9"/>
          <w:b w:val="1"/>
        </w:rPr>
        <w:t xml:space="preserve">Q: 赛道1科学问题的第一个题目-Science 125个问题是选一个做还是全部做？</w:t>
      </w:r>
    </w:p>
    <w:p>
      <w:pPr>
        <w:spacing w:line="276" w:lineRule="auto"/>
      </w:pPr>
      <w:r>
        <w:rPr>
          <w:sz w:val="28"/>
        </w:rPr>
        <w:t xml:space="preserve">A: 可以有领域偏好，在技术报告中论证在该领域的突出表现。但提交时要按要求提交生成的125个问题结果。一个领域偏好的AI Scientist也许能对其他交叉领域有不一样角度的理解。</w:t>
      </w:r>
    </w:p>
    <w:p>
      <w:pPr>
        <w:ind/>
        <w:spacing w:line="276" w:lineRule="auto"/>
      </w:pPr>
      <w:r>
        <w:rPr>
          <w:sz w:val="28"/>
          <w:color w:val="0523E9"/>
          <w:b w:val="1"/>
        </w:rPr>
        <w:t xml:space="preserve">Q: 赛道1方向1中，一定要按照维度A和维度B选题吗？</w:t>
      </w:r>
    </w:p>
    <w:p>
      <w:pPr>
        <w:spacing w:line="276" w:lineRule="auto"/>
      </w:pPr>
      <w:r>
        <w:rPr>
          <w:sz w:val="28"/>
        </w:rPr>
        <w:t xml:space="preserve">A: A和B维度只是在原有问题基础上更具体的阐述，没有领域方向限制。可以根据方向选择自己适合的题目。</w:t>
      </w:r>
    </w:p>
    <w:p>
      <w:pPr>
        <w:ind/>
        <w:spacing w:line="276" w:lineRule="auto"/>
      </w:pPr>
      <w:r>
        <w:rPr>
          <w:sz w:val="28"/>
          <w:color w:val="0523E9"/>
          <w:b w:val="1"/>
        </w:rPr>
        <w:t xml:space="preserve">Q: 赛道3科普科教与艺术表达是面向任何学科的科普内容吗？</w:t>
      </w:r>
    </w:p>
    <w:p>
      <w:pPr>
        <w:spacing w:line="276" w:lineRule="auto"/>
      </w:pPr>
      <w:r>
        <w:rPr>
          <w:sz w:val="28"/>
        </w:rPr>
        <w:t xml:space="preserve">A: 可以选择数字人、AI人味道表达、天文科学方向，也可以基于赛道1-2内包含的科学与数据问题进行科普，也可以基于自己感兴趣的科学问题进行科普，给大家更多的空间可以选择。</w:t>
      </w:r>
    </w:p>
    <w:p>
      <w:pPr>
        <w:ind/>
        <w:spacing w:line="276" w:lineRule="auto"/>
      </w:pPr>
      <w:r>
        <w:rPr>
          <w:sz w:val="28"/>
          <w:color w:val="0523E9"/>
          <w:b w:val="1"/>
        </w:rPr>
        <w:t xml:space="preserve">Q: 赛题信息后续还会再变吗？</w:t>
      </w:r>
    </w:p>
    <w:p>
      <w:pPr>
        <w:spacing w:line="276" w:lineRule="auto"/>
      </w:pPr>
      <w:r>
        <w:rPr>
          <w:sz w:val="28"/>
        </w:rPr>
        <w:t xml:space="preserve">A: 已经是确定版本，而且是囊括包含了之前的方向，不影响过去选题的同学。</w:t>
      </w:r>
    </w:p>
    <w:p>
      <w:pPr>
        <w:ind/>
        <w:spacing w:line="276" w:lineRule="auto"/>
      </w:pPr>
      <w:r>
        <w:rPr>
          <w:sz w:val="28"/>
          <w:color w:val="0523E9"/>
          <w:b w:val="1"/>
        </w:rPr>
        <w:t xml:space="preserve">Q: 主办方还会提供什么资料？比如baseline？</w:t>
      </w:r>
    </w:p>
    <w:p>
      <w:pPr>
        <w:spacing w:line="276" w:lineRule="auto"/>
      </w:pPr>
      <w:r>
        <w:rPr>
          <w:sz w:val="28"/>
        </w:rPr>
        <w:t xml:space="preserve">A: 赛题详情解析及参考资料已在官网同步更新，可以至官网-赛题说明查看每个类目下推荐的论文和数据等，后续也会持续更新。</w:t>
      </w:r>
    </w:p>
    <w:p>
      <w:pPr>
        <w:spacing w:line="276" w:lineRule="auto"/>
      </w:pPr>
      <w:r>
        <w:rPr>
          <w:sz w:val="28"/>
          <w:color w:val="181818"/>
          <w:spacing w:val="3"/>
        </w:rPr>
      </w:r>
    </w:p>
    <w:p>
      <w:bookmarkStart w:id="mqul12ejhubdb0brjte" w:name="mqul12ejhubdb0brjte"/>
      <w:pPr>
        <w:pStyle w:val="dingding-heading1"/>
        <w:spacing w:line="276" w:lineRule="auto"/>
      </w:pPr>
      <w:r>
        <w:rPr>
          <w:sz w:val="44"/>
          <w:b w:val="1"/>
        </w:rPr>
        <w:t xml:space="preserve">三、作品创作相关技术要求</w:t>
      </w:r>
      <w:bookmarkEnd w:id="mqul12ejhubdb0brjte"/>
    </w:p>
    <w:p>
      <w:pPr>
        <w:ind/>
        <w:spacing w:line="276" w:lineRule="auto"/>
      </w:pPr>
      <w:r>
        <w:rPr>
          <w:sz w:val="28"/>
          <w:color w:val="0523E9"/>
          <w:b w:val="1"/>
        </w:rPr>
        <w:t xml:space="preserve">Q: 必须使用什么模型？千问的开源和闭源模型都可以吗？</w:t>
      </w:r>
    </w:p>
    <w:p>
      <w:pPr>
        <w:spacing w:line="276" w:lineRule="auto"/>
      </w:pPr>
      <w:r>
        <w:rPr>
          <w:sz w:val="28"/>
        </w:rPr>
        <w:t xml:space="preserve">A: 基座模型须基于千问（Qwen）系列模型，开源和闭源都可以。允许参赛团队围绕下游任务和领域数据进行模型微调。</w:t>
      </w:r>
    </w:p>
    <w:p>
      <w:pPr>
        <w:ind/>
        <w:spacing w:line="276" w:lineRule="auto"/>
      </w:pPr>
      <w:r>
        <w:rPr>
          <w:sz w:val="28"/>
          <w:color w:val="0523E9"/>
          <w:b w:val="1"/>
        </w:rPr>
        <w:t xml:space="preserve">Q: 必须用QoderWork或百炼平台吗？自己搭建可以吗？</w:t>
      </w:r>
    </w:p>
    <w:p>
      <w:pPr>
        <w:spacing w:line="276" w:lineRule="auto"/>
      </w:pPr>
      <w:r>
        <w:rPr>
          <w:sz w:val="28"/>
        </w:rPr>
        <w:t xml:space="preserve">A: 可以自己搭建。开发平台需通过阿里云百炼平台调用，或者采用比赛官网推荐的QoderWork/Qoder/秒悟等工具调用系列模型，并提供调用凭证或截图。自己搭建调用百炼上Qwen API也是可以的。比赛官网有推荐参赛工具。</w:t>
      </w:r>
    </w:p>
    <w:p>
      <w:pPr>
        <w:ind/>
        <w:spacing w:line="276" w:lineRule="auto"/>
      </w:pPr>
      <w:r>
        <w:rPr>
          <w:sz w:val="28"/>
          <w:color w:val="0523E9"/>
          <w:b w:val="1"/>
        </w:rPr>
        <w:t xml:space="preserve">Q: 可以用其他大模型吗？</w:t>
      </w:r>
    </w:p>
    <w:p>
      <w:pPr>
        <w:spacing w:line="276" w:lineRule="auto"/>
      </w:pPr>
      <w:r>
        <w:rPr>
          <w:sz w:val="28"/>
        </w:rPr>
        <w:t xml:space="preserve">A: 按照比赛规定，模型必须要采用Qwen（千问）模型。使用工具可以优选官网推荐或者阿里云平台自有的，不做硬限制。</w:t>
      </w:r>
    </w:p>
    <w:p>
      <w:pPr>
        <w:ind/>
        <w:spacing w:line="276" w:lineRule="auto"/>
      </w:pPr>
      <w:r>
        <w:rPr>
          <w:sz w:val="28"/>
          <w:color w:val="0523E9"/>
          <w:b w:val="1"/>
        </w:rPr>
        <w:t xml:space="preserve">Q: 可以本地部署Qwen模型吗？还是必须调用阿里云API？</w:t>
      </w:r>
    </w:p>
    <w:p>
      <w:pPr>
        <w:spacing w:line="276" w:lineRule="auto"/>
      </w:pPr>
      <w:r>
        <w:rPr>
          <w:sz w:val="28"/>
        </w:rPr>
        <w:t xml:space="preserve">A: 本地部署的Qwen模型也可以。边缘侧、本地算力、云端都可以，适配所需场景需求即可。如果在硬件方面做更多恰当适配，会适当提升技术方向评估表现。</w:t>
      </w:r>
    </w:p>
    <w:p>
      <w:pPr>
        <w:ind/>
        <w:spacing w:line="276" w:lineRule="auto"/>
      </w:pPr>
      <w:r>
        <w:rPr>
          <w:sz w:val="28"/>
          <w:color w:val="0523E9"/>
          <w:b w:val="1"/>
        </w:rPr>
        <w:t xml:space="preserve">Q: 比赛作品有物理层的约束吗？需要本地部署还是可以全云端？</w:t>
      </w:r>
    </w:p>
    <w:p>
      <w:pPr>
        <w:spacing w:line="276" w:lineRule="auto"/>
      </w:pPr>
      <w:r>
        <w:rPr>
          <w:sz w:val="28"/>
        </w:rPr>
        <w:t xml:space="preserve">A: 没有限制，边缘侧、本地算力、云端都可以。</w:t>
      </w:r>
    </w:p>
    <w:p>
      <w:pPr>
        <w:ind/>
        <w:spacing w:line="276" w:lineRule="auto"/>
      </w:pPr>
      <w:r>
        <w:rPr>
          <w:sz w:val="28"/>
          <w:color w:val="0523E9"/>
          <w:b w:val="1"/>
        </w:rPr>
        <w:t xml:space="preserve">Q: API通过什么方式开放？</w:t>
      </w:r>
    </w:p>
    <w:p>
      <w:pPr>
        <w:spacing w:line="276" w:lineRule="auto"/>
      </w:pPr>
      <w:r>
        <w:rPr>
          <w:sz w:val="28"/>
        </w:rPr>
        <w:t xml:space="preserve">A: 通过阿里云百炼平台调用，可通过百炼控制台体验各个模型：https://bailian.console.aliyun.com</w:t>
      </w:r>
    </w:p>
    <w:p>
      <w:pPr>
        <w:ind/>
        <w:spacing w:line="276" w:lineRule="auto"/>
      </w:pPr>
      <w:r>
        <w:rPr>
          <w:sz w:val="28"/>
          <w:color w:val="0523E9"/>
          <w:b w:val="1"/>
        </w:rPr>
        <w:t xml:space="preserve">Q: 提交作品的具体要求是什么？</w:t>
      </w:r>
    </w:p>
    <w:p>
      <w:pPr>
        <w:spacing w:line="276" w:lineRule="auto"/>
      </w:pPr>
      <w:r>
        <w:rPr>
          <w:sz w:val="28"/>
        </w:rPr>
        <w:t xml:space="preserve">A: 建议查看</w:t>
      </w:r>
      <w:hyperlink r:id="rId17">
        <w:r>
          <w:rPr>
            <w:sz w:val="28"/>
            <w:rStyle w:val="hyperlink"/>
          </w:rPr>
          <w:t xml:space="preserve">官网</w:t>
        </w:r>
      </w:hyperlink>
      <w:r>
        <w:rPr>
          <w:sz w:val="28"/>
        </w:rPr>
        <w:t xml:space="preserve"> 赛事说明版块每个细分题目的作品提交要求。</w:t>
      </w:r>
    </w:p>
    <w:p>
      <w:pPr>
        <w:ind/>
        <w:spacing w:line="276" w:lineRule="auto"/>
      </w:pPr>
      <w:r>
        <w:rPr>
          <w:sz w:val="28"/>
          <w:color w:val="0523E9"/>
          <w:b w:val="1"/>
        </w:rPr>
        <w:t xml:space="preserve">Q: 论文/专利转化占分数，在投的论文或在申请的专利可以计入得分吗？</w:t>
      </w:r>
    </w:p>
    <w:p>
      <w:pPr>
        <w:spacing w:line="276" w:lineRule="auto"/>
      </w:pPr>
      <w:r>
        <w:rPr>
          <w:sz w:val="28"/>
        </w:rPr>
        <w:t xml:space="preserve">A: 主要看团队参与的选题和研究内容输出的作品质量，在投的不会有特别大的影响。</w:t>
      </w:r>
    </w:p>
    <w:p>
      <w:pPr>
        <w:ind/>
        <w:spacing w:line="276" w:lineRule="auto"/>
      </w:pPr>
      <w:r>
        <w:rPr>
          <w:sz w:val="28"/>
          <w:color w:val="0523E9"/>
          <w:b w:val="1"/>
        </w:rPr>
        <w:t xml:space="preserve">Q: 比赛内容和自己的SCI论文发表有冲突吗？</w:t>
      </w:r>
    </w:p>
    <w:p>
      <w:pPr>
        <w:spacing w:line="276" w:lineRule="auto"/>
      </w:pPr>
      <w:r>
        <w:rPr>
          <w:sz w:val="28"/>
        </w:rPr>
        <w:t xml:space="preserve">A: 不会有冲突。</w:t>
      </w:r>
    </w:p>
    <w:p>
      <w:pPr>
        <w:ind/>
        <w:spacing w:line="276" w:lineRule="auto"/>
      </w:pPr>
      <w:r>
        <w:rPr>
          <w:sz w:val="28"/>
          <w:color w:val="0523E9"/>
          <w:b w:val="1"/>
        </w:rPr>
        <w:t xml:space="preserve">Q: AI Scientist的核心理念是什么？</w:t>
      </w:r>
    </w:p>
    <w:p>
      <w:pPr>
        <w:spacing w:line="276" w:lineRule="auto"/>
      </w:pPr>
      <w:r>
        <w:rPr>
          <w:sz w:val="28"/>
        </w:rPr>
        <w:t xml:space="preserve">A: AI Scientist强调的是闭环，也就是一种 loop engineering 或者说科研领域的 harness。重点考察应用是否能形成清楚的科研闭环。</w:t>
      </w:r>
    </w:p>
    <w:p>
      <w:bookmarkStart w:id="mqul5dqjq31x858jsf" w:name="mqul5dqjq31x858jsf"/>
      <w:pPr>
        <w:pStyle w:val="dingding-heading1"/>
        <w:spacing w:line="276" w:lineRule="auto"/>
      </w:pPr>
      <w:r>
        <w:rPr>
          <w:sz w:val="44"/>
          <w:b w:val="1"/>
        </w:rPr>
        <w:t xml:space="preserve">四、算力与工具资源</w:t>
      </w:r>
      <w:bookmarkEnd w:id="mqul5dqjq31x858jsf"/>
    </w:p>
    <w:p>
      <w:pPr>
        <w:ind/>
        <w:spacing w:line="276" w:lineRule="auto"/>
      </w:pPr>
      <w:r>
        <w:rPr>
          <w:sz w:val="28"/>
          <w:color w:val="0523E9"/>
          <w:b w:val="1"/>
        </w:rPr>
        <w:t xml:space="preserve">Q: 算力资源怎么领取？是现金吗？</w:t>
      </w:r>
    </w:p>
    <w:p>
      <w:pPr>
        <w:spacing w:line="276" w:lineRule="auto"/>
      </w:pPr>
      <w:r>
        <w:rPr>
          <w:sz w:val="28"/>
        </w:rPr>
        <w:t xml:space="preserve">A: 通过</w:t>
      </w:r>
      <w:hyperlink r:id="rId18">
        <w:r>
          <w:rPr>
            <w:sz w:val="28"/>
            <w:rStyle w:val="hyperlink"/>
          </w:rPr>
          <w:t xml:space="preserve">比赛官网</w:t>
        </w:r>
      </w:hyperlink>
      <w:r>
        <w:rPr>
          <w:sz w:val="28"/>
        </w:rPr>
        <w:t xml:space="preserve">领取，是代金券形式，不是现金。每个学生可领取300元/年，支持百炼平台千问系列模型的推理，每位指导教师可以领取5折算力资源。</w:t>
      </w:r>
    </w:p>
    <w:p>
      <w:pPr>
        <w:spacing w:line="276" w:lineRule="auto"/>
      </w:pPr>
      <w:r>
        <w:rPr>
          <w:sz w:val="28"/>
        </w:rPr>
      </w:r>
      <w:r>
        <w:drawing>
          <wp:inline distT="0" distB="0" distL="0" distR="0">
            <wp:extent cx="7124700" cy="1545793"/>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pic:blipFill>
                  <pic:spPr>
                    <a:xfrm rot="0">
                      <a:off x="0" y="0"/>
                      <a:ext cx="7124700" cy="1545793"/>
                    </a:xfrm>
                    <a:prstGeom prst="rect">
                      <a:avLst/>
                    </a:prstGeom>
                  </pic:spPr>
                </pic:pic>
              </a:graphicData>
            </a:graphic>
          </wp:inline>
        </w:drawing>
      </w:r>
      <w:r>
        <w:rPr>
          <w:sz w:val="28"/>
        </w:rPr>
      </w:r>
    </w:p>
    <w:p>
      <w:pPr>
        <w:ind/>
        <w:spacing w:line="276" w:lineRule="auto"/>
      </w:pPr>
      <w:r>
        <w:rPr>
          <w:sz w:val="28"/>
          <w:color w:val="0523E9"/>
          <w:b w:val="1"/>
        </w:rPr>
        <w:t xml:space="preserve">Q: 300元算力资源可用于哪些产品？</w:t>
      </w:r>
    </w:p>
    <w:p>
      <w:pPr>
        <w:spacing w:line="276" w:lineRule="auto"/>
      </w:pPr>
      <w:r>
        <w:rPr>
          <w:sz w:val="28"/>
        </w:rPr>
        <w:t xml:space="preserve">A: 适用于阿里云平台部分产品，具体范围官网会标注。可支持</w:t>
      </w:r>
      <w:hyperlink r:id="rId20">
        <w:r>
          <w:rPr>
            <w:sz w:val="28"/>
            <w:rStyle w:val="hyperlink"/>
          </w:rPr>
          <w:t xml:space="preserve">用券中心</w:t>
        </w:r>
      </w:hyperlink>
      <w:r>
        <w:rPr>
          <w:sz w:val="28"/>
        </w:rPr>
        <w:t xml:space="preserve">的产品类目，同时支持：</w:t>
      </w:r>
    </w:p>
    <w:p>
      <w:pPr>
        <w:spacing w:line="276" w:lineRule="auto"/>
      </w:pPr>
      <w:r>
        <w:rPr>
          <w:sz w:val="28"/>
        </w:rPr>
        <w:t xml:space="preserve">1）百炼平台按量付费可以抵扣千问系列模型（大语言模型-开源、闭源均可、Qwen VL）、DeepSeek 系列模型，即用户使用上述模型的API调用，产生的费用可以抵扣。</w:t>
      </w:r>
      <w:r>
        <w:rPr>
          <w:sz w:val="28"/>
          <w:b w:val="1"/>
        </w:rPr>
        <w:t xml:space="preserve">其他没有提及的模型，不能抵扣</w:t>
      </w:r>
      <w:r>
        <w:rPr>
          <w:sz w:val="28"/>
        </w:rPr>
        <w:t xml:space="preserve">，不能抵扣HH和Wan、Qwen Omni等模型；</w:t>
      </w:r>
    </w:p>
    <w:p>
      <w:pPr>
        <w:spacing w:line="276" w:lineRule="auto"/>
      </w:pPr>
      <w:r>
        <w:rPr>
          <w:sz w:val="28"/>
          <w:b w:val="1"/>
        </w:rPr>
        <w:t xml:space="preserve">2）AI入门节省计划）（20元）</w:t>
      </w:r>
      <w:r>
        <w:rPr>
          <w:sz w:val="28"/>
        </w:rPr>
        <w:t xml:space="preserve">：新人首购有优惠，</w:t>
      </w:r>
      <w:r>
        <w:rPr>
          <w:sz w:val="28"/>
          <w:color w:val="FE0300"/>
          <w:b w:val="1"/>
        </w:rPr>
        <w:t xml:space="preserve">第一次购买无法使用</w:t>
      </w:r>
      <w:r>
        <w:rPr>
          <w:sz w:val="28"/>
        </w:rPr>
        <w:t xml:space="preserve">300元代金券，建议客户优先使用10块钱的优惠价格下单）。</w:t>
      </w:r>
      <w:r>
        <w:rPr>
          <w:sz w:val="28"/>
          <w:b w:val="1"/>
        </w:rPr>
        <w:t xml:space="preserve">AI 入门节省计划所包含的模型、计费模式等请参见</w:t>
      </w:r>
      <w:r>
        <w:rPr>
          <w:sz w:val="28"/>
        </w:rPr>
        <w:t xml:space="preserve">：</w:t>
      </w:r>
      <w:hyperlink r:id="rId21">
        <w:r>
          <w:rPr>
            <w:sz w:val="28"/>
            <w:color w:val="0523E9"/>
            <w:rStyle w:val="hyperlink"/>
          </w:rPr>
          <w:t xml:space="preserve">此处</w:t>
        </w:r>
      </w:hyperlink>
      <w:r>
        <w:rPr>
          <w:sz w:val="28"/>
          <w:color w:val="0523E9"/>
        </w:rPr>
      </w:r>
    </w:p>
    <w:p>
      <w:pPr>
        <w:ind/>
        <w:spacing w:line="276" w:lineRule="auto"/>
      </w:pPr>
      <w:r>
        <w:rPr>
          <w:sz w:val="28"/>
          <w:color w:val="0523E9"/>
          <w:b w:val="1"/>
        </w:rPr>
        <w:t xml:space="preserve">Q: 领取300元抵扣金显示不符合活动条件怎么办？</w:t>
      </w:r>
    </w:p>
    <w:p>
      <w:pPr>
        <w:spacing w:line="276" w:lineRule="auto"/>
      </w:pPr>
      <w:r>
        <w:rPr>
          <w:sz w:val="28"/>
        </w:rPr>
        <w:t xml:space="preserve">A: 每个学生每年只能领取一次，如果之前已领取过则无法再次领取。</w:t>
      </w:r>
    </w:p>
    <w:p>
      <w:pPr>
        <w:spacing w:line="276" w:lineRule="auto"/>
      </w:pPr>
      <w:r>
        <w:rPr>
          <w:sz w:val="28"/>
          <w:color w:val="0523E9"/>
          <w:b w:val="1"/>
        </w:rPr>
        <w:t xml:space="preserve">Q: 领取300元抵扣金显示按钮没反应怎么办？</w:t>
      </w:r>
    </w:p>
    <w:p>
      <w:pPr>
        <w:spacing w:line="276" w:lineRule="auto"/>
      </w:pPr>
      <w:r>
        <w:rPr>
          <w:sz w:val="28"/>
        </w:rPr>
        <w:t xml:space="preserve">A: 换其他浏览器刷新试试，如果还是没反应可联系阿里云官网-右上角在线客服/电话客服排查，或使用支付宝扫以下二维码试试：</w:t>
      </w:r>
    </w:p>
    <w:p>
      <w:pPr>
        <w:spacing w:line="276" w:lineRule="auto"/>
      </w:pPr>
      <w:r>
        <w:rPr>
          <w:sz w:val="28"/>
        </w:rPr>
      </w:r>
      <w:r>
        <w:drawing>
          <wp:inline distT="0" distB="0" distL="0" distR="0">
            <wp:extent cx="5286375" cy="2400300"/>
            <wp:effectExtent b="0" l="0" r="0" t="0"/>
            <wp:docPr id="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pic:blipFill>
                  <pic:spPr>
                    <a:xfrm rot="0">
                      <a:off x="0" y="0"/>
                      <a:ext cx="5286375" cy="2400300"/>
                    </a:xfrm>
                    <a:prstGeom prst="rect">
                      <a:avLst/>
                    </a:prstGeom>
                  </pic:spPr>
                </pic:pic>
              </a:graphicData>
            </a:graphic>
          </wp:inline>
        </w:drawing>
      </w:r>
      <w:r>
        <w:rPr>
          <w:sz w:val="28"/>
        </w:rPr>
      </w:r>
    </w:p>
    <w:p>
      <w:pPr>
        <w:ind/>
        <w:spacing w:line="276" w:lineRule="auto"/>
      </w:pPr>
      <w:r>
        <w:rPr>
          <w:sz w:val="28"/>
          <w:color w:val="0523E9"/>
          <w:b w:val="1"/>
        </w:rPr>
        <w:t xml:space="preserve">Q: 300元券可以用于Qoder和QoderWork吗？</w:t>
      </w:r>
    </w:p>
    <w:p>
      <w:pPr>
        <w:spacing w:line="276" w:lineRule="auto"/>
      </w:pPr>
      <w:r>
        <w:rPr>
          <w:sz w:val="28"/>
        </w:rPr>
        <w:t xml:space="preserve">A: 目前不支持Qoder和QoderWork。但QoderWork有三个月会员权益可以</w:t>
      </w:r>
      <w:hyperlink r:id="rId23">
        <w:r>
          <w:rPr>
            <w:sz w:val="28"/>
            <w:rStyle w:val="hyperlink"/>
          </w:rPr>
          <w:t xml:space="preserve">领取</w:t>
        </w:r>
      </w:hyperlink>
      <w:r>
        <w:rPr>
          <w:sz w:val="28"/>
        </w:rPr>
        <w:t xml:space="preserve">，Qoder也有新用户权益可领取。</w:t>
      </w:r>
    </w:p>
    <w:p>
      <w:pPr>
        <w:ind/>
        <w:spacing w:line="276" w:lineRule="auto"/>
      </w:pPr>
      <w:r>
        <w:rPr>
          <w:sz w:val="28"/>
          <w:color w:val="0523E9"/>
          <w:b w:val="1"/>
        </w:rPr>
        <w:t xml:space="preserve">Q: 指导教师有算力支持吗？</w:t>
      </w:r>
    </w:p>
    <w:p>
      <w:pPr>
        <w:spacing w:line="276" w:lineRule="auto"/>
      </w:pPr>
      <w:r>
        <w:rPr>
          <w:sz w:val="28"/>
        </w:rPr>
        <w:t xml:space="preserve">A: 有的，为指导教师提供5折算力支持，不超过40万元/年。支持阿里云平台大部分产品抵扣。</w:t>
      </w:r>
    </w:p>
    <w:p>
      <w:pPr>
        <w:ind/>
        <w:spacing w:line="276" w:lineRule="auto"/>
      </w:pPr>
      <w:r>
        <w:rPr>
          <w:sz w:val="28"/>
          <w:color w:val="0523E9"/>
          <w:b w:val="1"/>
        </w:rPr>
        <w:t xml:space="preserve">Q: 奖金是团队每个成员都有还是一个项目共享？</w:t>
      </w:r>
    </w:p>
    <w:p>
      <w:pPr>
        <w:spacing w:line="276" w:lineRule="auto"/>
      </w:pPr>
      <w:r>
        <w:rPr>
          <w:sz w:val="28"/>
        </w:rPr>
        <w:t xml:space="preserve">A: 奖金是给到一个获奖项目的，不是每个成员单独发放。</w:t>
      </w:r>
    </w:p>
    <w:p>
      <w:pPr>
        <w:spacing w:line="276" w:lineRule="auto"/>
      </w:pPr>
      <w:r>
        <w:rPr>
          <w:sz w:val="28"/>
        </w:rPr>
      </w:r>
    </w:p>
    <w:p>
      <w:pPr>
        <w:spacing w:line="276" w:lineRule="auto"/>
      </w:pPr>
      <w:r>
        <w:rPr>
          <w:sz w:val="36"/>
          <w:color w:val="E03E3E"/>
          <w:b w:val="1"/>
          <w:shd w:val="clear" w:color="auto" w:fill="FFF800"/>
        </w:rPr>
        <w:t xml:space="preserve">附：各</w:t>
      </w:r>
      <w:r>
        <w:rPr>
          <w:sz w:val="36"/>
          <w:color w:val="E03E3E"/>
          <w:b w:val="1"/>
          <w:shd w:val="clear" w:color="auto" w:fill="FFF800"/>
          <w:spacing w:val="3"/>
        </w:rPr>
        <w:t xml:space="preserve">赛题数据下载（持续更新）</w:t>
      </w:r>
    </w:p>
    <w:p>
      <w:pPr>
        <w:spacing w:line="276" w:lineRule="auto"/>
      </w:pPr>
      <w:r>
        <w:rPr>
          <w:sz w:val="32"/>
          <w:color w:val="E03E3E"/>
          <w:b w:val="1"/>
          <w:spacing w:val="3"/>
        </w:rPr>
        <w:t xml:space="preserve">赛道一 方向2.金乌·太阳物理建模迭代与假设生成 - 参考数据：</w:t>
      </w:r>
    </w:p>
    <w:p>
      <w:hyperlink r:id="rId24">
        <w:r>
          <w:rPr>
            <w:rStyle w:val="hyperlink"/>
          </w:rPr>
          <w:t xml:space="preserve">请至钉钉文档查看附件《JW-FD数据集示例(1).zip》。</w:t>
        </w:r>
      </w:hyperlink>
    </w:p>
    <w:p>
      <w:hyperlink r:id="rId25">
        <w:r>
          <w:rPr>
            <w:rStyle w:val="hyperlink"/>
          </w:rPr>
          <w:t xml:space="preserve">请至钉钉文档查看附件《JW-SSD_Dataset(1).rar》。</w:t>
        </w:r>
      </w:hyperlink>
    </w:p>
    <w:p>
      <w:pPr>
        <w:numPr>
          <w:ilvl w:val="0"/>
          <w:numId w:val="1"/>
        </w:numPr>
        <w:spacing w:line="276" w:lineRule="auto"/>
      </w:pPr>
      <w:r>
        <w:t xml:space="preserve">通过网盘分享的文件：</w:t>
      </w:r>
      <w:r>
        <w:rPr>
          <w:b w:val="1"/>
        </w:rPr>
        <w:t xml:space="preserve">magnetogram_fits_2of3.</w:t>
      </w:r>
      <w:r>
        <w:t xml:space="preserve">rar等4个文件  链接: </w:t>
      </w:r>
      <w:hyperlink r:id="rId26">
        <w:r>
          <w:rPr>
            <w:rStyle w:val="hyperlink"/>
          </w:rPr>
          <w:t xml:space="preserve">https://pan.baidu.com/s/1u4l9Qa3TYWVeoPKqLikTiQ?pwd=ehwf</w:t>
        </w:r>
      </w:hyperlink>
      <w:r>
        <w:t xml:space="preserve"> 提取码: ehwf</w:t>
      </w:r>
    </w:p>
    <w:p>
      <w:pPr>
        <w:numPr>
          <w:ilvl w:val="0"/>
          <w:numId w:val="1"/>
        </w:numPr>
        <w:spacing w:line="276" w:lineRule="auto"/>
      </w:pPr>
      <w:r>
        <w:t xml:space="preserve">通过网盘分享的文件：</w:t>
      </w:r>
      <w:r>
        <w:rPr>
          <w:b w:val="1"/>
        </w:rPr>
        <w:t xml:space="preserve">JW-FD_subset_10pct </w:t>
      </w:r>
      <w:r>
        <w:t xml:space="preserve"> 链接: </w:t>
      </w:r>
      <w:hyperlink r:id="rId27">
        <w:r>
          <w:rPr>
            <w:rStyle w:val="hyperlink"/>
          </w:rPr>
          <w:t xml:space="preserve">https://pan.baidu.com/s/1POxKrHRjtF_ZEF2Yb5H2Og?pwd=gmsm</w:t>
        </w:r>
      </w:hyperlink>
      <w:r>
        <w:t xml:space="preserve"> 提取码: gmsm </w:t>
      </w:r>
    </w:p>
    <w:p>
      <w:pPr>
        <w:spacing w:line="276" w:lineRule="auto"/>
      </w:pPr>
      <w:r>
        <w:rPr>
          <w:sz w:val="36"/>
          <w:color w:val="E03E3E"/>
          <w:b w:val="1"/>
          <w:shd w:val="clear" w:color="auto" w:fill="FFF800"/>
          <w:spacing w:val="3"/>
        </w:rPr>
      </w:r>
      <w:r>
        <w:drawing>
          <wp:inline distT="0" distB="0" distL="0" distR="0">
            <wp:extent cx="3295650" cy="3438525"/>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3295650" cy="3438525"/>
                    </a:xfrm>
                    <a:prstGeom prst="rect">
                      <a:avLst/>
                    </a:prstGeom>
                  </pic:spPr>
                </pic:pic>
              </a:graphicData>
            </a:graphic>
          </wp:inline>
        </w:drawing>
      </w:r>
      <w:r>
        <w:rPr>
          <w:sz w:val="36"/>
          <w:color w:val="E03E3E"/>
          <w:shd w:val="clear" w:color="auto" w:fill="F2F2F6"/>
        </w:rPr>
      </w:r>
    </w:p>
    <w:p>
      <w:pPr>
        <w:spacing w:line="276" w:lineRule="auto"/>
      </w:pPr>
      <w:r>
        <w:rPr>
          <w:sz w:val="24"/>
          <w:shd w:val="clear" w:color="auto" w:fill="F2F2F6"/>
        </w:rPr>
        <w:t xml:space="preserve">选择了该赛题的同学可加入专项技术答疑群，有负责老师在群内及时答疑，“【答疑】金乌·太阳 赛题专项沟通”群的钉钉群号： 190570000909</w:t>
      </w:r>
    </w:p>
    <w:p>
      <w:pPr>
        <w:spacing w:line="276" w:lineRule="auto"/>
      </w:pPr>
      <w:r/>
    </w:p>
    <w:p>
      <w:pPr>
        <w:spacing w:line="276" w:lineRule="auto"/>
      </w:pPr>
      <w:r>
        <w:rPr>
          <w:sz w:val="32"/>
          <w:color w:val="E03E3E"/>
          <w:b w:val="1"/>
          <w:spacing w:val="3"/>
        </w:rPr>
        <w:t xml:space="preserve">赛道二 </w:t>
      </w:r>
      <w:r>
        <w:rPr>
          <w:sz w:val="32"/>
          <w:color w:val="E03E3E"/>
          <w:b w:val="1"/>
        </w:rPr>
        <w:t xml:space="preserve">数据场景 </w:t>
      </w:r>
      <w:r>
        <w:rPr>
          <w:sz w:val="32"/>
          <w:color w:val="E03E3E"/>
          <w:b w:val="1"/>
          <w:spacing w:val="3"/>
        </w:rPr>
        <w:t xml:space="preserve">参考数据：</w:t>
      </w:r>
    </w:p>
    <w:p>
      <w:pPr>
        <w:spacing w:line="276" w:lineRule="auto"/>
      </w:pPr>
      <w:r>
        <w:rPr>
          <w:sz w:val="24"/>
          <w:b w:val="0"/>
        </w:rPr>
        <w:t xml:space="preserve">方向一：科研论文的下载，通过网站</w:t>
      </w:r>
      <w:hyperlink r:id="rId29">
        <w:r>
          <w:rPr>
            <w:sz w:val="24"/>
            <w:b w:val="0"/>
            <w:rStyle w:val="hyperlink"/>
          </w:rPr>
          <w:t xml:space="preserve">www.giiisp.com</w:t>
        </w:r>
      </w:hyperlink>
      <w:r>
        <w:rPr>
          <w:sz w:val="24"/>
          <w:b w:val="0"/>
        </w:rPr>
        <w:t xml:space="preserve"> 注册认证，通过后就有一个专用的通道下载，申请时可备注挑战杯</w:t>
      </w:r>
    </w:p>
    <w:p>
      <w:pPr>
        <w:spacing w:line="276" w:lineRule="auto"/>
      </w:pPr>
      <w:r>
        <w:rPr>
          <w:sz w:val="36"/>
          <w:color w:val="E03E3E"/>
          <w:b w:val="1"/>
          <w:shd w:val="clear" w:color="auto" w:fill="FFF800"/>
          <w:spacing w:val="3"/>
        </w:rPr>
      </w:r>
      <w:r>
        <w:drawing>
          <wp:inline distT="0" distB="0" distL="0" distR="0">
            <wp:extent cx="2486025" cy="2505075"/>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rot="0">
                      <a:off x="0" y="0"/>
                      <a:ext cx="2486025" cy="2505075"/>
                    </a:xfrm>
                    <a:prstGeom prst="rect">
                      <a:avLst/>
                    </a:prstGeom>
                  </pic:spPr>
                </pic:pic>
              </a:graphicData>
            </a:graphic>
          </wp:inline>
        </w:drawing>
      </w:r>
      <w:r>
        <w:rPr>
          <w:sz w:val="36"/>
          <w:color w:val="E03E3E"/>
          <w:b w:val="1"/>
          <w:shd w:val="clear" w:color="auto" w:fill="FFF800"/>
          <w:spacing w:val="3"/>
        </w:rPr>
      </w:r>
    </w:p>
    <w:p>
      <w:pPr>
        <w:spacing w:line="276" w:lineRule="auto"/>
      </w:pPr>
      <w:r>
        <w:rPr>
          <w:sz w:val="21"/>
          <w:color w:val="181C1F"/>
          <w:shd w:val="clear" w:color="auto" w:fill="F2F2F6"/>
        </w:rPr>
        <w:t xml:space="preserve">选择了该赛题的同学可以可加入“【技术答疑】挑战杯阿里云赛题：赛道二数据场景-技术答疑”群的钉钉群号： 168965041636</w:t>
      </w:r>
    </w:p>
    <w:p>
      <w:pPr>
        <w:spacing w:line="276" w:lineRule="auto"/>
      </w:pPr>
      <w:r>
        <w:rPr>
          <w:sz w:val="36"/>
          <w:color w:val="E03E3E"/>
          <w:b w:val="1"/>
          <w:shd w:val="clear" w:color="auto" w:fill="FFF800"/>
          <w:spacing w:val="3"/>
        </w:rPr>
      </w:r>
    </w:p>
    <w:p>
      <w:pPr>
        <w:spacing w:line="276" w:lineRule="auto"/>
      </w:pPr>
      <w:r>
        <w:rPr>
          <w:sz w:val="36"/>
          <w:b w:val="1"/>
          <w:shd w:val="clear" w:color="auto" w:fill="FFF800"/>
          <w:spacing w:val="3"/>
        </w:rPr>
        <w:t xml:space="preserve">以下为报名阶段的问题，因报名已截止，放在最后供同学们查找</w:t>
      </w:r>
    </w:p>
    <w:p>
      <w:bookmarkStart w:id="mqubrvlgo1yhrismffn" w:name="mqubrvlgo1yhrismffn"/>
      <w:pPr>
        <w:pStyle w:val="dingding-heading1"/>
        <w:spacing w:line="276" w:lineRule="auto"/>
      </w:pPr>
      <w:r>
        <w:rPr>
          <w:sz w:val="44"/>
          <w:b w:val="1"/>
        </w:rPr>
        <w:t xml:space="preserve">五、参赛资格类</w:t>
      </w:r>
      <w:bookmarkEnd w:id="mqubrvlgo1yhrismffn"/>
    </w:p>
    <w:p>
      <w:pPr>
        <w:numPr>
          <w:ilvl w:val="0"/>
          <w:numId w:val="2"/>
        </w:numPr>
        <w:spacing w:line="276" w:lineRule="auto"/>
      </w:pPr>
      <w:r>
        <w:rPr>
          <w:sz w:val="24"/>
          <w:color w:val="0523E9"/>
          <w:b w:val="1"/>
        </w:rPr>
        <w:t xml:space="preserve">Q: 如何报名参赛？</w:t>
      </w:r>
    </w:p>
    <w:p>
      <w:pPr>
        <w:numPr>
          <w:ilvl w:val="1"/>
          <w:numId w:val="2"/>
        </w:numPr>
        <w:spacing w:line="276" w:lineRule="auto"/>
      </w:pPr>
      <w:r>
        <w:rPr>
          <w:sz w:val="24"/>
        </w:rPr>
        <w:t xml:space="preserve">A: 参赛选手登录“挑战杯”官网（</w:t>
      </w:r>
      <w:hyperlink r:id="rId31">
        <w:r>
          <w:rPr>
            <w:sz w:val="24"/>
            <w:rStyle w:val="hyperlink"/>
          </w:rPr>
          <w:t xml:space="preserve">https://2026.tiaozhanbei.net/d51/matches/</w:t>
        </w:r>
      </w:hyperlink>
      <w:r>
        <w:rPr>
          <w:sz w:val="24"/>
        </w:rPr>
        <w:t xml:space="preserve">），在“揭榜挂帅”擂台赛报名入口注册账号，填写报名信息。阿里云题目编号：XH-202619。主擂台城市选择“人工智能：上海市徐汇区”。</w:t>
      </w:r>
      <w:r>
        <w:rPr>
          <w:sz w:val="24"/>
        </w:rPr>
        <w:t xml:space="preserve"> </w:t>
      </w:r>
      <w:r>
        <w:drawing>
          <wp:inline distT="0" distB="0" distL="0" distR="0">
            <wp:extent cx="7124700" cy="1667110"/>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pic:blipFill>
                  <pic:spPr>
                    <a:xfrm rot="0">
                      <a:off x="0" y="0"/>
                      <a:ext cx="7124700" cy="1667110"/>
                    </a:xfrm>
                    <a:prstGeom prst="rect">
                      <a:avLst/>
                    </a:prstGeom>
                  </pic:spPr>
                </pic:pic>
              </a:graphicData>
            </a:graphic>
          </wp:inline>
        </w:drawing>
      </w:r>
      <w:r>
        <w:rPr>
          <w:sz w:val="24"/>
        </w:rPr>
      </w:r>
    </w:p>
    <w:p>
      <w:pPr>
        <w:numPr>
          <w:ilvl w:val="0"/>
          <w:numId w:val="2"/>
        </w:numPr>
        <w:spacing w:line="276" w:lineRule="auto"/>
      </w:pPr>
      <w:r>
        <w:rPr>
          <w:sz w:val="24"/>
          <w:color w:val="0523E9"/>
          <w:b w:val="1"/>
        </w:rPr>
        <w:t xml:space="preserve">Q: 6月30号前只用报名，不用提交任何作品相关资料吗？</w:t>
      </w:r>
    </w:p>
    <w:p>
      <w:pPr>
        <w:numPr>
          <w:ilvl w:val="1"/>
          <w:numId w:val="2"/>
        </w:numPr>
        <w:spacing w:line="276" w:lineRule="auto"/>
      </w:pPr>
      <w:r>
        <w:rPr>
          <w:sz w:val="24"/>
        </w:rPr>
        <w:t xml:space="preserve">A: 是的，6月30日前只需完成后台报名，确保报名成功即可，登陆挑战杯后台如显示浙江阿里巴巴云计算有限公司审核通过，则为报名成功。</w:t>
      </w:r>
    </w:p>
    <w:p>
      <w:pPr>
        <w:numPr>
          <w:ilvl w:val="0"/>
          <w:numId w:val="2"/>
        </w:numPr>
        <w:spacing w:line="276" w:lineRule="auto"/>
      </w:pPr>
      <w:r>
        <w:rPr>
          <w:sz w:val="24"/>
          <w:color w:val="0523E9"/>
          <w:b w:val="1"/>
        </w:rPr>
        <w:t xml:space="preserve">Q: 哪些学生可以参赛？</w:t>
      </w:r>
    </w:p>
    <w:p>
      <w:pPr>
        <w:numPr>
          <w:ilvl w:val="1"/>
          <w:numId w:val="2"/>
        </w:numPr>
        <w:spacing w:line="276" w:lineRule="auto"/>
      </w:pPr>
      <w:r>
        <w:rPr>
          <w:sz w:val="24"/>
        </w:rPr>
        <w:t xml:space="preserve">A: 阿里云的赛题只面向学生开放。</w:t>
      </w:r>
    </w:p>
    <w:p>
      <w:pPr>
        <w:numPr>
          <w:ilvl w:val="1"/>
          <w:numId w:val="2"/>
        </w:numPr>
        <w:spacing w:line="276" w:lineRule="auto"/>
      </w:pPr>
      <w:r>
        <w:rPr>
          <w:sz w:val="24"/>
          <w:b w:val="1"/>
        </w:rPr>
        <w:t xml:space="preserve">学生赛道要求：</w:t>
      </w:r>
      <w:r>
        <w:rPr>
          <w:sz w:val="24"/>
        </w:rPr>
        <w:t xml:space="preserve">2026 年6 月1 日以前正式注册的全日制非成人教育的各类高等院校，在校的专科生、本科生、硕士研究生和博士研究生（均不含在职研究生）可通过学生赛道申报作品参赛。参赛人员年龄在40 周岁以下，即1986 年6 月1 日（含）以后出生。</w:t>
      </w:r>
      <w:r>
        <w:rPr>
          <w:sz w:val="24"/>
          <w:shd w:val="clear" w:color="auto" w:fill="FFEE58"/>
          <w:u w:val="single"/>
        </w:rPr>
        <w:t xml:space="preserve">也就是说</w:t>
      </w:r>
      <w:r>
        <w:rPr>
          <w:sz w:val="24"/>
          <w:b w:val="1"/>
          <w:shd w:val="clear" w:color="auto" w:fill="FFEE58"/>
          <w:u w:val="single"/>
        </w:rPr>
        <w:t xml:space="preserve">只要6月1日前在校的所有大学生都可以参与，包括6月1日之前还在校的毕业生（包括学士、硕士研究生、博士研究生）也可以参加。</w:t>
      </w:r>
    </w:p>
    <w:p>
      <w:pPr>
        <w:numPr>
          <w:ilvl w:val="0"/>
          <w:numId w:val="2"/>
        </w:numPr>
        <w:spacing w:line="276" w:lineRule="auto"/>
      </w:pPr>
      <w:r>
        <w:rPr>
          <w:sz w:val="24"/>
          <w:color w:val="0523E9"/>
          <w:b w:val="1"/>
        </w:rPr>
        <w:t xml:space="preserve">Q: 境外的大学生可以参赛吗？</w:t>
      </w:r>
    </w:p>
    <w:p>
      <w:pPr>
        <w:numPr>
          <w:ilvl w:val="1"/>
          <w:numId w:val="2"/>
        </w:numPr>
        <w:spacing w:line="276" w:lineRule="auto"/>
      </w:pPr>
      <w:r>
        <w:rPr>
          <w:sz w:val="24"/>
        </w:rPr>
        <w:t xml:space="preserve">A: 赛题要求为“国内全日制”学生，境外高校学生不在参赛范围内。</w:t>
      </w:r>
    </w:p>
    <w:p>
      <w:pPr>
        <w:numPr>
          <w:ilvl w:val="0"/>
          <w:numId w:val="2"/>
        </w:numPr>
        <w:spacing w:line="276" w:lineRule="auto"/>
      </w:pPr>
      <w:r>
        <w:rPr>
          <w:sz w:val="24"/>
          <w:color w:val="0523E9"/>
          <w:b w:val="1"/>
        </w:rPr>
        <w:t xml:space="preserve">Q: 留学生可以参赛吗？</w:t>
      </w:r>
    </w:p>
    <w:p>
      <w:pPr>
        <w:numPr>
          <w:ilvl w:val="1"/>
          <w:numId w:val="2"/>
        </w:numPr>
        <w:spacing w:line="276" w:lineRule="auto"/>
      </w:pPr>
      <w:r>
        <w:rPr>
          <w:sz w:val="24"/>
        </w:rPr>
        <w:t xml:space="preserve">A: 在国内高校正常再读的留学生可以参赛。</w:t>
      </w:r>
    </w:p>
    <w:p>
      <w:pPr>
        <w:numPr>
          <w:ilvl w:val="0"/>
          <w:numId w:val="2"/>
        </w:numPr>
        <w:spacing w:line="276" w:lineRule="auto"/>
      </w:pPr>
      <w:r>
        <w:rPr>
          <w:sz w:val="24"/>
          <w:color w:val="0523E9"/>
          <w:b w:val="1"/>
        </w:rPr>
        <w:t xml:space="preserve">Q: 二战同学（下半年入学）还能参赛吗？如23年本科毕业，26年考取研究生9月入学的能参赛吗？</w:t>
      </w:r>
    </w:p>
    <w:p>
      <w:pPr>
        <w:numPr>
          <w:ilvl w:val="1"/>
          <w:numId w:val="2"/>
        </w:numPr>
        <w:spacing w:line="276" w:lineRule="auto"/>
      </w:pPr>
      <w:r>
        <w:rPr>
          <w:sz w:val="24"/>
        </w:rPr>
        <w:t xml:space="preserve">A: 根据大赛通知，非在校生不可以参赛。如过去一年不算在校生，则不符合参赛条件。</w:t>
      </w:r>
    </w:p>
    <w:p>
      <w:pPr>
        <w:spacing w:line="276" w:lineRule="auto"/>
      </w:pPr>
      <w:r>
        <w:rPr>
          <w:sz w:val="24"/>
          <w:b w:val="1"/>
        </w:rPr>
        <w:t xml:space="preserve">【研0 /博0资格认定】</w:t>
      </w:r>
    </w:p>
    <w:p>
      <w:pPr>
        <w:numPr>
          <w:ilvl w:val="0"/>
          <w:numId w:val="3"/>
        </w:numPr>
        <w:spacing w:line="276" w:lineRule="auto"/>
      </w:pPr>
      <w:r>
        <w:rPr>
          <w:sz w:val="24"/>
          <w:color w:val="0523E9"/>
          <w:b w:val="1"/>
        </w:rPr>
        <w:t xml:space="preserve">Q：参赛团队内研0/博0 的应届毕业生，学籍应该如何填写呢？</w:t>
      </w:r>
    </w:p>
    <w:p>
      <w:pPr>
        <w:numPr>
          <w:ilvl w:val="1"/>
          <w:numId w:val="3"/>
        </w:numPr>
        <w:spacing w:line="276" w:lineRule="auto"/>
      </w:pPr>
      <w:r>
        <w:rPr>
          <w:sz w:val="24"/>
          <w:b w:val="1"/>
        </w:rPr>
        <w:t xml:space="preserve">A：</w:t>
      </w:r>
      <w:r>
        <w:rPr>
          <w:sz w:val="24"/>
          <w:u w:val="single"/>
        </w:rPr>
        <w:t xml:space="preserve">研0/博0，可以原来本科/硕士的身份参赛。同校保研/直博的也是一样。</w:t>
      </w:r>
    </w:p>
    <w:p>
      <w:pPr>
        <w:numPr>
          <w:ilvl w:val="1"/>
          <w:numId w:val="3"/>
        </w:numPr>
        <w:spacing w:line="276" w:lineRule="auto"/>
      </w:pPr>
      <w:r>
        <w:rPr>
          <w:sz w:val="24"/>
        </w:rPr>
        <w:t xml:space="preserve">但如果是跨校研0/博0的同学，申报学校不用原来毕业所在学校非要用</w:t>
      </w:r>
      <w:r>
        <w:rPr>
          <w:sz w:val="24"/>
          <w:u w:val="single"/>
        </w:rPr>
        <w:t xml:space="preserve">校研0/博0所在校的，必须由两个学校官方（必须是学校的官网，不能是学院）发布公示且在公示文件上盖章。</w:t>
      </w:r>
    </w:p>
    <w:p>
      <w:pPr>
        <w:numPr>
          <w:ilvl w:val="0"/>
          <w:numId w:val="3"/>
        </w:numPr>
        <w:spacing w:line="276" w:lineRule="auto"/>
      </w:pPr>
      <w:r>
        <w:rPr>
          <w:sz w:val="24"/>
          <w:color w:val="0523E9"/>
          <w:b w:val="1"/>
        </w:rPr>
        <w:t xml:space="preserve">Q：有研0/博0 同学计划作为申报人，队内其他成员均为该校在读研究生，但因为现在还没正式入学，能否以研究生学校的名义组队申报呀，也需要同步附上公示材料吗？</w:t>
      </w:r>
    </w:p>
    <w:p>
      <w:pPr>
        <w:numPr>
          <w:ilvl w:val="1"/>
          <w:numId w:val="3"/>
        </w:numPr>
        <w:spacing w:line="276" w:lineRule="auto"/>
      </w:pPr>
      <w:r>
        <w:rPr>
          <w:sz w:val="28"/>
          <w:b w:val="1"/>
        </w:rPr>
        <w:t xml:space="preserve">A：</w:t>
      </w:r>
      <w:r>
        <w:rPr>
          <w:sz w:val="28"/>
        </w:rPr>
        <w:t xml:space="preserve">如果是研0/博0的同学，同校保研/直博的情况下，需要学校申报学校官方发布公示；如果是跨校的不用原来毕业所在学校非要用校研0/博0所在校的，必须由两个学校官方（必须是学校的官网，不能是学院）发布公示且在公示文件上盖章。</w:t>
      </w:r>
    </w:p>
    <w:p>
      <w:bookmarkStart w:id="mqubrvliott1kx561ki" w:name="mqubrvliott1kx561ki"/>
      <w:pPr>
        <w:pStyle w:val="dingding-heading1"/>
        <w:spacing w:line="276" w:lineRule="auto"/>
      </w:pPr>
      <w:r>
        <w:rPr>
          <w:sz w:val="44"/>
          <w:b w:val="1"/>
        </w:rPr>
        <w:t xml:space="preserve">六、团队成员及组队规则类</w:t>
      </w:r>
      <w:bookmarkEnd w:id="mqubrvliott1kx561ki"/>
    </w:p>
    <w:p>
      <w:pPr>
        <w:numPr>
          <w:ilvl w:val="0"/>
          <w:numId w:val="4"/>
        </w:numPr>
        <w:spacing w:line="276" w:lineRule="auto"/>
      </w:pPr>
      <w:r>
        <w:rPr>
          <w:sz w:val="24"/>
          <w:color w:val="0523E9"/>
          <w:b w:val="1"/>
        </w:rPr>
        <w:t xml:space="preserve">Q：是否可以跨学校组队？</w:t>
      </w:r>
    </w:p>
    <w:p>
      <w:pPr>
        <w:numPr>
          <w:ilvl w:val="1"/>
          <w:numId w:val="4"/>
        </w:numPr>
        <w:spacing w:line="276" w:lineRule="auto"/>
      </w:pPr>
      <w:r>
        <w:rPr>
          <w:sz w:val="24"/>
        </w:rPr>
        <w:t xml:space="preserve">A：可以，</w:t>
      </w:r>
      <w:r>
        <w:rPr>
          <w:sz w:val="24"/>
          <w:u w:val="single"/>
        </w:rPr>
        <w:t xml:space="preserve">但是需要确定只有一所参赛申报主体（即申报人所在学校为申报主体）</w:t>
      </w:r>
      <w:r>
        <w:rPr>
          <w:sz w:val="24"/>
        </w:rPr>
        <w:t xml:space="preserve">。但需要所有团队所在学校盖章；如获奖，实体证书只发给申报主体学校。</w:t>
      </w:r>
    </w:p>
    <w:p>
      <w:pPr>
        <w:numPr>
          <w:ilvl w:val="0"/>
          <w:numId w:val="4"/>
        </w:numPr>
        <w:spacing w:line="276" w:lineRule="auto"/>
      </w:pPr>
      <w:r>
        <w:rPr>
          <w:sz w:val="24"/>
          <w:color w:val="0523E9"/>
          <w:b w:val="1"/>
        </w:rPr>
        <w:t xml:space="preserve">Q：同一个学生可以报名不同发榜单位的题目吗？</w:t>
      </w:r>
    </w:p>
    <w:p>
      <w:pPr>
        <w:numPr>
          <w:ilvl w:val="1"/>
          <w:numId w:val="4"/>
        </w:numPr>
        <w:spacing w:line="276" w:lineRule="auto"/>
      </w:pPr>
      <w:r>
        <w:rPr>
          <w:sz w:val="24"/>
        </w:rPr>
        <w:t xml:space="preserve">A：没有限制，但是不能以同样作品的核心技术内涵去包装打不同企业发布的题目。</w:t>
      </w:r>
    </w:p>
    <w:p>
      <w:pPr>
        <w:numPr>
          <w:ilvl w:val="0"/>
          <w:numId w:val="4"/>
        </w:numPr>
        <w:spacing w:line="276" w:lineRule="auto"/>
      </w:pPr>
      <w:r>
        <w:rPr>
          <w:sz w:val="24"/>
          <w:color w:val="0523E9"/>
          <w:b w:val="1"/>
        </w:rPr>
        <w:t xml:space="preserve">Q：阿里云的赛题里，同一个学生可以参与到多个团队吗？</w:t>
      </w:r>
    </w:p>
    <w:p>
      <w:pPr>
        <w:numPr>
          <w:ilvl w:val="1"/>
          <w:numId w:val="4"/>
        </w:numPr>
        <w:spacing w:line="276" w:lineRule="auto"/>
      </w:pPr>
      <w:r>
        <w:rPr>
          <w:sz w:val="24"/>
        </w:rPr>
        <w:t xml:space="preserve">A：同一个学生作为申报人只能参与一个团队/个人；因阿里云赛题有科学类和科普类，</w:t>
      </w:r>
      <w:r>
        <w:rPr>
          <w:sz w:val="24"/>
          <w:u w:val="single"/>
        </w:rPr>
        <w:t xml:space="preserve">可以最大限度给同学开放到同一个学生可以参加2个队伍</w:t>
      </w:r>
      <w:r>
        <w:rPr>
          <w:sz w:val="24"/>
        </w:rPr>
        <w:t xml:space="preserve">（参与题目的组合必须是科学问题+科普科教或数据问题+科普科教），且不允许两个队伍都作为申报人参与。</w:t>
      </w:r>
    </w:p>
    <w:p>
      <w:pPr>
        <w:numPr>
          <w:ilvl w:val="0"/>
          <w:numId w:val="4"/>
        </w:numPr>
        <w:spacing w:line="276" w:lineRule="auto"/>
      </w:pPr>
      <w:r>
        <w:rPr>
          <w:sz w:val="24"/>
          <w:color w:val="0523E9"/>
          <w:b w:val="1"/>
        </w:rPr>
        <w:t xml:space="preserve">Q: 每个团队人数和指导教师有限制吗？</w:t>
      </w:r>
    </w:p>
    <w:p>
      <w:pPr>
        <w:numPr>
          <w:ilvl w:val="1"/>
          <w:numId w:val="4"/>
        </w:numPr>
        <w:spacing w:line="276" w:lineRule="auto"/>
      </w:pPr>
      <w:r>
        <w:rPr>
          <w:sz w:val="24"/>
        </w:rPr>
        <w:t xml:space="preserve">A: 每个团队不超过10人，每件作品可由不超过3名指导教师进行指导。可以跨专业、跨学校、跨地域组队。</w:t>
      </w:r>
    </w:p>
    <w:p>
      <w:pPr>
        <w:numPr>
          <w:ilvl w:val="0"/>
          <w:numId w:val="4"/>
        </w:numPr>
        <w:spacing w:line="276" w:lineRule="auto"/>
      </w:pPr>
      <w:r>
        <w:rPr>
          <w:sz w:val="24"/>
          <w:color w:val="0523E9"/>
          <w:b w:val="1"/>
        </w:rPr>
        <w:t xml:space="preserve">Q: 学生通道报名必须有一名指导老师吗？</w:t>
      </w:r>
    </w:p>
    <w:p>
      <w:pPr>
        <w:numPr>
          <w:ilvl w:val="1"/>
          <w:numId w:val="4"/>
        </w:numPr>
        <w:spacing w:line="276" w:lineRule="auto"/>
      </w:pPr>
      <w:r>
        <w:rPr>
          <w:sz w:val="24"/>
        </w:rPr>
        <w:t xml:space="preserve">A: 没有强制要求，无导师也可以报名。建议是争取到老师的支持。</w:t>
      </w:r>
    </w:p>
    <w:p>
      <w:pPr>
        <w:numPr>
          <w:ilvl w:val="0"/>
          <w:numId w:val="4"/>
        </w:numPr>
        <w:spacing w:line="276" w:lineRule="auto"/>
      </w:pPr>
      <w:r>
        <w:rPr>
          <w:sz w:val="24"/>
          <w:color w:val="0523E9"/>
          <w:b w:val="1"/>
        </w:rPr>
        <w:t xml:space="preserve">Q: 报名成功后成员信息能修改吗？比如调整顺序，删减成员等？</w:t>
      </w:r>
    </w:p>
    <w:p>
      <w:pPr>
        <w:numPr>
          <w:ilvl w:val="1"/>
          <w:numId w:val="4"/>
        </w:numPr>
        <w:spacing w:line="276" w:lineRule="auto"/>
      </w:pPr>
      <w:r>
        <w:rPr>
          <w:sz w:val="24"/>
        </w:rPr>
        <w:t xml:space="preserve">A: 不能。报名的所有成员以及顺序等一经提交后续都不可以修改和更新，后续成员退出也无法删除。请确保成员的姓名和身份信息准确。</w:t>
      </w:r>
    </w:p>
    <w:p>
      <w:pPr>
        <w:numPr>
          <w:ilvl w:val="0"/>
          <w:numId w:val="4"/>
        </w:numPr>
        <w:spacing w:line="276" w:lineRule="auto"/>
      </w:pPr>
      <w:r>
        <w:rPr>
          <w:sz w:val="24"/>
          <w:color w:val="0523E9"/>
          <w:b w:val="1"/>
        </w:rPr>
        <w:t xml:space="preserve">Q: 6月30号之后还能添加成员吗？</w:t>
      </w:r>
    </w:p>
    <w:p>
      <w:pPr>
        <w:numPr>
          <w:ilvl w:val="1"/>
          <w:numId w:val="4"/>
        </w:numPr>
        <w:spacing w:line="276" w:lineRule="auto"/>
      </w:pPr>
      <w:r>
        <w:rPr>
          <w:sz w:val="24"/>
        </w:rPr>
        <w:t xml:space="preserve">A: 不可以，报名通过以后系统中的就是最终名单。</w:t>
      </w:r>
    </w:p>
    <w:p>
      <w:pPr>
        <w:numPr>
          <w:ilvl w:val="0"/>
          <w:numId w:val="4"/>
        </w:numPr>
        <w:spacing w:line="276" w:lineRule="auto"/>
      </w:pPr>
      <w:r>
        <w:rPr>
          <w:sz w:val="24"/>
          <w:color w:val="0523E9"/>
          <w:b w:val="1"/>
        </w:rPr>
        <w:t xml:space="preserve">Q: 报名表上的项目名称、指导老师、团队成员等信息在作品正式提交时可以修改吗？</w:t>
      </w:r>
    </w:p>
    <w:p>
      <w:pPr>
        <w:numPr>
          <w:ilvl w:val="1"/>
          <w:numId w:val="4"/>
        </w:numPr>
        <w:spacing w:line="276" w:lineRule="auto"/>
      </w:pPr>
      <w:r>
        <w:rPr>
          <w:sz w:val="24"/>
        </w:rPr>
        <w:t xml:space="preserve">A: 报名表中团队信息一经提交审核通过后不可修改。</w:t>
      </w:r>
      <w:r>
        <w:rPr>
          <w:sz w:val="24"/>
          <w:b w:val="0"/>
        </w:rPr>
        <w:t xml:space="preserve">项目名称和介绍后续允许做更新。</w:t>
      </w:r>
    </w:p>
    <w:p>
      <w:pPr>
        <w:numPr>
          <w:ilvl w:val="0"/>
          <w:numId w:val="4"/>
        </w:numPr>
        <w:spacing w:line="276" w:lineRule="auto"/>
      </w:pPr>
      <w:r>
        <w:rPr>
          <w:sz w:val="24"/>
          <w:color w:val="0523E9"/>
          <w:b w:val="1"/>
        </w:rPr>
        <w:t xml:space="preserve">Q: 一个指导教师最多可以指导几支队伍？</w:t>
      </w:r>
    </w:p>
    <w:p>
      <w:pPr>
        <w:numPr>
          <w:ilvl w:val="1"/>
          <w:numId w:val="4"/>
        </w:numPr>
        <w:spacing w:line="276" w:lineRule="auto"/>
      </w:pPr>
      <w:r>
        <w:rPr>
          <w:sz w:val="28"/>
        </w:rPr>
        <w:t xml:space="preserve">A：这个没有硬性规定，但是一般来说，不建议一个教师指导多支团队，有以量冲击获奖概率的嫌疑。</w:t>
      </w:r>
      <w:r>
        <w:rPr>
          <w:sz w:val="28"/>
          <w:u w:val="single"/>
        </w:rPr>
        <w:t xml:space="preserve">阿里云的赛题建议一个教师最多不要超过2个团队。</w:t>
      </w:r>
    </w:p>
    <w:p>
      <w:pPr>
        <w:spacing w:line="276" w:lineRule="auto"/>
      </w:pPr>
      <w:r/>
    </w:p>
    <w:p>
      <w:bookmarkStart w:id="mqubrvljxbpy0mkba7n" w:name="mqubrvljxbpy0mkba7n"/>
      <w:pPr>
        <w:pStyle w:val="dingding-heading1"/>
        <w:spacing w:line="276" w:lineRule="auto"/>
      </w:pPr>
      <w:r>
        <w:rPr>
          <w:sz w:val="44"/>
          <w:b w:val="1"/>
        </w:rPr>
        <w:t xml:space="preserve">四、报名提交与盖章签字类</w:t>
      </w:r>
      <w:bookmarkEnd w:id="mqubrvljxbpy0mkba7n"/>
    </w:p>
    <w:p>
      <w:pPr>
        <w:numPr>
          <w:ilvl w:val="0"/>
          <w:numId w:val="5"/>
        </w:numPr>
        <w:spacing w:line="276" w:lineRule="auto"/>
      </w:pPr>
      <w:r>
        <w:rPr>
          <w:sz w:val="24"/>
          <w:color w:val="0523E9"/>
          <w:b w:val="1"/>
        </w:rPr>
        <w:t xml:space="preserve">Q: 报名表的提交流程是怎样的？</w:t>
      </w:r>
    </w:p>
    <w:p>
      <w:pPr>
        <w:numPr>
          <w:ilvl w:val="1"/>
          <w:numId w:val="5"/>
        </w:numPr>
        <w:spacing w:line="276" w:lineRule="auto"/>
      </w:pPr>
      <w:r>
        <w:rPr>
          <w:sz w:val="24"/>
        </w:rPr>
        <w:t xml:space="preserve">A: 先通过</w:t>
      </w:r>
      <w:hyperlink r:id="rId33">
        <w:r>
          <w:rPr>
            <w:sz w:val="24"/>
            <w:rStyle w:val="hyperlink"/>
          </w:rPr>
          <w:t xml:space="preserve">挑战杯官网</w:t>
        </w:r>
      </w:hyperlink>
      <w:r>
        <w:rPr>
          <w:sz w:val="24"/>
        </w:rPr>
        <w:t xml:space="preserve">-学生赛道</w:t>
      </w:r>
      <w:r>
        <w:rPr>
          <w:sz w:val="24"/>
        </w:rPr>
        <w:t xml:space="preserve">在线填写报名信息，然后下载打印报名表，加盖相关章章后上传提交审核。</w:t>
      </w:r>
    </w:p>
    <w:p>
      <w:pPr>
        <w:numPr>
          <w:ilvl w:val="0"/>
          <w:numId w:val="5"/>
        </w:numPr>
        <w:spacing w:line="276" w:lineRule="auto"/>
      </w:pPr>
      <w:r>
        <w:rPr>
          <w:sz w:val="24"/>
          <w:color w:val="0523E9"/>
          <w:b w:val="1"/>
        </w:rPr>
        <w:t xml:space="preserve">Q: 资格认定①处盖什么章？</w:t>
      </w:r>
    </w:p>
    <w:p>
      <w:pPr>
        <w:numPr>
          <w:ilvl w:val="1"/>
          <w:numId w:val="5"/>
        </w:numPr>
        <w:spacing w:line="276" w:lineRule="auto"/>
      </w:pPr>
      <w:r>
        <w:rPr>
          <w:sz w:val="24"/>
        </w:rPr>
        <w:t xml:space="preserve">A: </w:t>
      </w:r>
      <w:r>
        <w:rPr>
          <w:sz w:val="24"/>
          <w:b w:val="0"/>
        </w:rPr>
        <w:t xml:space="preserve">各个高校略有不同，一般是教务处、学生处等学籍管理部门，如果部分学校特殊原因无法盖章的，可盖学院章，还不确定的请参赛团队咨询学校团委。</w:t>
      </w:r>
      <w:r>
        <w:rPr>
          <w:sz w:val="24"/>
        </w:rPr>
        <w:t xml:space="preserve">同一学校多个学院组队的团队，可盖校级学籍处章或各学院学籍的章。</w:t>
      </w:r>
    </w:p>
    <w:p>
      <w:pPr>
        <w:numPr>
          <w:ilvl w:val="1"/>
          <w:numId w:val="5"/>
        </w:numPr>
        <w:spacing w:line="276" w:lineRule="auto"/>
      </w:pPr>
      <w:r>
        <w:rPr>
          <w:sz w:val="24"/>
        </w:rPr>
        <w:t xml:space="preserve">特别注意：跨校组队的资格1处必须盖所有成员所在学校的章，盖章类型同上。</w:t>
      </w:r>
    </w:p>
    <w:p>
      <w:pPr>
        <w:numPr>
          <w:ilvl w:val="0"/>
          <w:numId w:val="5"/>
        </w:numPr>
        <w:spacing w:line="276" w:lineRule="auto"/>
      </w:pPr>
      <w:r>
        <w:rPr>
          <w:sz w:val="24"/>
          <w:color w:val="0523E9"/>
          <w:b w:val="1"/>
        </w:rPr>
        <w:t xml:space="preserve">Q: 资格认定2 处谁签字？</w:t>
      </w:r>
    </w:p>
    <w:p>
      <w:pPr>
        <w:numPr>
          <w:ilvl w:val="1"/>
          <w:numId w:val="5"/>
        </w:numPr>
        <w:spacing w:line="276" w:lineRule="auto"/>
      </w:pPr>
      <w:r>
        <w:rPr>
          <w:sz w:val="24"/>
        </w:rPr>
        <w:t xml:space="preserve">A: 团队指导教师或者院系负责人签字。优先指导教师签字，如无指导教师的可以院系负责人签字加盖学院的章。跨校组队的指导教师或者申报人所在的院系负责人签字。</w:t>
      </w:r>
    </w:p>
    <w:p>
      <w:pPr>
        <w:numPr>
          <w:ilvl w:val="0"/>
          <w:numId w:val="5"/>
        </w:numPr>
        <w:spacing w:line="276" w:lineRule="auto"/>
      </w:pPr>
      <w:r>
        <w:rPr>
          <w:sz w:val="24"/>
          <w:color w:val="0523E9"/>
          <w:b w:val="1"/>
        </w:rPr>
        <w:t xml:space="preserve">Q: 资格认定 3 处盖什么章？</w:t>
      </w:r>
    </w:p>
    <w:p>
      <w:pPr>
        <w:numPr>
          <w:ilvl w:val="1"/>
          <w:numId w:val="5"/>
        </w:numPr>
        <w:spacing w:line="276" w:lineRule="auto"/>
      </w:pPr>
      <w:r>
        <w:rPr>
          <w:sz w:val="24"/>
        </w:rPr>
        <w:t xml:space="preserve">A: 必须盖学校团委的章，学院团委不行。跨校组队的只需要盖申报人所在学校的校团委章即可。</w:t>
      </w:r>
    </w:p>
    <w:p>
      <w:pPr>
        <w:numPr>
          <w:ilvl w:val="0"/>
          <w:numId w:val="5"/>
        </w:numPr>
        <w:spacing w:line="276" w:lineRule="auto"/>
      </w:pPr>
      <w:r>
        <w:rPr>
          <w:sz w:val="24"/>
          <w:color w:val="0523E9"/>
          <w:b w:val="1"/>
        </w:rPr>
        <w:t xml:space="preserve">Q: 同一个学校组队涉及到多个学院怎么盖章？</w:t>
      </w:r>
    </w:p>
    <w:p>
      <w:pPr>
        <w:numPr>
          <w:ilvl w:val="1"/>
          <w:numId w:val="5"/>
        </w:numPr>
        <w:spacing w:line="276" w:lineRule="auto"/>
      </w:pPr>
      <w:r>
        <w:rPr>
          <w:sz w:val="24"/>
        </w:rPr>
        <w:t xml:space="preserve">A: 资格1处盖学校教务处或各个学院的章；2和3如上。</w:t>
      </w:r>
    </w:p>
    <w:p>
      <w:pPr>
        <w:numPr>
          <w:ilvl w:val="0"/>
          <w:numId w:val="5"/>
        </w:numPr>
        <w:spacing w:line="276" w:lineRule="auto"/>
      </w:pPr>
      <w:r>
        <w:rPr>
          <w:sz w:val="24"/>
          <w:color w:val="0523E9"/>
          <w:b w:val="1"/>
        </w:rPr>
        <w:t xml:space="preserve">Q: 跨校组队的涉及到多个学校怎么盖章？</w:t>
      </w:r>
    </w:p>
    <w:p>
      <w:pPr>
        <w:numPr>
          <w:ilvl w:val="1"/>
          <w:numId w:val="5"/>
        </w:numPr>
        <w:spacing w:line="276" w:lineRule="auto"/>
      </w:pPr>
      <w:r>
        <w:rPr>
          <w:sz w:val="24"/>
        </w:rPr>
        <w:t xml:space="preserve">A: 资格1-2-3 处盖章要求如上说明，由申报人统一提交。</w:t>
      </w:r>
    </w:p>
    <w:p>
      <w:pPr>
        <w:numPr>
          <w:ilvl w:val="1"/>
          <w:numId w:val="5"/>
        </w:numPr>
        <w:spacing w:line="276" w:lineRule="auto"/>
      </w:pPr>
      <w:r>
        <w:rPr>
          <w:sz w:val="24"/>
          <w:b w:val="1"/>
        </w:rPr>
        <w:t xml:space="preserve">接受两种方式的材料格式：</w:t>
      </w:r>
      <w:r>
        <w:rPr>
          <w:sz w:val="24"/>
        </w:rPr>
        <w:t xml:space="preserve">1）可以在同一个报名表上盖所有学校的章（第一个学校盖完扫描打印盖第二个学校，以此类推）；2）第二页（带团队信息和资格1盖章的那页）各学校分别盖章后，最终按照顺序扫描至一个报名表提交。</w:t>
      </w:r>
    </w:p>
    <w:p>
      <w:pPr>
        <w:numPr>
          <w:ilvl w:val="1"/>
          <w:numId w:val="5"/>
        </w:numPr>
        <w:spacing w:line="276" w:lineRule="auto"/>
      </w:pPr>
      <w:r>
        <w:rPr>
          <w:sz w:val="24"/>
        </w:rPr>
        <w:t xml:space="preserve">注意千万不要通过盖章抠图PS等方式（会违规，如查证属实取消报名资格）。</w:t>
      </w:r>
    </w:p>
    <w:p>
      <w:pPr>
        <w:numPr>
          <w:ilvl w:val="0"/>
          <w:numId w:val="5"/>
        </w:numPr>
        <w:spacing w:line="276" w:lineRule="auto"/>
      </w:pPr>
      <w:r>
        <w:rPr>
          <w:sz w:val="24"/>
          <w:color w:val="0523E9"/>
          <w:b w:val="1"/>
        </w:rPr>
        <w:t xml:space="preserve">Q: 我们目前还没有非常明确的选题方向，需要先完成报名，作品名称和简介可以写个大概的吗？后续允许修改吗？</w:t>
      </w:r>
    </w:p>
    <w:p>
      <w:pPr>
        <w:numPr>
          <w:ilvl w:val="1"/>
          <w:numId w:val="5"/>
        </w:numPr>
        <w:spacing w:line="276" w:lineRule="auto"/>
      </w:pPr>
      <w:r>
        <w:rPr>
          <w:sz w:val="24"/>
        </w:rPr>
        <w:t xml:space="preserve">A：</w:t>
      </w:r>
      <w:r>
        <w:rPr>
          <w:sz w:val="24"/>
          <w:b w:val="1"/>
        </w:rPr>
        <w:t xml:space="preserve">可以先写一个比较粗略的名称和你们大概想做什么的一段话的介绍，先确保6月30日前完成报名。</w:t>
      </w:r>
      <w:r>
        <w:rPr>
          <w:sz w:val="24"/>
        </w:rPr>
        <w:t xml:space="preserve">实际提交作品的时候允许在作品内对作品的主题和介绍做更新说明。</w:t>
      </w:r>
    </w:p>
    <w:p>
      <w:pPr>
        <w:numPr>
          <w:ilvl w:val="0"/>
          <w:numId w:val="5"/>
        </w:numPr>
        <w:spacing w:line="276" w:lineRule="auto"/>
      </w:pPr>
      <w:r>
        <w:rPr>
          <w:sz w:val="24"/>
          <w:color w:val="0523E9"/>
          <w:b w:val="1"/>
        </w:rPr>
        <w:t xml:space="preserve">Q：学校没有团委，想问在报名表上可以盖院系的公章吗？</w:t>
      </w:r>
    </w:p>
    <w:p>
      <w:pPr>
        <w:numPr>
          <w:ilvl w:val="1"/>
          <w:numId w:val="5"/>
        </w:numPr>
        <w:spacing w:line="276" w:lineRule="auto"/>
      </w:pPr>
      <w:r>
        <w:rPr>
          <w:sz w:val="24"/>
        </w:rPr>
        <w:t xml:space="preserve">A：原则上不可以用院系替代的。因为校团委是校级的竞赛组委会办公室所在部门，可以用校级学工部门、双创部门、教务部门的章替代，并同时补充情况说明，说明你们学校没有团委。将说明附在报名表的最后一页。</w:t>
      </w:r>
    </w:p>
    <w:p>
      <w:pPr>
        <w:numPr>
          <w:ilvl w:val="0"/>
          <w:numId w:val="5"/>
        </w:numPr>
        <w:spacing w:line="276" w:lineRule="auto"/>
      </w:pPr>
      <w:r>
        <w:rPr>
          <w:sz w:val="24"/>
          <w:color w:val="0523E9"/>
          <w:b w:val="1"/>
        </w:rPr>
        <w:t xml:space="preserve">Q：报名系统提交后，后续是否还支持补传盖章报名表的扫描件？</w:t>
      </w:r>
    </w:p>
    <w:p>
      <w:pPr>
        <w:numPr>
          <w:ilvl w:val="1"/>
          <w:numId w:val="5"/>
        </w:numPr>
        <w:spacing w:line="276" w:lineRule="auto"/>
      </w:pPr>
      <w:r>
        <w:rPr>
          <w:sz w:val="24"/>
        </w:rPr>
        <w:t xml:space="preserve">A：如果盖不出来，请咨询所在学校的学院、团委，请老师协调解决。如果校团委和发榜单为审核到未盖章的，只能退回修改，请你们重新补充完善后提交。</w:t>
      </w:r>
    </w:p>
    <w:p>
      <w:pPr>
        <w:numPr>
          <w:ilvl w:val="0"/>
          <w:numId w:val="5"/>
        </w:numPr>
        <w:spacing w:line="276" w:lineRule="auto"/>
      </w:pPr>
      <w:r>
        <w:rPr>
          <w:sz w:val="24"/>
          <w:color w:val="0523E9"/>
          <w:b w:val="1"/>
        </w:rPr>
        <w:t xml:space="preserve">Q：学校不愿意给盖章，是否可以在资格审批的环节中通过提供学籍证明代替学校盖章来参赛？</w:t>
      </w:r>
    </w:p>
    <w:p>
      <w:pPr>
        <w:numPr>
          <w:ilvl w:val="1"/>
          <w:numId w:val="5"/>
        </w:numPr>
        <w:spacing w:line="276" w:lineRule="auto"/>
      </w:pPr>
      <w:r>
        <w:rPr>
          <w:sz w:val="28"/>
        </w:rPr>
        <w:t xml:space="preserve">A：不行的，可以拿着报名系统上自动导出的需要盖章的报名表，再和学校老师沟通下。一般学校都会积极支持同学参与挑战杯这类高等级赛事的。</w:t>
      </w:r>
    </w:p>
    <w:p>
      <w:pPr>
        <w:ind/>
        <w:spacing w:line="276" w:lineRule="auto"/>
      </w:pPr>
      <w:r>
        <w:rPr>
          <w:sz w:val="28"/>
          <w:color w:val="0523E9"/>
          <w:b w:val="1"/>
        </w:rPr>
      </w:r>
    </w:p>
    <w:p>
      <w:bookmarkStart w:id="mqueoplgrf7l1t81f1r" w:name="mqueoplgrf7l1t81f1r"/>
      <w:pPr>
        <w:pStyle w:val="dingding-heading1"/>
        <w:spacing w:line="276" w:lineRule="auto"/>
      </w:pPr>
      <w:r>
        <w:rPr>
          <w:sz w:val="44"/>
          <w:b w:val="1"/>
        </w:rPr>
        <w:t xml:space="preserve">六、审核流程类</w:t>
      </w:r>
      <w:bookmarkEnd w:id="mqueoplgrf7l1t81f1r"/>
    </w:p>
    <w:p>
      <w:pPr>
        <w:numPr>
          <w:ilvl w:val="0"/>
          <w:numId w:val="6"/>
        </w:numPr>
        <w:spacing w:line="276" w:lineRule="auto"/>
      </w:pPr>
      <w:r>
        <w:rPr>
          <w:sz w:val="24"/>
          <w:color w:val="0523E9"/>
          <w:b w:val="1"/>
        </w:rPr>
        <w:t xml:space="preserve">Q：企业审核完之后就算报名成功了吗，还有上级单位审核？</w:t>
      </w:r>
    </w:p>
    <w:p>
      <w:pPr>
        <w:numPr>
          <w:ilvl w:val="1"/>
          <w:numId w:val="6"/>
        </w:numPr>
        <w:spacing w:line="276" w:lineRule="auto"/>
      </w:pPr>
      <w:r>
        <w:rPr>
          <w:sz w:val="24"/>
        </w:rPr>
        <w:t xml:space="preserve">A：后台显示发榜单位审核通过，就是报名成功了。</w:t>
      </w:r>
    </w:p>
    <w:p>
      <w:pPr>
        <w:numPr>
          <w:ilvl w:val="0"/>
          <w:numId w:val="6"/>
        </w:numPr>
        <w:spacing w:line="276" w:lineRule="auto"/>
      </w:pPr>
      <w:r>
        <w:rPr>
          <w:sz w:val="24"/>
          <w:color w:val="0523E9"/>
          <w:b w:val="1"/>
        </w:rPr>
        <w:t xml:space="preserve">Q：学生们提交之后先是校团委审核，审核通过后是不是就是企业审核了？</w:t>
      </w:r>
    </w:p>
    <w:p>
      <w:pPr>
        <w:numPr>
          <w:ilvl w:val="1"/>
          <w:numId w:val="6"/>
        </w:numPr>
        <w:spacing w:line="276" w:lineRule="auto"/>
      </w:pPr>
      <w:r>
        <w:rPr>
          <w:sz w:val="24"/>
        </w:rPr>
        <w:t xml:space="preserve">A：是的。</w:t>
      </w:r>
    </w:p>
    <w:p>
      <w:pPr>
        <w:numPr>
          <w:ilvl w:val="0"/>
          <w:numId w:val="6"/>
        </w:numPr>
        <w:spacing w:line="276" w:lineRule="auto"/>
      </w:pPr>
      <w:r>
        <w:rPr>
          <w:sz w:val="24"/>
          <w:color w:val="0523E9"/>
          <w:b w:val="1"/>
        </w:rPr>
        <w:t xml:space="preserve">Q：学生们后台提交了报名之后，现在显示的是校团委审核，但是打电话给校团委，他们说不知道这个事情是怎么回事呢，目前是在哪里审核呢？</w:t>
      </w:r>
    </w:p>
    <w:p>
      <w:pPr>
        <w:numPr>
          <w:ilvl w:val="1"/>
          <w:numId w:val="6"/>
        </w:numPr>
        <w:spacing w:line="276" w:lineRule="auto"/>
      </w:pPr>
      <w:r>
        <w:rPr>
          <w:sz w:val="24"/>
        </w:rPr>
        <w:t xml:space="preserve">A：就是在这个系统上审核，每个省级团委都会给所在省份每个学校团委发放账号密码，可让校团委向省级团委咨询。</w:t>
      </w:r>
    </w:p>
    <w:p>
      <w:pPr>
        <w:numPr>
          <w:ilvl w:val="0"/>
          <w:numId w:val="6"/>
        </w:numPr>
        <w:spacing w:line="276" w:lineRule="auto"/>
      </w:pPr>
      <w:r>
        <w:rPr>
          <w:sz w:val="24"/>
          <w:color w:val="0523E9"/>
          <w:b w:val="1"/>
        </w:rPr>
        <w:t xml:space="preserve">Q: 学校团委审核较慢怎么办？</w:t>
      </w:r>
    </w:p>
    <w:p>
      <w:pPr>
        <w:numPr>
          <w:ilvl w:val="1"/>
          <w:numId w:val="6"/>
        </w:numPr>
        <w:spacing w:line="276" w:lineRule="auto"/>
      </w:pPr>
      <w:r>
        <w:rPr>
          <w:sz w:val="24"/>
        </w:rPr>
        <w:t xml:space="preserve">A: 主办方会在开始陆续审核。建议催一下学校团委及时审核，有问题还来得及修改，尽量不要压在最后两天。</w:t>
      </w:r>
    </w:p>
    <w:p>
      <w:pPr>
        <w:numPr>
          <w:ilvl w:val="0"/>
          <w:numId w:val="6"/>
        </w:numPr>
        <w:spacing w:line="276" w:lineRule="auto"/>
      </w:pPr>
      <w:r>
        <w:rPr>
          <w:sz w:val="24"/>
          <w:color w:val="0523E9"/>
          <w:b w:val="1"/>
        </w:rPr>
        <w:t xml:space="preserve">Q: 团委登录挑战杯官网显示没有揭榜挂帅擂台赛，无法审核怎么办？</w:t>
      </w:r>
    </w:p>
    <w:p>
      <w:pPr>
        <w:numPr>
          <w:ilvl w:val="1"/>
          <w:numId w:val="6"/>
        </w:numPr>
        <w:spacing w:line="276" w:lineRule="auto"/>
      </w:pPr>
      <w:r>
        <w:rPr>
          <w:sz w:val="24"/>
        </w:rPr>
        <w:t xml:space="preserve">A: 这种情况要请学校团队联系省团委的单位处理。</w:t>
      </w:r>
    </w:p>
    <w:p>
      <w:pPr>
        <w:numPr>
          <w:ilvl w:val="0"/>
          <w:numId w:val="6"/>
        </w:numPr>
        <w:spacing w:line="276" w:lineRule="auto"/>
      </w:pPr>
      <w:r>
        <w:rPr>
          <w:sz w:val="24"/>
          <w:color w:val="0523E9"/>
          <w:b w:val="1"/>
        </w:rPr>
        <w:t xml:space="preserve">Q: 企业什么时候开始审核？</w:t>
      </w:r>
    </w:p>
    <w:p>
      <w:pPr>
        <w:numPr>
          <w:ilvl w:val="1"/>
          <w:numId w:val="6"/>
        </w:numPr>
        <w:spacing w:line="276" w:lineRule="auto"/>
      </w:pPr>
      <w:r>
        <w:rPr>
          <w:sz w:val="24"/>
        </w:rPr>
        <w:t xml:space="preserve">A: 从26号开始会陆续进行审核，同学们可每天刷新后台查看审核进度。</w:t>
      </w:r>
    </w:p>
    <w:p>
      <w:pPr>
        <w:numPr>
          <w:ilvl w:val="0"/>
          <w:numId w:val="6"/>
        </w:numPr>
        <w:spacing w:line="276" w:lineRule="auto"/>
      </w:pPr>
      <w:r>
        <w:rPr>
          <w:sz w:val="24"/>
          <w:color w:val="0523E9"/>
          <w:b w:val="1"/>
        </w:rPr>
        <w:t xml:space="preserve">Q: 已经通过校团委审核了，企业审核一定会通过吗？</w:t>
      </w:r>
    </w:p>
    <w:p>
      <w:pPr>
        <w:numPr>
          <w:ilvl w:val="1"/>
          <w:numId w:val="6"/>
        </w:numPr>
        <w:spacing w:line="276" w:lineRule="auto"/>
      </w:pPr>
      <w:r>
        <w:rPr>
          <w:sz w:val="24"/>
        </w:rPr>
        <w:t xml:space="preserve">A: 不一定，如果材料不符合要求的会被退回，需要修改后重新提交。</w:t>
      </w:r>
    </w:p>
    <w:p>
      <w:pPr>
        <w:numPr>
          <w:ilvl w:val="0"/>
          <w:numId w:val="6"/>
        </w:numPr>
        <w:spacing w:line="276" w:lineRule="auto"/>
      </w:pPr>
      <w:r>
        <w:rPr>
          <w:sz w:val="24"/>
          <w:color w:val="0523E9"/>
          <w:b w:val="1"/>
        </w:rPr>
        <w:t xml:space="preserve">Q: 报名什么时候截止审核？</w:t>
      </w:r>
    </w:p>
    <w:p>
      <w:pPr>
        <w:numPr>
          <w:ilvl w:val="1"/>
          <w:numId w:val="6"/>
        </w:numPr>
        <w:spacing w:line="276" w:lineRule="auto"/>
      </w:pPr>
      <w:r>
        <w:rPr>
          <w:sz w:val="28"/>
        </w:rPr>
        <w:t xml:space="preserve">A: 企业退回的重新提交截止时间为7月6日24:00；企业最终审核时间截止7月7日24:00。后续系统将关闭。</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1"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0"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5"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num w:numId="2">
    <w:abstractNumId w:val="1"/>
  </w:num>
  <w:num w:numId="5">
    <w:abstractNumId w:val="4"/>
  </w:num>
  <w:num w:numId="4">
    <w:abstractNumId w:val="3"/>
  </w:num>
  <w:num w:numId="3">
    <w:abstractNumId w:val="2"/>
  </w:num>
  <w:num w:numId="6">
    <w:abstractNumId w:val="5"/>
  </w: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hyperlink" Target="https://survey.aliyun.com/apps/zhiliao/A4e_qqNGu?spm=5176.undefined.0.0.419a711aJNpWD4" TargetMode="External" />
  <Relationship Id="rId6" Type="http://schemas.openxmlformats.org/officeDocument/2006/relationships/hyperlink" Target="https://files.alicdn.com/tpsservice/a55e44bae21d1270bb4a9f6a3dfec87d.zip" TargetMode="External" />
  <Relationship Id="rId7" Type="http://schemas.openxmlformats.org/officeDocument/2006/relationships/hyperlink" Target="https://files.alicdn.com/tpsservice/dba1def4f6c8230450e4b510eb9c5490.zip" TargetMode="External" />
  <Relationship Id="rId8" Type="http://schemas.openxmlformats.org/officeDocument/2006/relationships/hyperlink" Target="https://files.alicdn.com/tpsservice/7c328b8db51d45e60c28551f95ee800b.zip" TargetMode="External" />
  <Relationship Id="rId9" Type="http://schemas.openxmlformats.org/officeDocument/2006/relationships/hyperlink" Target="https://files.alicdn.com/tpsservice/4126555d490cc2d04570d9233e30a7ea.zip" TargetMode="External" />
  <Relationship Id="rId10" Type="http://schemas.openxmlformats.org/officeDocument/2006/relationships/hyperlink" Target="https://files.alicdn.com/tpsservice/b0ee719121e498a69e17d8817226ad35.zip" TargetMode="External" />
  <Relationship Id="rId11" Type="http://schemas.openxmlformats.org/officeDocument/2006/relationships/hyperlink" Target="https://files.alicdn.com/tpsservice/6351ee37da9ee3953478122ef59b6a8d.zip" TargetMode="External" />
  <Relationship Id="rId12" Type="http://schemas.openxmlformats.org/officeDocument/2006/relationships/hyperlink" Target="https://files.alicdn.com/tpsservice/7b5b18a0735f77a3c6c8bacfa7b7fed0.zip" TargetMode="External" />
  <Relationship Id="rId13" Type="http://schemas.openxmlformats.org/officeDocument/2006/relationships/hyperlink" Target="https://files.alicdn.com/tpsservice/4d44ff0573a4ee248f1688765d958ca1.zip" TargetMode="External" />
  <Relationship Id="rId14" Type="http://schemas.openxmlformats.org/officeDocument/2006/relationships/hyperlink" Target="https://files.alicdn.com/tpsservice/c8eeeba1a3220c08931d01ed0c5a98c0.zip" TargetMode="External" />
  <Relationship Id="rId15" Type="http://schemas.openxmlformats.org/officeDocument/2006/relationships/hyperlink" Target="https://university.aliyun.com/action/tzbjbgs2026" TargetMode="External" />
  <Relationship Id="rId16" Type="http://schemas.openxmlformats.org/officeDocument/2006/relationships/hyperlink" Target="https://university.aliyun.com/action/tzbjbgs2026" TargetMode="External" />
  <Relationship Id="rId17" Type="http://schemas.openxmlformats.org/officeDocument/2006/relationships/hyperlink" Target="https://university.aliyun.com/action/tzbjbgs2026" TargetMode="External" />
  <Relationship Id="rId18" Type="http://schemas.openxmlformats.org/officeDocument/2006/relationships/hyperlink" Target="https://university.aliyun.com/action/tzbjbgs2026" TargetMode="External" />
  <Relationship Id="rId19" Type="http://schemas.openxmlformats.org/officeDocument/2006/relationships/image" Target="media/image2.png" />
  <Relationship Id="rId20" Type="http://schemas.openxmlformats.org/officeDocument/2006/relationships/hyperlink" Target="https://university.aliyun.com/buycenter" TargetMode="External" />
  <Relationship Id="rId21" Type="http://schemas.openxmlformats.org/officeDocument/2006/relationships/hyperlink" Target="https://bailian.console.aliyun.com/cn-beijing?spm=5176.28636502.nav-v2-dropdown-menu-0.d_main_2_0_0.55fb3c60193rCE&amp;tab=doc&amp;scm=20140722.M_10838628._.V_1#/doc/?type=model&amp;url=2998795" TargetMode="External" />
  <Relationship Id="rId22" Type="http://schemas.openxmlformats.org/officeDocument/2006/relationships/image" Target="media/image3.png" />
  <Relationship Id="rId23" Type="http://schemas.openxmlformats.org/officeDocument/2006/relationships/hyperlink" Target="https://university.aliyun.com/action/qoder?spm=5176.undefined.J_mXVgakf11MM0Fo4TDfv-l.1.419a711akBiQin" TargetMode="External" />
  <Relationship Id="rId24" Type="http://schemas.openxmlformats.org/officeDocument/2006/relationships/hyperlink" Target="https://alidocs.dingtalk.com/i/nodes/dpYLaezmVNRMGX56CPoRjYqeVrMqPxX6?doc_type=wiki_doc&amp;iframeQuery=anchorId%3DX02mr36a8dytxwckua0eyh&amp;utm_scene=person_space" TargetMode="External" />
  <Relationship Id="rId25" Type="http://schemas.openxmlformats.org/officeDocument/2006/relationships/hyperlink" Target="https://alidocs.dingtalk.com/i/nodes/dpYLaezmVNRMGX56CPoRjYqeVrMqPxX6?doc_type=wiki_doc&amp;iframeQuery=anchorId%3DX02mr36a8c9obfok8pqlwb&amp;utm_scene=person_space" TargetMode="External" />
  <Relationship Id="rId26" Type="http://schemas.openxmlformats.org/officeDocument/2006/relationships/hyperlink" Target="https://pan.baidu.com/s/1u4l9Qa3TYWVeoPKqLikTiQ?pwd=ehwf" TargetMode="External" />
  <Relationship Id="rId27" Type="http://schemas.openxmlformats.org/officeDocument/2006/relationships/hyperlink" Target="https://pan.baidu.com/s/1POxKrHRjtF_ZEF2Yb5H2Og?pwd=gmsm" TargetMode="External" />
  <Relationship Id="rId28" Type="http://schemas.openxmlformats.org/officeDocument/2006/relationships/image" Target="media/image4.png" />
  <Relationship Id="rId29" Type="http://schemas.openxmlformats.org/officeDocument/2006/relationships/hyperlink" Target="www.giiisp.com" TargetMode="External" />
  <Relationship Id="rId30" Type="http://schemas.openxmlformats.org/officeDocument/2006/relationships/image" Target="media/image5.png" />
  <Relationship Id="rId31" Type="http://schemas.openxmlformats.org/officeDocument/2006/relationships/hyperlink" Target="https://2026.tiaozhanbei.net/d51/matches/" TargetMode="External" />
  <Relationship Id="rId32" Type="http://schemas.openxmlformats.org/officeDocument/2006/relationships/image" Target="media/image6.png" />
  <Relationship Id="rId33" Type="http://schemas.openxmlformats.org/officeDocument/2006/relationships/hyperlink" Target="https://2026.tiaozhanbei.net/d51/matches/"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