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C0B1F7" w14:textId="67AA2BCF" w:rsidR="00963182" w:rsidRDefault="00963182" w:rsidP="009535C7">
      <w:pPr>
        <w:spacing w:line="360" w:lineRule="auto"/>
        <w:jc w:val="center"/>
        <w:rPr>
          <w:b/>
          <w:color w:val="auto"/>
          <w:sz w:val="24"/>
          <w:szCs w:val="24"/>
        </w:rPr>
      </w:pPr>
      <w:r w:rsidRPr="00BE6A53">
        <w:rPr>
          <w:b/>
          <w:color w:val="auto"/>
          <w:sz w:val="24"/>
          <w:szCs w:val="24"/>
        </w:rPr>
        <w:t>PRÉSENTATION DE L’ŒUVRE VIDÉOLUDIQUE</w:t>
      </w:r>
    </w:p>
    <w:p w14:paraId="065F9E56" w14:textId="77777777" w:rsidR="009535C7" w:rsidRPr="009535C7" w:rsidRDefault="009535C7" w:rsidP="009535C7">
      <w:pPr>
        <w:spacing w:line="360" w:lineRule="auto"/>
        <w:jc w:val="center"/>
        <w:rPr>
          <w:b/>
          <w:color w:val="auto"/>
          <w:sz w:val="24"/>
          <w:szCs w:val="24"/>
        </w:rPr>
      </w:pP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830"/>
        <w:gridCol w:w="7371"/>
      </w:tblGrid>
      <w:tr w:rsidR="006E3505" w:rsidRPr="00BE6A53" w14:paraId="3C3EFB53" w14:textId="77777777" w:rsidTr="00CC4435">
        <w:trPr>
          <w:jc w:val="center"/>
        </w:trPr>
        <w:tc>
          <w:tcPr>
            <w:tcW w:w="2830" w:type="dxa"/>
          </w:tcPr>
          <w:p w14:paraId="5B7835A8" w14:textId="77777777" w:rsidR="006E3505" w:rsidRPr="00BE6A53" w:rsidRDefault="006E3505" w:rsidP="00CC4435">
            <w:pPr>
              <w:spacing w:beforeLines="80" w:before="192" w:after="80"/>
              <w:rPr>
                <w:color w:val="auto"/>
              </w:rPr>
            </w:pPr>
            <w:r w:rsidRPr="00BE6A53">
              <w:rPr>
                <w:b/>
                <w:color w:val="auto"/>
              </w:rPr>
              <w:t>Nom de l’équipe </w:t>
            </w:r>
            <w:r w:rsidRPr="00BE6A53">
              <w:rPr>
                <w:color w:val="auto"/>
              </w:rPr>
              <w:t xml:space="preserve">: </w:t>
            </w:r>
          </w:p>
        </w:tc>
        <w:tc>
          <w:tcPr>
            <w:tcW w:w="7371" w:type="dxa"/>
            <w:vAlign w:val="center"/>
          </w:tcPr>
          <w:p w14:paraId="2DAF6192" w14:textId="77777777" w:rsidR="008C015C" w:rsidRPr="00BE6A53" w:rsidRDefault="00CC4435" w:rsidP="00CC4435">
            <w:pPr>
              <w:spacing w:line="276" w:lineRule="auto"/>
              <w:rPr>
                <w:b/>
                <w:bCs/>
                <w:color w:val="auto"/>
              </w:rPr>
            </w:pPr>
            <w:r w:rsidRPr="00BE6A53">
              <w:rPr>
                <w:b/>
                <w:bCs/>
                <w:color w:val="auto"/>
              </w:rPr>
              <w:t>Les Beans.</w:t>
            </w:r>
          </w:p>
        </w:tc>
      </w:tr>
      <w:tr w:rsidR="006E3505" w:rsidRPr="00BE6A53" w14:paraId="27394453" w14:textId="77777777" w:rsidTr="00EC32AF">
        <w:trPr>
          <w:trHeight w:val="750"/>
          <w:jc w:val="center"/>
        </w:trPr>
        <w:tc>
          <w:tcPr>
            <w:tcW w:w="2830" w:type="dxa"/>
          </w:tcPr>
          <w:p w14:paraId="573C7E76" w14:textId="77777777" w:rsidR="006E3505" w:rsidRPr="00BE6A53" w:rsidRDefault="006E3505" w:rsidP="00CC4435">
            <w:pPr>
              <w:spacing w:beforeLines="80" w:before="192" w:after="80"/>
              <w:rPr>
                <w:color w:val="auto"/>
              </w:rPr>
            </w:pPr>
            <w:r w:rsidRPr="00BE6A53">
              <w:rPr>
                <w:b/>
                <w:color w:val="auto"/>
              </w:rPr>
              <w:t>Titre du jeu</w:t>
            </w:r>
            <w:r w:rsidRPr="00BE6A53">
              <w:rPr>
                <w:color w:val="auto"/>
              </w:rPr>
              <w:t xml:space="preserve"> (optionnel) : </w:t>
            </w:r>
          </w:p>
        </w:tc>
        <w:sdt>
          <w:sdtPr>
            <w:rPr>
              <w:b/>
              <w:color w:val="auto"/>
            </w:rPr>
            <w:id w:val="1479336733"/>
            <w:placeholder>
              <w:docPart w:val="8D587351753C4D3083D00E2F6AA6F92B"/>
            </w:placeholder>
          </w:sdtPr>
          <w:sdtEndPr/>
          <w:sdtContent>
            <w:tc>
              <w:tcPr>
                <w:tcW w:w="7371" w:type="dxa"/>
                <w:vAlign w:val="center"/>
              </w:tcPr>
              <w:p w14:paraId="46CC5081" w14:textId="77777777" w:rsidR="006E3505" w:rsidRPr="00BE6A53" w:rsidRDefault="00CC4435" w:rsidP="00BE6A53">
                <w:pPr>
                  <w:spacing w:beforeLines="80" w:before="192" w:after="80"/>
                  <w:rPr>
                    <w:b/>
                    <w:color w:val="auto"/>
                  </w:rPr>
                </w:pPr>
                <w:r w:rsidRPr="00BE6A53">
                  <w:rPr>
                    <w:b/>
                    <w:color w:val="auto"/>
                  </w:rPr>
                  <w:t>Beanzon</w:t>
                </w:r>
              </w:p>
            </w:tc>
          </w:sdtContent>
        </w:sdt>
      </w:tr>
      <w:tr w:rsidR="006E3505" w:rsidRPr="00BE6A53" w14:paraId="2FEA0467" w14:textId="77777777" w:rsidTr="00EC32AF">
        <w:trPr>
          <w:trHeight w:val="845"/>
          <w:jc w:val="center"/>
        </w:trPr>
        <w:tc>
          <w:tcPr>
            <w:tcW w:w="2830" w:type="dxa"/>
          </w:tcPr>
          <w:p w14:paraId="5AFEE75D" w14:textId="77777777" w:rsidR="006E3505" w:rsidRPr="00BE6A53" w:rsidRDefault="006E3505" w:rsidP="00CC4435">
            <w:pPr>
              <w:spacing w:beforeLines="80" w:before="192" w:after="80"/>
              <w:rPr>
                <w:color w:val="auto"/>
              </w:rPr>
            </w:pPr>
            <w:r w:rsidRPr="00BE6A53">
              <w:rPr>
                <w:b/>
                <w:color w:val="auto"/>
              </w:rPr>
              <w:t>Contrôles du jeu</w:t>
            </w:r>
            <w:r w:rsidRPr="00BE6A53">
              <w:rPr>
                <w:color w:val="auto"/>
              </w:rPr>
              <w:t xml:space="preserve"> : </w:t>
            </w:r>
          </w:p>
        </w:tc>
        <w:tc>
          <w:tcPr>
            <w:tcW w:w="7371" w:type="dxa"/>
            <w:vAlign w:val="center"/>
          </w:tcPr>
          <w:sdt>
            <w:sdtPr>
              <w:id w:val="1129520399"/>
              <w:placeholder>
                <w:docPart w:val="A41DA3CCF5BA4FECAF1F7D031C2734FA"/>
              </w:placeholder>
            </w:sdtPr>
            <w:sdtEndPr/>
            <w:sdtContent>
              <w:p w14:paraId="7FFEB200" w14:textId="77777777" w:rsidR="00CC4435" w:rsidRPr="00BE6A53" w:rsidRDefault="00CC4435" w:rsidP="006B0298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color w:val="auto"/>
                  </w:rPr>
                </w:pPr>
                <w:r w:rsidRPr="00BE6A53">
                  <w:rPr>
                    <w:b/>
                    <w:color w:val="auto"/>
                  </w:rPr>
                  <w:t>Touches WASD. pour bouger</w:t>
                </w:r>
              </w:p>
              <w:p w14:paraId="7AA888BC" w14:textId="77777777" w:rsidR="009A3D08" w:rsidRDefault="00CC4435" w:rsidP="006B0298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bCs/>
                    <w:color w:val="auto"/>
                  </w:rPr>
                </w:pPr>
                <w:r w:rsidRPr="00BE6A53">
                  <w:rPr>
                    <w:b/>
                    <w:bCs/>
                    <w:color w:val="auto"/>
                  </w:rPr>
                  <w:t>Touches Q et E pour interagir</w:t>
                </w:r>
              </w:p>
              <w:p w14:paraId="456205AE" w14:textId="77777777" w:rsidR="009A3D08" w:rsidRDefault="009A3D08" w:rsidP="006B0298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bCs/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t>Touche Tab pour montrer les tâches</w:t>
                </w:r>
              </w:p>
              <w:p w14:paraId="68FF9452" w14:textId="05D3BA35" w:rsidR="008C015C" w:rsidRPr="00BE6A53" w:rsidRDefault="009A3D08" w:rsidP="006B0298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bCs/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t>Touch Esc pour quitter le jeu</w:t>
                </w:r>
              </w:p>
            </w:sdtContent>
          </w:sdt>
        </w:tc>
      </w:tr>
      <w:tr w:rsidR="006E3505" w:rsidRPr="00BE6A53" w14:paraId="6ADFD79B" w14:textId="77777777" w:rsidTr="00EC32AF">
        <w:trPr>
          <w:trHeight w:val="4919"/>
          <w:jc w:val="center"/>
        </w:trPr>
        <w:tc>
          <w:tcPr>
            <w:tcW w:w="2830" w:type="dxa"/>
          </w:tcPr>
          <w:p w14:paraId="3FB7AB80" w14:textId="77777777" w:rsidR="006E3505" w:rsidRPr="00BE6A53" w:rsidRDefault="006E3505" w:rsidP="00CC4435">
            <w:pPr>
              <w:spacing w:beforeLines="80" w:before="192" w:after="80"/>
              <w:rPr>
                <w:color w:val="auto"/>
              </w:rPr>
            </w:pPr>
            <w:r w:rsidRPr="00BE6A53">
              <w:rPr>
                <w:b/>
                <w:color w:val="auto"/>
              </w:rPr>
              <w:t>Présentation du projet</w:t>
            </w:r>
            <w:r w:rsidRPr="00BE6A53">
              <w:rPr>
                <w:color w:val="auto"/>
              </w:rPr>
              <w:t> :.</w:t>
            </w:r>
          </w:p>
        </w:tc>
        <w:tc>
          <w:tcPr>
            <w:tcW w:w="7371" w:type="dxa"/>
            <w:vAlign w:val="center"/>
          </w:tcPr>
          <w:p w14:paraId="6032A16F" w14:textId="77777777" w:rsidR="00BE6A53" w:rsidRDefault="00CC4435" w:rsidP="00BE6A53">
            <w:pPr>
              <w:spacing w:beforeLines="80" w:before="192" w:after="80"/>
              <w:rPr>
                <w:b/>
                <w:bCs/>
                <w:iCs/>
                <w:color w:val="auto"/>
              </w:rPr>
            </w:pPr>
            <w:r w:rsidRPr="00BE6A53">
              <w:rPr>
                <w:b/>
                <w:bCs/>
                <w:iCs/>
                <w:color w:val="auto"/>
              </w:rPr>
              <w:t xml:space="preserve">Un employé travaille dans un entrepôt de la compagnie multinationale Beanzon. Il est un bon travailleur, mais son chef ne pense pas de même. Ce dernier l’insulte, sans </w:t>
            </w:r>
            <w:r w:rsidR="005A5103" w:rsidRPr="00BE6A53">
              <w:rPr>
                <w:b/>
                <w:bCs/>
                <w:iCs/>
                <w:color w:val="auto"/>
              </w:rPr>
              <w:t xml:space="preserve">raison justifiable, et le dégrade mentalement. </w:t>
            </w:r>
          </w:p>
          <w:p w14:paraId="7DB49FAC" w14:textId="1BE590CC" w:rsidR="00BE6A53" w:rsidRDefault="005A5103" w:rsidP="00BE6A53">
            <w:pPr>
              <w:spacing w:beforeLines="80" w:before="192" w:after="80"/>
              <w:rPr>
                <w:b/>
                <w:bCs/>
                <w:iCs/>
                <w:color w:val="auto"/>
              </w:rPr>
            </w:pPr>
            <w:r w:rsidRPr="00BE6A53">
              <w:rPr>
                <w:b/>
                <w:bCs/>
                <w:iCs/>
                <w:color w:val="auto"/>
              </w:rPr>
              <w:t xml:space="preserve">Le </w:t>
            </w:r>
            <w:r w:rsidR="00BE6A53">
              <w:rPr>
                <w:b/>
                <w:bCs/>
                <w:iCs/>
                <w:color w:val="auto"/>
              </w:rPr>
              <w:t xml:space="preserve">joueur, prenant contrôle de l’employé, peut compléter les tâches qui lui ont été assigné : réparer les tuyaux, placer les boîtes au bon endroit, faire le plein d’essence… tel un bon travailleur qui décide d’ignorer l’abus psychologique dont il reçoit. </w:t>
            </w:r>
            <w:r w:rsidRPr="00BE6A53">
              <w:rPr>
                <w:b/>
                <w:bCs/>
                <w:iCs/>
                <w:color w:val="auto"/>
              </w:rPr>
              <w:t xml:space="preserve"> </w:t>
            </w:r>
          </w:p>
          <w:p w14:paraId="479A5506" w14:textId="2504E3CD" w:rsidR="00BE6A53" w:rsidRDefault="00BE6A53" w:rsidP="00BE6A53">
            <w:pPr>
              <w:spacing w:beforeLines="80" w:before="192" w:after="80"/>
              <w:rPr>
                <w:b/>
                <w:bCs/>
                <w:iCs/>
                <w:color w:val="auto"/>
              </w:rPr>
            </w:pPr>
            <w:r>
              <w:rPr>
                <w:b/>
                <w:bCs/>
                <w:iCs/>
                <w:color w:val="auto"/>
              </w:rPr>
              <w:t>En revanche, le joueur peut aussi</w:t>
            </w:r>
            <w:r w:rsidR="005A5103" w:rsidRPr="00BE6A53">
              <w:rPr>
                <w:b/>
                <w:bCs/>
                <w:iCs/>
                <w:color w:val="auto"/>
              </w:rPr>
              <w:t xml:space="preserve"> semer le chaos dans l’entrepôt en faisant le contraire de ce qui lui est demandé</w:t>
            </w:r>
            <w:r>
              <w:rPr>
                <w:b/>
                <w:bCs/>
                <w:iCs/>
                <w:color w:val="auto"/>
              </w:rPr>
              <w:t> : détruire les tuyaux, placer les boîtes en désordre, mettre l’essence</w:t>
            </w:r>
            <w:r w:rsidR="005A5103" w:rsidRPr="00BE6A53">
              <w:rPr>
                <w:b/>
                <w:bCs/>
                <w:iCs/>
                <w:color w:val="auto"/>
              </w:rPr>
              <w:t xml:space="preserve"> </w:t>
            </w:r>
            <w:r>
              <w:rPr>
                <w:b/>
                <w:bCs/>
                <w:iCs/>
                <w:color w:val="auto"/>
              </w:rPr>
              <w:t>au sol… tel un bon travailleur qui en a assez avec son chef et son attitude.</w:t>
            </w:r>
          </w:p>
          <w:p w14:paraId="043B1D4D" w14:textId="0897EE36" w:rsidR="008C015C" w:rsidRPr="00BE6A53" w:rsidRDefault="005A5103" w:rsidP="00BE6A53">
            <w:pPr>
              <w:spacing w:beforeLines="80" w:before="192" w:after="80"/>
              <w:rPr>
                <w:b/>
                <w:bCs/>
                <w:color w:val="auto"/>
                <w:sz w:val="21"/>
              </w:rPr>
            </w:pPr>
            <w:r w:rsidRPr="00BE6A53">
              <w:rPr>
                <w:b/>
                <w:bCs/>
                <w:iCs/>
                <w:color w:val="auto"/>
              </w:rPr>
              <w:t>Il est probable qu’il se fasse renvoyer peu importe ce qu’il fasse, mais il aura une chance de se venger de son chef</w:t>
            </w:r>
            <w:r w:rsidR="006B0298" w:rsidRPr="00BE6A53">
              <w:rPr>
                <w:b/>
                <w:bCs/>
                <w:iCs/>
                <w:color w:val="auto"/>
              </w:rPr>
              <w:t xml:space="preserve"> pour tout ce dont il a </w:t>
            </w:r>
            <w:r w:rsidR="00BE6A53" w:rsidRPr="00BE6A53">
              <w:rPr>
                <w:b/>
                <w:bCs/>
                <w:iCs/>
                <w:color w:val="auto"/>
              </w:rPr>
              <w:t>dû</w:t>
            </w:r>
            <w:r w:rsidR="006B0298" w:rsidRPr="00BE6A53">
              <w:rPr>
                <w:b/>
                <w:bCs/>
                <w:iCs/>
                <w:color w:val="auto"/>
              </w:rPr>
              <w:t xml:space="preserve"> endurer avec lui.</w:t>
            </w:r>
          </w:p>
        </w:tc>
      </w:tr>
      <w:tr w:rsidR="006E3505" w:rsidRPr="00BE6A53" w14:paraId="4ADA9437" w14:textId="77777777" w:rsidTr="00EC32AF">
        <w:trPr>
          <w:trHeight w:val="2092"/>
          <w:jc w:val="center"/>
        </w:trPr>
        <w:tc>
          <w:tcPr>
            <w:tcW w:w="2830" w:type="dxa"/>
          </w:tcPr>
          <w:p w14:paraId="285F3DD6" w14:textId="77777777" w:rsidR="006E3505" w:rsidRPr="00BE6A53" w:rsidRDefault="006E3505" w:rsidP="00CC4435">
            <w:pPr>
              <w:spacing w:beforeLines="80" w:before="192" w:after="80"/>
              <w:rPr>
                <w:color w:val="auto"/>
              </w:rPr>
            </w:pPr>
            <w:r w:rsidRPr="00BE6A53">
              <w:rPr>
                <w:b/>
                <w:color w:val="auto"/>
              </w:rPr>
              <w:t>Structures logicielles utilisées</w:t>
            </w:r>
            <w:r w:rsidRPr="00BE6A53">
              <w:rPr>
                <w:color w:val="auto"/>
              </w:rPr>
              <w:t xml:space="preserve"> : </w:t>
            </w:r>
          </w:p>
        </w:tc>
        <w:tc>
          <w:tcPr>
            <w:tcW w:w="7371" w:type="dxa"/>
          </w:tcPr>
          <w:sdt>
            <w:sdtPr>
              <w:id w:val="-1309706202"/>
              <w:placeholder>
                <w:docPart w:val="6E31DCECD93A43A0851964F2F7CAE58C"/>
              </w:placeholder>
            </w:sdtPr>
            <w:sdtEndPr/>
            <w:sdtContent>
              <w:p w14:paraId="685E6724" w14:textId="55CF4608" w:rsidR="00EC32AF" w:rsidRDefault="00EC32AF" w:rsidP="00EC32AF">
                <w:pPr>
                  <w:pStyle w:val="ListParagraph"/>
                  <w:numPr>
                    <w:ilvl w:val="0"/>
                    <w:numId w:val="2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Audacity</w:t>
                </w:r>
              </w:p>
              <w:p w14:paraId="0AE78A6E" w14:textId="77777777" w:rsidR="00EC32AF" w:rsidRDefault="00EC32AF" w:rsidP="00EC32AF">
                <w:pPr>
                  <w:pStyle w:val="ListParagraph"/>
                  <w:numPr>
                    <w:ilvl w:val="0"/>
                    <w:numId w:val="4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Krita</w:t>
                </w:r>
              </w:p>
              <w:p w14:paraId="04D7E299" w14:textId="77777777" w:rsidR="00EC32AF" w:rsidRDefault="00EC32AF" w:rsidP="00EC32AF">
                <w:pPr>
                  <w:pStyle w:val="ListParagraph"/>
                  <w:numPr>
                    <w:ilvl w:val="0"/>
                    <w:numId w:val="4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Photoshop (Version étudiante)</w:t>
                </w:r>
              </w:p>
              <w:p w14:paraId="09AB7226" w14:textId="77777777" w:rsidR="00EC32AF" w:rsidRDefault="00EC32AF" w:rsidP="00EC32AF">
                <w:pPr>
                  <w:pStyle w:val="ListParagraph"/>
                  <w:numPr>
                    <w:ilvl w:val="0"/>
                    <w:numId w:val="4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Piskel (Browser)</w:t>
                </w:r>
              </w:p>
              <w:p w14:paraId="07A9BB95" w14:textId="77777777" w:rsidR="00EC32AF" w:rsidRDefault="00EC32AF" w:rsidP="00EC32AF">
                <w:pPr>
                  <w:pStyle w:val="ListParagraph"/>
                  <w:numPr>
                    <w:ilvl w:val="0"/>
                    <w:numId w:val="4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Studio One</w:t>
                </w:r>
              </w:p>
              <w:p w14:paraId="00334B40" w14:textId="76C0998A" w:rsidR="008C015C" w:rsidRPr="00EC32AF" w:rsidRDefault="00EC32AF" w:rsidP="00EC32AF">
                <w:pPr>
                  <w:pStyle w:val="ListParagraph"/>
                  <w:numPr>
                    <w:ilvl w:val="0"/>
                    <w:numId w:val="4"/>
                  </w:numPr>
                  <w:spacing w:beforeLines="80" w:before="192" w:after="8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Unity</w:t>
                </w:r>
              </w:p>
            </w:sdtContent>
          </w:sdt>
        </w:tc>
      </w:tr>
    </w:tbl>
    <w:p w14:paraId="0E66CC09" w14:textId="77777777" w:rsidR="00963182" w:rsidRPr="009A3D08" w:rsidRDefault="00963182" w:rsidP="00614F24">
      <w:pPr>
        <w:spacing w:line="360" w:lineRule="auto"/>
        <w:rPr>
          <w:color w:val="auto"/>
          <w:lang w:val="en-US"/>
        </w:rPr>
      </w:pPr>
      <w:r w:rsidRPr="00BE6A53">
        <w:rPr>
          <w:color w:val="auto"/>
          <w:lang w:val="en-CA"/>
        </w:rPr>
        <w:br w:type="page"/>
      </w:r>
    </w:p>
    <w:p w14:paraId="18AE37E3" w14:textId="77777777" w:rsidR="00963182" w:rsidRPr="00963182" w:rsidRDefault="00963182" w:rsidP="00963182">
      <w:pPr>
        <w:spacing w:line="360" w:lineRule="auto"/>
        <w:jc w:val="center"/>
        <w:rPr>
          <w:b/>
          <w:color w:val="auto"/>
          <w:sz w:val="24"/>
          <w:szCs w:val="24"/>
        </w:rPr>
      </w:pPr>
      <w:r w:rsidRPr="00963182">
        <w:rPr>
          <w:b/>
          <w:color w:val="auto"/>
          <w:sz w:val="24"/>
          <w:szCs w:val="24"/>
        </w:rPr>
        <w:lastRenderedPageBreak/>
        <w:t>DÉFIS ALÉATOIRES DE L’INTERCOLLÉGIAL</w:t>
      </w:r>
    </w:p>
    <w:p w14:paraId="06763646" w14:textId="41C0FAC2" w:rsidR="00E61430" w:rsidRPr="00E61430" w:rsidRDefault="00963182" w:rsidP="00E61430">
      <w:pPr>
        <w:spacing w:before="400" w:line="360" w:lineRule="auto"/>
        <w:rPr>
          <w:b/>
          <w:bCs/>
          <w:color w:val="auto"/>
        </w:rPr>
      </w:pPr>
      <w:r w:rsidRPr="00D600E4">
        <w:rPr>
          <w:b/>
          <w:color w:val="auto"/>
        </w:rPr>
        <w:t xml:space="preserve">Défi </w:t>
      </w:r>
      <w:r w:rsidR="00900DE2" w:rsidRPr="00D600E4">
        <w:rPr>
          <w:b/>
          <w:color w:val="auto"/>
        </w:rPr>
        <w:t>#</w:t>
      </w:r>
      <w:r w:rsidRPr="00D600E4">
        <w:rPr>
          <w:b/>
          <w:color w:val="auto"/>
        </w:rPr>
        <w:t>1</w:t>
      </w:r>
      <w:r w:rsidRPr="00D600E4">
        <w:rPr>
          <w:color w:val="auto"/>
        </w:rPr>
        <w:t xml:space="preserve"> : </w:t>
      </w:r>
      <w:r w:rsidR="00E61430" w:rsidRPr="00E61430">
        <w:rPr>
          <w:b/>
          <w:bCs/>
          <w:color w:val="auto"/>
        </w:rPr>
        <w:t>Inclure le logo de notre école quelque part dans le jeu.</w:t>
      </w:r>
    </w:p>
    <w:sdt>
      <w:sdtPr>
        <w:rPr>
          <w:color w:val="auto"/>
        </w:rPr>
        <w:id w:val="939804327"/>
        <w:placeholder>
          <w:docPart w:val="B0A8B1C3D2564D4489A5E2D0F1C1A9A5"/>
        </w:placeholder>
      </w:sdtPr>
      <w:sdtEndPr/>
      <w:sdtContent>
        <w:p w14:paraId="1F131E5C" w14:textId="286DB0EB" w:rsidR="00E61430" w:rsidRPr="00E61430" w:rsidRDefault="00E61430" w:rsidP="00E61430">
          <w:pPr>
            <w:rPr>
              <w:color w:val="auto"/>
            </w:rPr>
          </w:pPr>
          <w:r>
            <w:rPr>
              <w:color w:val="auto"/>
            </w:rPr>
            <w:t xml:space="preserve">On </w:t>
          </w:r>
          <w:r w:rsidRPr="00E61430">
            <w:rPr>
              <w:color w:val="auto"/>
            </w:rPr>
            <w:t>a in</w:t>
          </w:r>
          <w:r>
            <w:rPr>
              <w:color w:val="auto"/>
            </w:rPr>
            <w:t>tégré</w:t>
          </w:r>
          <w:r w:rsidRPr="00E61430">
            <w:rPr>
              <w:color w:val="auto"/>
            </w:rPr>
            <w:t xml:space="preserve"> </w:t>
          </w:r>
          <w:r>
            <w:rPr>
              <w:color w:val="auto"/>
            </w:rPr>
            <w:t>le</w:t>
          </w:r>
          <w:r w:rsidRPr="00E61430">
            <w:rPr>
              <w:color w:val="auto"/>
            </w:rPr>
            <w:t xml:space="preserve"> logo de notre école, le Cegep</w:t>
          </w:r>
          <w:r>
            <w:rPr>
              <w:color w:val="auto"/>
            </w:rPr>
            <w:t xml:space="preserve"> de</w:t>
          </w:r>
          <w:r w:rsidRPr="00E61430">
            <w:rPr>
              <w:color w:val="auto"/>
            </w:rPr>
            <w:t xml:space="preserve"> Bois-de-Boulogne, sur </w:t>
          </w:r>
          <w:r>
            <w:rPr>
              <w:color w:val="auto"/>
            </w:rPr>
            <w:t>le côté d’</w:t>
          </w:r>
          <w:r w:rsidRPr="00E61430">
            <w:rPr>
              <w:color w:val="auto"/>
            </w:rPr>
            <w:t>un des camions en dehors du bâtiment.</w:t>
          </w:r>
        </w:p>
        <w:p w14:paraId="783B892F" w14:textId="77777777" w:rsidR="009535C7" w:rsidRDefault="005D61AE" w:rsidP="009535C7">
          <w:pPr>
            <w:spacing w:before="80" w:after="80" w:line="240" w:lineRule="auto"/>
            <w:rPr>
              <w:color w:val="auto"/>
            </w:rPr>
          </w:pPr>
        </w:p>
      </w:sdtContent>
    </w:sdt>
    <w:p w14:paraId="67BC4A3B" w14:textId="3ADE2B9A" w:rsidR="00963182" w:rsidRPr="00D600E4" w:rsidRDefault="00963182" w:rsidP="009535C7">
      <w:pPr>
        <w:spacing w:before="80" w:after="80" w:line="240" w:lineRule="auto"/>
        <w:rPr>
          <w:color w:val="auto"/>
        </w:rPr>
      </w:pPr>
      <w:r w:rsidRPr="00D600E4">
        <w:rPr>
          <w:b/>
          <w:color w:val="auto"/>
        </w:rPr>
        <w:t xml:space="preserve">Défi </w:t>
      </w:r>
      <w:r w:rsidR="00900DE2" w:rsidRPr="00D600E4">
        <w:rPr>
          <w:b/>
          <w:color w:val="auto"/>
        </w:rPr>
        <w:t>#</w:t>
      </w:r>
      <w:r w:rsidRPr="00D600E4">
        <w:rPr>
          <w:b/>
          <w:color w:val="auto"/>
        </w:rPr>
        <w:t>2</w:t>
      </w:r>
      <w:r w:rsidRPr="00D600E4">
        <w:rPr>
          <w:color w:val="auto"/>
        </w:rPr>
        <w:t> :</w:t>
      </w:r>
      <w:r w:rsidR="00E61430">
        <w:rPr>
          <w:color w:val="auto"/>
        </w:rPr>
        <w:t xml:space="preserve"> </w:t>
      </w:r>
      <w:r w:rsidR="00E61430" w:rsidRPr="00E61430">
        <w:rPr>
          <w:b/>
          <w:bCs/>
          <w:color w:val="auto"/>
        </w:rPr>
        <w:t xml:space="preserve">Inclure dans </w:t>
      </w:r>
      <w:r w:rsidR="00E61430">
        <w:rPr>
          <w:b/>
          <w:bCs/>
          <w:color w:val="auto"/>
        </w:rPr>
        <w:t>notr</w:t>
      </w:r>
      <w:r w:rsidR="00E61430" w:rsidRPr="00E61430">
        <w:rPr>
          <w:b/>
          <w:bCs/>
          <w:color w:val="auto"/>
        </w:rPr>
        <w:t xml:space="preserve">e jeu une ou des options permettant de </w:t>
      </w:r>
      <w:r w:rsidR="00E61430">
        <w:rPr>
          <w:b/>
          <w:bCs/>
          <w:color w:val="auto"/>
        </w:rPr>
        <w:t xml:space="preserve">le </w:t>
      </w:r>
      <w:r w:rsidR="00E61430" w:rsidRPr="00E61430">
        <w:rPr>
          <w:b/>
          <w:bCs/>
          <w:color w:val="auto"/>
        </w:rPr>
        <w:t>rendre accessible aux joueurs ayant une ou plusieurs des principales formes de daltonisme</w:t>
      </w:r>
      <w:r w:rsidR="00E61430">
        <w:rPr>
          <w:b/>
          <w:bCs/>
          <w:color w:val="auto"/>
        </w:rPr>
        <w:t>.</w:t>
      </w:r>
    </w:p>
    <w:p w14:paraId="3D78B6DD" w14:textId="53DEDD47" w:rsidR="00F512D7" w:rsidRPr="00D600E4" w:rsidRDefault="005D61AE" w:rsidP="00CD571C">
      <w:pPr>
        <w:spacing w:before="80" w:after="80" w:line="240" w:lineRule="auto"/>
        <w:rPr>
          <w:b/>
          <w:color w:val="auto"/>
        </w:rPr>
      </w:pPr>
      <w:sdt>
        <w:sdtPr>
          <w:rPr>
            <w:color w:val="auto"/>
          </w:rPr>
          <w:id w:val="1419286349"/>
          <w:placeholder>
            <w:docPart w:val="9394F4881051453E9BBC1D0BD24BC5DA"/>
          </w:placeholder>
        </w:sdtPr>
        <w:sdtEndPr/>
        <w:sdtContent>
          <w:sdt>
            <w:sdtPr>
              <w:rPr>
                <w:color w:val="auto"/>
              </w:rPr>
              <w:id w:val="1593125398"/>
              <w:placeholder>
                <w:docPart w:val="47ADB3F578334BA5947008E1F3C39888"/>
              </w:placeholder>
            </w:sdtPr>
            <w:sdtContent>
              <w:r w:rsidR="00E61430">
                <w:rPr>
                  <w:color w:val="auto"/>
                </w:rPr>
                <w:t xml:space="preserve">Dans le menu principal, le joueur a l’option d’appuyer sur </w:t>
              </w:r>
              <w:r w:rsidR="00E61430">
                <w:rPr>
                  <w:color w:val="auto"/>
                </w:rPr>
                <w:t>la touche « E</w:t>
              </w:r>
              <w:r w:rsidR="00E61430">
                <w:rPr>
                  <w:color w:val="auto"/>
                </w:rPr>
                <w:t>ntr</w:t>
              </w:r>
              <w:r w:rsidR="00E61430">
                <w:rPr>
                  <w:color w:val="auto"/>
                </w:rPr>
                <w:t>er »</w:t>
              </w:r>
              <w:r w:rsidR="00E61430">
                <w:rPr>
                  <w:color w:val="auto"/>
                </w:rPr>
                <w:t xml:space="preserve"> pour défiler à travers les options pour le daltonisme. </w:t>
              </w:r>
            </w:sdtContent>
          </w:sdt>
        </w:sdtContent>
      </w:sdt>
    </w:p>
    <w:p w14:paraId="5B0C18AC" w14:textId="75A5F379" w:rsidR="00963182" w:rsidRPr="00D600E4" w:rsidRDefault="00963182" w:rsidP="00F512D7">
      <w:pPr>
        <w:spacing w:before="400" w:line="360" w:lineRule="auto"/>
        <w:rPr>
          <w:color w:val="auto"/>
        </w:rPr>
      </w:pPr>
      <w:r w:rsidRPr="00D600E4">
        <w:rPr>
          <w:b/>
          <w:color w:val="auto"/>
        </w:rPr>
        <w:t xml:space="preserve">Défi </w:t>
      </w:r>
      <w:r w:rsidR="00900DE2" w:rsidRPr="00D600E4">
        <w:rPr>
          <w:b/>
          <w:color w:val="auto"/>
        </w:rPr>
        <w:t>#</w:t>
      </w:r>
      <w:r w:rsidRPr="00D600E4">
        <w:rPr>
          <w:b/>
          <w:color w:val="auto"/>
        </w:rPr>
        <w:t>3</w:t>
      </w:r>
      <w:r w:rsidRPr="00D600E4">
        <w:rPr>
          <w:color w:val="auto"/>
        </w:rPr>
        <w:t> :</w:t>
      </w:r>
      <w:r w:rsidR="009535C7">
        <w:rPr>
          <w:color w:val="auto"/>
        </w:rPr>
        <w:t xml:space="preserve"> </w:t>
      </w:r>
      <w:r w:rsidR="009535C7" w:rsidRPr="009535C7">
        <w:rPr>
          <w:b/>
          <w:bCs/>
          <w:color w:val="auto"/>
        </w:rPr>
        <w:t>L’objet promotionnel créé lors de votre premier défi devra être généré à une position aléatoire (RNG) dans votre jeu à chaque démarrage.</w:t>
      </w:r>
    </w:p>
    <w:p w14:paraId="7A1B56E6" w14:textId="66354FCE" w:rsidR="00963182" w:rsidRPr="00D600E4" w:rsidRDefault="009A3D08" w:rsidP="00CD571C">
      <w:pPr>
        <w:spacing w:line="360" w:lineRule="auto"/>
        <w:rPr>
          <w:color w:val="auto"/>
        </w:rPr>
      </w:pPr>
      <w:r>
        <w:rPr>
          <w:color w:val="auto"/>
        </w:rPr>
        <w:t>Le camion avec le logo de Bois-de-Boulogne apparaît à des endroits différents, en dehors de l’entrepôt.</w:t>
      </w:r>
    </w:p>
    <w:sectPr w:rsidR="00963182" w:rsidRPr="00D600E4" w:rsidSect="006E3505">
      <w:headerReference w:type="default" r:id="rId10"/>
      <w:footerReference w:type="default" r:id="rId11"/>
      <w:pgSz w:w="12240" w:h="15840"/>
      <w:pgMar w:top="2835" w:right="851" w:bottom="851" w:left="1701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4533" w14:textId="77777777" w:rsidR="005D61AE" w:rsidRDefault="005D61AE" w:rsidP="00E168D4">
      <w:pPr>
        <w:spacing w:line="240" w:lineRule="auto"/>
      </w:pPr>
      <w:r>
        <w:separator/>
      </w:r>
    </w:p>
  </w:endnote>
  <w:endnote w:type="continuationSeparator" w:id="0">
    <w:p w14:paraId="3DCE550C" w14:textId="77777777" w:rsidR="005D61AE" w:rsidRDefault="005D61AE" w:rsidP="00E168D4">
      <w:pPr>
        <w:spacing w:line="240" w:lineRule="auto"/>
      </w:pPr>
      <w:r>
        <w:continuationSeparator/>
      </w:r>
    </w:p>
  </w:endnote>
  <w:endnote w:type="continuationNotice" w:id="1">
    <w:p w14:paraId="6045BE4C" w14:textId="77777777" w:rsidR="005D61AE" w:rsidRDefault="005D61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3105334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862829" w14:textId="77777777" w:rsidR="00D600E4" w:rsidRPr="00D600E4" w:rsidRDefault="00D600E4" w:rsidP="00D600E4">
            <w:pPr>
              <w:pStyle w:val="Footer"/>
              <w:jc w:val="right"/>
              <w:rPr>
                <w:sz w:val="18"/>
                <w:szCs w:val="18"/>
              </w:rPr>
            </w:pPr>
            <w:r w:rsidRPr="00D600E4">
              <w:rPr>
                <w:sz w:val="18"/>
                <w:szCs w:val="18"/>
                <w:lang w:val="fr-FR"/>
              </w:rPr>
              <w:t xml:space="preserve">Page </w: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begin"/>
            </w:r>
            <w:r w:rsidRPr="00D600E4">
              <w:rPr>
                <w:b/>
                <w:bCs/>
                <w:sz w:val="18"/>
                <w:szCs w:val="18"/>
              </w:rPr>
              <w:instrText>PAGE</w:instrTex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separate"/>
            </w:r>
            <w:r w:rsidR="006B0298">
              <w:rPr>
                <w:b/>
                <w:bCs/>
                <w:noProof/>
                <w:sz w:val="18"/>
                <w:szCs w:val="18"/>
              </w:rPr>
              <w:t>1</w: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end"/>
            </w:r>
            <w:r w:rsidRPr="00D600E4">
              <w:rPr>
                <w:sz w:val="18"/>
                <w:szCs w:val="18"/>
                <w:lang w:val="fr-FR"/>
              </w:rPr>
              <w:t xml:space="preserve"> sur </w: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begin"/>
            </w:r>
            <w:r w:rsidRPr="00D600E4">
              <w:rPr>
                <w:b/>
                <w:bCs/>
                <w:sz w:val="18"/>
                <w:szCs w:val="18"/>
              </w:rPr>
              <w:instrText>NUMPAGES</w:instrTex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separate"/>
            </w:r>
            <w:r w:rsidR="006B0298">
              <w:rPr>
                <w:b/>
                <w:bCs/>
                <w:noProof/>
                <w:sz w:val="18"/>
                <w:szCs w:val="18"/>
              </w:rPr>
              <w:t>2</w:t>
            </w:r>
            <w:r w:rsidR="002E45B5" w:rsidRPr="00D600E4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078C" w14:textId="77777777" w:rsidR="005D61AE" w:rsidRDefault="005D61AE" w:rsidP="00E168D4">
      <w:pPr>
        <w:spacing w:line="240" w:lineRule="auto"/>
      </w:pPr>
      <w:r>
        <w:separator/>
      </w:r>
    </w:p>
  </w:footnote>
  <w:footnote w:type="continuationSeparator" w:id="0">
    <w:p w14:paraId="0168B16B" w14:textId="77777777" w:rsidR="005D61AE" w:rsidRDefault="005D61AE" w:rsidP="00E168D4">
      <w:pPr>
        <w:spacing w:line="240" w:lineRule="auto"/>
      </w:pPr>
      <w:r>
        <w:continuationSeparator/>
      </w:r>
    </w:p>
  </w:footnote>
  <w:footnote w:type="continuationNotice" w:id="1">
    <w:p w14:paraId="2E945E86" w14:textId="77777777" w:rsidR="005D61AE" w:rsidRDefault="005D61A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74CA7" w14:textId="77777777" w:rsidR="00F512D7" w:rsidRDefault="006E3505">
    <w:pPr>
      <w:pStyle w:val="Header"/>
    </w:pPr>
    <w:r>
      <w:rPr>
        <w:noProof/>
        <w:lang w:val="fr-FR" w:eastAsia="ja-JP"/>
      </w:rPr>
      <w:drawing>
        <wp:anchor distT="0" distB="0" distL="114300" distR="114300" simplePos="0" relativeHeight="251657216" behindDoc="1" locked="0" layoutInCell="1" allowOverlap="1" wp14:anchorId="73A2FD49" wp14:editId="4EDBDA65">
          <wp:simplePos x="0" y="0"/>
          <wp:positionH relativeFrom="margin">
            <wp:posOffset>-165101</wp:posOffset>
          </wp:positionH>
          <wp:positionV relativeFrom="paragraph">
            <wp:posOffset>67945</wp:posOffset>
          </wp:positionV>
          <wp:extent cx="1982487" cy="646429"/>
          <wp:effectExtent l="0" t="0" r="0" b="1905"/>
          <wp:wrapNone/>
          <wp:docPr id="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696" cy="656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1AE">
      <w:rPr>
        <w:noProof/>
      </w:rPr>
      <w:pict w14:anchorId="63563EB7">
        <v:shapetype id="_x0000_t202" coordsize="21600,21600" o:spt="202" path="m,l,21600r21600,l21600,xe">
          <v:stroke joinstyle="miter"/>
          <v:path gradientshapeok="t" o:connecttype="rect"/>
        </v:shapetype>
        <v:shape id="Zone de texte 217" o:spid="_x0000_s2049" type="#_x0000_t202" style="position:absolute;margin-left:197.75pt;margin-top:-8.4pt;width:283.55pt;height:100.1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" stroked="f">
          <v:textbox style="mso-next-textbox:#Zone de texte 217">
            <w:txbxContent>
              <w:p w14:paraId="7EB0CD24" w14:textId="77777777" w:rsidR="006E3505" w:rsidRDefault="006E3505" w:rsidP="006E3505">
                <w:pPr>
                  <w:jc w:val="center"/>
                  <w:rPr>
                    <w:rFonts w:ascii="Gadugi" w:hAnsi="Gadugi"/>
                    <w:sz w:val="24"/>
                  </w:rPr>
                </w:pPr>
                <w:r w:rsidRPr="00A738D6">
                  <w:rPr>
                    <w:rFonts w:ascii="Gadugi" w:hAnsi="Gadugi"/>
                    <w:noProof/>
                    <w:sz w:val="24"/>
                    <w:lang w:val="fr-FR" w:eastAsia="ja-JP"/>
                  </w:rPr>
                  <w:drawing>
                    <wp:inline distT="0" distB="0" distL="0" distR="0" wp14:anchorId="4B4FC698" wp14:editId="4E828517">
                      <wp:extent cx="2457450" cy="933450"/>
                      <wp:effectExtent l="0" t="0" r="0" b="0"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57450" cy="9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FBAD609" w14:textId="77777777" w:rsidR="006E3505" w:rsidRPr="00195444" w:rsidRDefault="006E3505" w:rsidP="006E3505">
                <w:pPr>
                  <w:jc w:val="center"/>
                  <w:rPr>
                    <w:b/>
                    <w:bCs/>
                  </w:rPr>
                </w:pPr>
                <w:r w:rsidRPr="00195444">
                  <w:rPr>
                    <w:b/>
                    <w:bCs/>
                  </w:rPr>
                  <w:t>5</w:t>
                </w:r>
                <w:r w:rsidRPr="00195444">
                  <w:rPr>
                    <w:b/>
                    <w:bCs/>
                    <w:vertAlign w:val="superscript"/>
                  </w:rPr>
                  <w:t>e</w:t>
                </w:r>
                <w:r w:rsidRPr="00195444">
                  <w:rPr>
                    <w:b/>
                    <w:bCs/>
                  </w:rPr>
                  <w:t xml:space="preserve"> édition - 12 au 14 janvier 2021</w:t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22DC8"/>
    <w:multiLevelType w:val="hybridMultilevel"/>
    <w:tmpl w:val="356A8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1E70"/>
    <w:multiLevelType w:val="hybridMultilevel"/>
    <w:tmpl w:val="883CF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5DBF"/>
    <w:multiLevelType w:val="hybridMultilevel"/>
    <w:tmpl w:val="879AC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7DE9"/>
    <w:multiLevelType w:val="hybridMultilevel"/>
    <w:tmpl w:val="45F42BC2"/>
    <w:lvl w:ilvl="0" w:tplc="5A4693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72"/>
    <w:rsid w:val="000255E9"/>
    <w:rsid w:val="00052527"/>
    <w:rsid w:val="00054024"/>
    <w:rsid w:val="000B0152"/>
    <w:rsid w:val="000D4F31"/>
    <w:rsid w:val="00100C47"/>
    <w:rsid w:val="00141E3A"/>
    <w:rsid w:val="001668FE"/>
    <w:rsid w:val="00171C54"/>
    <w:rsid w:val="001F3432"/>
    <w:rsid w:val="00207E76"/>
    <w:rsid w:val="00227CD0"/>
    <w:rsid w:val="002315A5"/>
    <w:rsid w:val="00255728"/>
    <w:rsid w:val="002759B5"/>
    <w:rsid w:val="00277D37"/>
    <w:rsid w:val="002E45B5"/>
    <w:rsid w:val="003576A1"/>
    <w:rsid w:val="00384E3C"/>
    <w:rsid w:val="00395C5F"/>
    <w:rsid w:val="003B0BAC"/>
    <w:rsid w:val="003B5B60"/>
    <w:rsid w:val="00413CCD"/>
    <w:rsid w:val="00442FD8"/>
    <w:rsid w:val="00446A5B"/>
    <w:rsid w:val="004732D0"/>
    <w:rsid w:val="004E5844"/>
    <w:rsid w:val="0053124B"/>
    <w:rsid w:val="00577467"/>
    <w:rsid w:val="005A5103"/>
    <w:rsid w:val="005D61AE"/>
    <w:rsid w:val="005F2FC1"/>
    <w:rsid w:val="00614F24"/>
    <w:rsid w:val="00673567"/>
    <w:rsid w:val="006907AE"/>
    <w:rsid w:val="00693BF5"/>
    <w:rsid w:val="006B0298"/>
    <w:rsid w:val="006C47BC"/>
    <w:rsid w:val="006E3505"/>
    <w:rsid w:val="00755A14"/>
    <w:rsid w:val="0079309E"/>
    <w:rsid w:val="007A3B7A"/>
    <w:rsid w:val="007E28CC"/>
    <w:rsid w:val="00810A86"/>
    <w:rsid w:val="00832DA0"/>
    <w:rsid w:val="00864F39"/>
    <w:rsid w:val="008C015C"/>
    <w:rsid w:val="00900DE2"/>
    <w:rsid w:val="00912293"/>
    <w:rsid w:val="00926471"/>
    <w:rsid w:val="00942B45"/>
    <w:rsid w:val="009535C7"/>
    <w:rsid w:val="00963182"/>
    <w:rsid w:val="009A2B4D"/>
    <w:rsid w:val="009A3D08"/>
    <w:rsid w:val="009D6B88"/>
    <w:rsid w:val="00A02738"/>
    <w:rsid w:val="00A555F2"/>
    <w:rsid w:val="00A619D2"/>
    <w:rsid w:val="00A704EB"/>
    <w:rsid w:val="00A83B79"/>
    <w:rsid w:val="00A902F7"/>
    <w:rsid w:val="00A96356"/>
    <w:rsid w:val="00AB5B72"/>
    <w:rsid w:val="00AC47F1"/>
    <w:rsid w:val="00AC61EE"/>
    <w:rsid w:val="00AF362F"/>
    <w:rsid w:val="00B3053C"/>
    <w:rsid w:val="00B3610B"/>
    <w:rsid w:val="00B7058A"/>
    <w:rsid w:val="00B92F64"/>
    <w:rsid w:val="00BE33CB"/>
    <w:rsid w:val="00BE6A53"/>
    <w:rsid w:val="00C32B9D"/>
    <w:rsid w:val="00C40051"/>
    <w:rsid w:val="00CA5A5B"/>
    <w:rsid w:val="00CC4435"/>
    <w:rsid w:val="00CD571C"/>
    <w:rsid w:val="00D26136"/>
    <w:rsid w:val="00D465E5"/>
    <w:rsid w:val="00D600E4"/>
    <w:rsid w:val="00D85673"/>
    <w:rsid w:val="00D908FE"/>
    <w:rsid w:val="00DD5162"/>
    <w:rsid w:val="00DF297D"/>
    <w:rsid w:val="00E02778"/>
    <w:rsid w:val="00E168D4"/>
    <w:rsid w:val="00E25D39"/>
    <w:rsid w:val="00E61430"/>
    <w:rsid w:val="00E900F2"/>
    <w:rsid w:val="00EA23CC"/>
    <w:rsid w:val="00EC32AF"/>
    <w:rsid w:val="00F15F0B"/>
    <w:rsid w:val="00F512D7"/>
    <w:rsid w:val="00F628E7"/>
    <w:rsid w:val="00FD157C"/>
    <w:rsid w:val="03E45470"/>
    <w:rsid w:val="08D7141A"/>
    <w:rsid w:val="0C580C7A"/>
    <w:rsid w:val="0CA3F3D5"/>
    <w:rsid w:val="0E8BAB91"/>
    <w:rsid w:val="157E01BD"/>
    <w:rsid w:val="16D51077"/>
    <w:rsid w:val="1C08EEB6"/>
    <w:rsid w:val="1DF9C1ED"/>
    <w:rsid w:val="1EE4F191"/>
    <w:rsid w:val="1F2461D8"/>
    <w:rsid w:val="1F5F4680"/>
    <w:rsid w:val="1FB4CAA3"/>
    <w:rsid w:val="286D01DE"/>
    <w:rsid w:val="28CE4961"/>
    <w:rsid w:val="28E86DDD"/>
    <w:rsid w:val="2B8E7BC7"/>
    <w:rsid w:val="2BC12605"/>
    <w:rsid w:val="2EF29FA9"/>
    <w:rsid w:val="2FA29A9D"/>
    <w:rsid w:val="300BD83A"/>
    <w:rsid w:val="32C20F21"/>
    <w:rsid w:val="343C7F1E"/>
    <w:rsid w:val="34760BC0"/>
    <w:rsid w:val="3618033F"/>
    <w:rsid w:val="36B98E37"/>
    <w:rsid w:val="38A98ED1"/>
    <w:rsid w:val="3A791A4F"/>
    <w:rsid w:val="3A882B12"/>
    <w:rsid w:val="4363186D"/>
    <w:rsid w:val="441F0076"/>
    <w:rsid w:val="470AB9DD"/>
    <w:rsid w:val="4A867C96"/>
    <w:rsid w:val="4C3F4941"/>
    <w:rsid w:val="4DE09877"/>
    <w:rsid w:val="4EB6E328"/>
    <w:rsid w:val="4FA57B1C"/>
    <w:rsid w:val="53B33679"/>
    <w:rsid w:val="565C1AC7"/>
    <w:rsid w:val="5721A7F0"/>
    <w:rsid w:val="5AF83AA5"/>
    <w:rsid w:val="5CEC3FA2"/>
    <w:rsid w:val="5F383DC8"/>
    <w:rsid w:val="6485F48E"/>
    <w:rsid w:val="681A85AC"/>
    <w:rsid w:val="68556406"/>
    <w:rsid w:val="68BF9EBD"/>
    <w:rsid w:val="6E24B778"/>
    <w:rsid w:val="6ECE26A7"/>
    <w:rsid w:val="748D526B"/>
    <w:rsid w:val="77779307"/>
    <w:rsid w:val="77889C08"/>
    <w:rsid w:val="7F6FA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90EF32"/>
  <w15:docId w15:val="{375F37D1-1B34-44EA-B4AD-5ABD7D07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45B5"/>
  </w:style>
  <w:style w:type="paragraph" w:styleId="Heading1">
    <w:name w:val="heading 1"/>
    <w:basedOn w:val="Normal"/>
    <w:next w:val="Normal"/>
    <w:rsid w:val="002E45B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E45B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E45B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E45B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E45B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E45B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rsid w:val="002E45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2E45B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2E45B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68D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D4"/>
  </w:style>
  <w:style w:type="paragraph" w:styleId="Footer">
    <w:name w:val="footer"/>
    <w:basedOn w:val="Normal"/>
    <w:link w:val="FooterChar"/>
    <w:uiPriority w:val="99"/>
    <w:unhideWhenUsed/>
    <w:rsid w:val="00E168D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D4"/>
  </w:style>
  <w:style w:type="paragraph" w:customStyle="1" w:styleId="Style2">
    <w:name w:val="Style 2"/>
    <w:basedOn w:val="TOC1"/>
    <w:link w:val="Style2Car"/>
    <w:qFormat/>
    <w:rsid w:val="00E168D4"/>
    <w:pPr>
      <w:tabs>
        <w:tab w:val="left" w:pos="180"/>
        <w:tab w:val="left" w:pos="270"/>
        <w:tab w:val="right" w:leader="underscore" w:pos="8630"/>
      </w:tabs>
      <w:spacing w:before="120" w:after="0" w:line="240" w:lineRule="auto"/>
    </w:pPr>
    <w:rPr>
      <w:rFonts w:eastAsia="Times New Roman" w:cs="Times New Roman"/>
      <w:b/>
      <w:bCs/>
      <w:iCs/>
      <w:noProof/>
      <w:sz w:val="32"/>
      <w:szCs w:val="20"/>
      <w:shd w:val="clear" w:color="auto" w:fill="FFFFFF"/>
      <w:lang w:eastAsia="fr-FR"/>
    </w:rPr>
  </w:style>
  <w:style w:type="character" w:customStyle="1" w:styleId="Style2Car">
    <w:name w:val="Style 2 Car"/>
    <w:link w:val="Style2"/>
    <w:rsid w:val="00E168D4"/>
    <w:rPr>
      <w:rFonts w:eastAsia="Times New Roman" w:cs="Times New Roman"/>
      <w:b/>
      <w:bCs/>
      <w:iCs/>
      <w:noProof/>
      <w:sz w:val="32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68D4"/>
    <w:pPr>
      <w:spacing w:after="100"/>
    </w:pPr>
  </w:style>
  <w:style w:type="paragraph" w:styleId="ListParagraph">
    <w:name w:val="List Paragraph"/>
    <w:basedOn w:val="Normal"/>
    <w:uiPriority w:val="34"/>
    <w:qFormat/>
    <w:rsid w:val="009A2B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2D7"/>
    <w:rPr>
      <w:color w:val="808080"/>
    </w:rPr>
  </w:style>
  <w:style w:type="table" w:styleId="TableGrid">
    <w:name w:val="Table Grid"/>
    <w:basedOn w:val="TableNormal"/>
    <w:uiPriority w:val="39"/>
    <w:rsid w:val="006E35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4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A8B1C3D2564D4489A5E2D0F1C1A9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37CEF-6957-42D0-9399-7534DCBDD282}"/>
      </w:docPartPr>
      <w:docPartBody>
        <w:p w:rsidR="00AC61EE" w:rsidRDefault="00B1675F" w:rsidP="00B1675F">
          <w:pPr>
            <w:pStyle w:val="B0A8B1C3D2564D4489A5E2D0F1C1A9A58"/>
          </w:pPr>
          <w:r w:rsidRPr="00D600E4">
            <w:rPr>
              <w:rStyle w:val="PlaceholderText"/>
              <w:u w:val="single"/>
            </w:rPr>
            <w:t>Cliquez ou appuyez ici pour entrer du texte.</w:t>
          </w:r>
        </w:p>
      </w:docPartBody>
    </w:docPart>
    <w:docPart>
      <w:docPartPr>
        <w:name w:val="9394F4881051453E9BBC1D0BD24BC5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B5FBA0-E247-4B89-A8C1-619ABC109B43}"/>
      </w:docPartPr>
      <w:docPartBody>
        <w:p w:rsidR="00AC61EE" w:rsidRDefault="00B1675F" w:rsidP="00B1675F">
          <w:pPr>
            <w:pStyle w:val="9394F4881051453E9BBC1D0BD24BC5DA3"/>
          </w:pPr>
          <w:r w:rsidRPr="00D600E4">
            <w:rPr>
              <w:rStyle w:val="PlaceholderText"/>
              <w:u w:val="single"/>
            </w:rPr>
            <w:t>Cliquez ou appuyez ici pour entrer du texte.</w:t>
          </w:r>
        </w:p>
      </w:docPartBody>
    </w:docPart>
    <w:docPart>
      <w:docPartPr>
        <w:name w:val="8D587351753C4D3083D00E2F6AA6F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C308A8-7ABB-46FE-A520-DACF1DF98B44}"/>
      </w:docPartPr>
      <w:docPartBody>
        <w:p w:rsidR="00B1675F" w:rsidRDefault="00B1675F" w:rsidP="00B1675F">
          <w:pPr>
            <w:pStyle w:val="8D587351753C4D3083D00E2F6AA6F92B1"/>
          </w:pPr>
          <w:r w:rsidRPr="00BE49D8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A41DA3CCF5BA4FECAF1F7D031C273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A1E28-E466-4AF6-A703-847CAF56F7D5}"/>
      </w:docPartPr>
      <w:docPartBody>
        <w:p w:rsidR="00B1675F" w:rsidRDefault="00B1675F" w:rsidP="00B1675F">
          <w:pPr>
            <w:pStyle w:val="A41DA3CCF5BA4FECAF1F7D031C2734FA1"/>
          </w:pPr>
          <w:r w:rsidRPr="00BE49D8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6E31DCECD93A43A0851964F2F7CAE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864B23-2264-4D3C-BD3E-E28C97C4CAA8}"/>
      </w:docPartPr>
      <w:docPartBody>
        <w:p w:rsidR="00B1675F" w:rsidRDefault="00B1675F" w:rsidP="00B1675F">
          <w:pPr>
            <w:pStyle w:val="6E31DCECD93A43A0851964F2F7CAE58C1"/>
          </w:pPr>
          <w:r w:rsidRPr="00BE49D8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47ADB3F578334BA5947008E1F3C39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4C8F5-CDAA-49B7-94A3-3D332E4ED907}"/>
      </w:docPartPr>
      <w:docPartBody>
        <w:p w:rsidR="00000000" w:rsidRDefault="001B2FCF" w:rsidP="001B2FCF">
          <w:pPr>
            <w:pStyle w:val="47ADB3F578334BA5947008E1F3C39888"/>
          </w:pPr>
          <w:r>
            <w:rPr>
              <w:rStyle w:val="PlaceholderText"/>
              <w:u w:val="single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1EE"/>
    <w:rsid w:val="001B2FCF"/>
    <w:rsid w:val="00524E48"/>
    <w:rsid w:val="00847B93"/>
    <w:rsid w:val="00A11B4C"/>
    <w:rsid w:val="00AC61EE"/>
    <w:rsid w:val="00B1675F"/>
    <w:rsid w:val="00E346F5"/>
    <w:rsid w:val="00EA7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FCF"/>
  </w:style>
  <w:style w:type="paragraph" w:customStyle="1" w:styleId="E04C98793CCE4E699B7073EFADFDE542">
    <w:name w:val="E04C98793CCE4E699B7073EFADFDE542"/>
    <w:rsid w:val="001B2FCF"/>
    <w:rPr>
      <w:lang w:val="en-CA" w:eastAsia="ja-JP"/>
    </w:rPr>
  </w:style>
  <w:style w:type="paragraph" w:customStyle="1" w:styleId="8D587351753C4D3083D00E2F6AA6F92B1">
    <w:name w:val="8D587351753C4D3083D00E2F6AA6F92B1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A41DA3CCF5BA4FECAF1F7D031C2734FA1">
    <w:name w:val="A41DA3CCF5BA4FECAF1F7D031C2734FA1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06D0645BFF104880AAE962187636927F">
    <w:name w:val="06D0645BFF104880AAE962187636927F"/>
    <w:rsid w:val="001B2FCF"/>
    <w:rPr>
      <w:lang w:val="en-CA" w:eastAsia="ja-JP"/>
    </w:rPr>
  </w:style>
  <w:style w:type="paragraph" w:customStyle="1" w:styleId="6E31DCECD93A43A0851964F2F7CAE58C1">
    <w:name w:val="6E31DCECD93A43A0851964F2F7CAE58C1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0F7984DC41BD49DEAD65B9E91B775A3B1">
    <w:name w:val="0F7984DC41BD49DEAD65B9E91B775A3B1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B0A8B1C3D2564D4489A5E2D0F1C1A9A58">
    <w:name w:val="B0A8B1C3D2564D4489A5E2D0F1C1A9A58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9394F4881051453E9BBC1D0BD24BC5DA3">
    <w:name w:val="9394F4881051453E9BBC1D0BD24BC5DA3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4B031745BDAB4C03A4282BF8E664707E3">
    <w:name w:val="4B031745BDAB4C03A4282BF8E664707E3"/>
    <w:rsid w:val="00B1675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47ADB3F578334BA5947008E1F3C39888">
    <w:name w:val="47ADB3F578334BA5947008E1F3C39888"/>
    <w:rsid w:val="001B2FCF"/>
    <w:rPr>
      <w:lang w:val="en-CA" w:eastAsia="ja-JP"/>
    </w:rPr>
  </w:style>
  <w:style w:type="paragraph" w:customStyle="1" w:styleId="A84A4BE7CC8F44EDBDFCB986D054C943">
    <w:name w:val="A84A4BE7CC8F44EDBDFCB986D054C943"/>
    <w:rsid w:val="001B2FCF"/>
    <w:rPr>
      <w:lang w:val="en-CA" w:eastAsia="ja-JP"/>
    </w:rPr>
  </w:style>
  <w:style w:type="paragraph" w:customStyle="1" w:styleId="8F629BFF43004DEF86ACF9692A085218">
    <w:name w:val="8F629BFF43004DEF86ACF9692A085218"/>
    <w:rsid w:val="001B2FCF"/>
    <w:rPr>
      <w:lang w:val="en-CA" w:eastAsia="ja-JP"/>
    </w:rPr>
  </w:style>
  <w:style w:type="paragraph" w:customStyle="1" w:styleId="387081D5DD9D446A8CADE6FEEE7D0783">
    <w:name w:val="387081D5DD9D446A8CADE6FEEE7D0783"/>
    <w:rsid w:val="001B2FCF"/>
    <w:rPr>
      <w:lang w:val="en-CA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4E4FEB89734B98575B42CBBA2B2A" ma:contentTypeVersion="6" ma:contentTypeDescription="Create a new document." ma:contentTypeScope="" ma:versionID="c9278e9be7860af719d88ced60e64f8a">
  <xsd:schema xmlns:xsd="http://www.w3.org/2001/XMLSchema" xmlns:xs="http://www.w3.org/2001/XMLSchema" xmlns:p="http://schemas.microsoft.com/office/2006/metadata/properties" xmlns:ns2="2f831c22-9e33-474e-a832-123b92ca1368" targetNamespace="http://schemas.microsoft.com/office/2006/metadata/properties" ma:root="true" ma:fieldsID="aa917ba884714ce90e135c83bf0dfebb" ns2:_="">
    <xsd:import namespace="2f831c22-9e33-474e-a832-123b92ca13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31c22-9e33-474e-a832-123b92ca1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70728-5E1D-4258-95FF-6927DD61C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B6C1A3-A0F1-4408-A6C9-E5B00CEAF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EB6BF-1687-43F8-8EC7-045999BEA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831c22-9e33-474e-a832-123b92ca1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Bolduc, Caroline  (Collège de Valleyfield)</dc:creator>
  <cp:lastModifiedBy>Sansone Mejia, Eduardo</cp:lastModifiedBy>
  <cp:revision>4</cp:revision>
  <dcterms:created xsi:type="dcterms:W3CDTF">2021-01-14T14:43:00Z</dcterms:created>
  <dcterms:modified xsi:type="dcterms:W3CDTF">2021-01-14T17:43:00Z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0x010100D5C14E4FEB89734B98575B42CBBA2B2A</vt:lpwstr>
  </property>
</Properties>
</file>