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53" w:rsidRPr="00CD0E4B" w:rsidRDefault="00CD0E4B" w:rsidP="00CD0E4B">
      <w:pPr>
        <w:pStyle w:val="a4"/>
      </w:pPr>
      <w:r w:rsidRPr="00CD0E4B">
        <w:rPr>
          <w:rFonts w:hint="eastAsia"/>
        </w:rPr>
        <w:t>單元測試簡介</w:t>
      </w:r>
    </w:p>
    <w:p w:rsidR="00CD0E4B" w:rsidRDefault="00CD0E4B" w:rsidP="00CD0E4B">
      <w:pPr>
        <w:pStyle w:val="1"/>
      </w:pPr>
      <w:r w:rsidRPr="00CD0E4B">
        <w:rPr>
          <w:rFonts w:hint="eastAsia"/>
        </w:rPr>
        <w:t>參考</w:t>
      </w:r>
    </w:p>
    <w:p w:rsidR="00CD0E4B" w:rsidRDefault="004A0D91" w:rsidP="0020104B">
      <w:pPr>
        <w:pStyle w:val="2"/>
      </w:pPr>
      <w:r>
        <w:rPr>
          <w:rFonts w:hint="eastAsia"/>
        </w:rPr>
        <w:t>簡單介紹：</w:t>
      </w:r>
      <w:r w:rsidR="00CD0E4B">
        <w:rPr>
          <w:rFonts w:hint="eastAsia"/>
        </w:rPr>
        <w:t>H</w:t>
      </w:r>
      <w:r w:rsidR="00CD0E4B">
        <w:t>iSKIO</w:t>
      </w:r>
      <w:r w:rsidR="00CD0E4B">
        <w:rPr>
          <w:rFonts w:hint="eastAsia"/>
        </w:rPr>
        <w:t>程式語言線上教學</w:t>
      </w:r>
    </w:p>
    <w:p w:rsidR="00CD0E4B" w:rsidRDefault="00A73162" w:rsidP="004A0D91">
      <w:pPr>
        <w:ind w:leftChars="400" w:left="960"/>
      </w:pPr>
      <w:hyperlink r:id="rId8" w:history="1">
        <w:r w:rsidR="00CD0E4B" w:rsidRPr="00CD0E4B">
          <w:rPr>
            <w:rStyle w:val="a6"/>
            <w:rFonts w:hint="eastAsia"/>
          </w:rPr>
          <w:t xml:space="preserve">#1 </w:t>
        </w:r>
        <w:r w:rsidR="00CD0E4B" w:rsidRPr="00CD0E4B">
          <w:rPr>
            <w:rStyle w:val="a6"/>
            <w:rFonts w:hint="eastAsia"/>
          </w:rPr>
          <w:t>什麼是單元測試</w:t>
        </w:r>
        <w:r w:rsidR="00CD0E4B" w:rsidRPr="00CD0E4B">
          <w:rPr>
            <w:rStyle w:val="a6"/>
            <w:rFonts w:hint="eastAsia"/>
          </w:rPr>
          <w:t xml:space="preserve"> &amp; </w:t>
        </w:r>
        <w:r w:rsidR="00CD0E4B" w:rsidRPr="00CD0E4B">
          <w:rPr>
            <w:rStyle w:val="a6"/>
            <w:rFonts w:hint="eastAsia"/>
          </w:rPr>
          <w:t>整合測試</w:t>
        </w:r>
        <w:r w:rsidR="00CD0E4B" w:rsidRPr="00CD0E4B">
          <w:rPr>
            <w:rStyle w:val="a6"/>
            <w:rFonts w:hint="eastAsia"/>
          </w:rPr>
          <w:t xml:space="preserve"> &amp; </w:t>
        </w:r>
        <w:r w:rsidR="00CD0E4B" w:rsidRPr="00CD0E4B">
          <w:rPr>
            <w:rStyle w:val="a6"/>
            <w:rFonts w:hint="eastAsia"/>
          </w:rPr>
          <w:t>端對端測試？</w:t>
        </w:r>
      </w:hyperlink>
      <w:r w:rsidR="00CD0E4B">
        <w:t xml:space="preserve"> </w:t>
      </w:r>
    </w:p>
    <w:p w:rsidR="00CD0E4B" w:rsidRDefault="00A73162" w:rsidP="004A0D91">
      <w:pPr>
        <w:ind w:leftChars="400" w:left="960"/>
        <w:rPr>
          <w:rStyle w:val="a6"/>
        </w:rPr>
      </w:pPr>
      <w:hyperlink r:id="rId9" w:history="1">
        <w:r w:rsidR="00CD0E4B" w:rsidRPr="00B20DAE">
          <w:rPr>
            <w:rStyle w:val="a6"/>
            <w:rFonts w:hint="eastAsia"/>
          </w:rPr>
          <w:t xml:space="preserve">#2 </w:t>
        </w:r>
        <w:r w:rsidR="00CD0E4B" w:rsidRPr="00B20DAE">
          <w:rPr>
            <w:rStyle w:val="a6"/>
            <w:rFonts w:hint="eastAsia"/>
          </w:rPr>
          <w:t>單元測試：用</w:t>
        </w:r>
        <w:r w:rsidR="00CD0E4B" w:rsidRPr="00B20DAE">
          <w:rPr>
            <w:rStyle w:val="a6"/>
            <w:rFonts w:hint="eastAsia"/>
          </w:rPr>
          <w:t>Nunit</w:t>
        </w:r>
        <w:r w:rsidR="00CD0E4B" w:rsidRPr="00B20DAE">
          <w:rPr>
            <w:rStyle w:val="a6"/>
            <w:rFonts w:hint="eastAsia"/>
          </w:rPr>
          <w:t>寫</w:t>
        </w:r>
        <w:r w:rsidR="00CD0E4B" w:rsidRPr="00B20DAE">
          <w:rPr>
            <w:rStyle w:val="a6"/>
            <w:rFonts w:hint="eastAsia"/>
          </w:rPr>
          <w:t>Test</w:t>
        </w:r>
      </w:hyperlink>
    </w:p>
    <w:p w:rsidR="00CD0E4B" w:rsidRPr="00CD0E4B" w:rsidRDefault="00A73162" w:rsidP="004A0D91">
      <w:pPr>
        <w:ind w:leftChars="400" w:left="960"/>
        <w:rPr>
          <w:rStyle w:val="a6"/>
        </w:rPr>
      </w:pPr>
      <w:hyperlink r:id="rId10" w:history="1">
        <w:r w:rsidR="00CD0E4B" w:rsidRPr="00CD0E4B">
          <w:rPr>
            <w:rStyle w:val="a6"/>
            <w:rFonts w:hint="eastAsia"/>
          </w:rPr>
          <w:t xml:space="preserve">#3 </w:t>
        </w:r>
        <w:r w:rsidR="00CD0E4B" w:rsidRPr="00CD0E4B">
          <w:rPr>
            <w:rStyle w:val="a6"/>
            <w:rFonts w:hint="eastAsia"/>
          </w:rPr>
          <w:t>單元測試：用</w:t>
        </w:r>
        <w:r w:rsidR="00CD0E4B" w:rsidRPr="00CD0E4B">
          <w:rPr>
            <w:rStyle w:val="a6"/>
            <w:rFonts w:hint="eastAsia"/>
          </w:rPr>
          <w:t>MSTest</w:t>
        </w:r>
        <w:r w:rsidR="00CD0E4B" w:rsidRPr="00CD0E4B">
          <w:rPr>
            <w:rStyle w:val="a6"/>
            <w:rFonts w:hint="eastAsia"/>
          </w:rPr>
          <w:t>寫</w:t>
        </w:r>
        <w:r w:rsidR="00CD0E4B" w:rsidRPr="00CD0E4B">
          <w:rPr>
            <w:rStyle w:val="a6"/>
            <w:rFonts w:hint="eastAsia"/>
          </w:rPr>
          <w:t>Test</w:t>
        </w:r>
      </w:hyperlink>
    </w:p>
    <w:p w:rsidR="00CD0E4B" w:rsidRDefault="00A73162" w:rsidP="004A0D91">
      <w:pPr>
        <w:ind w:leftChars="400" w:left="960"/>
        <w:rPr>
          <w:rStyle w:val="a6"/>
        </w:rPr>
      </w:pPr>
      <w:hyperlink r:id="rId11" w:history="1">
        <w:r w:rsidR="00A7274D" w:rsidRPr="00A7274D">
          <w:rPr>
            <w:rStyle w:val="a6"/>
            <w:rFonts w:hint="eastAsia"/>
          </w:rPr>
          <w:t xml:space="preserve">#4 </w:t>
        </w:r>
        <w:r w:rsidR="00A7274D" w:rsidRPr="00A7274D">
          <w:rPr>
            <w:rStyle w:val="a6"/>
            <w:rFonts w:hint="eastAsia"/>
          </w:rPr>
          <w:t>單元測試：自動生成</w:t>
        </w:r>
        <w:r w:rsidR="00A7274D" w:rsidRPr="00A7274D">
          <w:rPr>
            <w:rStyle w:val="a6"/>
            <w:rFonts w:hint="eastAsia"/>
          </w:rPr>
          <w:t>MSTest</w:t>
        </w:r>
      </w:hyperlink>
    </w:p>
    <w:p w:rsidR="00A7274D" w:rsidRDefault="00A73162" w:rsidP="004A0D91">
      <w:pPr>
        <w:ind w:leftChars="400" w:left="960"/>
        <w:rPr>
          <w:rStyle w:val="a6"/>
        </w:rPr>
      </w:pPr>
      <w:hyperlink r:id="rId12" w:history="1">
        <w:r w:rsidR="00A7274D" w:rsidRPr="00A7274D">
          <w:rPr>
            <w:rStyle w:val="a6"/>
            <w:rFonts w:hint="eastAsia"/>
          </w:rPr>
          <w:t xml:space="preserve">#5 </w:t>
        </w:r>
        <w:r w:rsidR="00A7274D" w:rsidRPr="00A7274D">
          <w:rPr>
            <w:rStyle w:val="a6"/>
            <w:rFonts w:hint="eastAsia"/>
          </w:rPr>
          <w:t>單元測試：如何</w:t>
        </w:r>
        <w:r w:rsidR="00A7274D" w:rsidRPr="00A7274D">
          <w:rPr>
            <w:rStyle w:val="a6"/>
            <w:rFonts w:hint="eastAsia"/>
          </w:rPr>
          <w:t>Debug Unit Test</w:t>
        </w:r>
      </w:hyperlink>
    </w:p>
    <w:p w:rsidR="00A7274D" w:rsidRDefault="00A73162" w:rsidP="004A0D91">
      <w:pPr>
        <w:ind w:leftChars="400" w:left="960"/>
        <w:rPr>
          <w:rStyle w:val="a6"/>
        </w:rPr>
      </w:pPr>
      <w:hyperlink r:id="rId13" w:history="1">
        <w:r w:rsidR="00A7274D" w:rsidRPr="00A7274D">
          <w:rPr>
            <w:rStyle w:val="a6"/>
            <w:rFonts w:hint="eastAsia"/>
          </w:rPr>
          <w:t xml:space="preserve">#6 </w:t>
        </w:r>
        <w:r w:rsidR="00A7274D" w:rsidRPr="00A7274D">
          <w:rPr>
            <w:rStyle w:val="a6"/>
            <w:rFonts w:hint="eastAsia"/>
          </w:rPr>
          <w:t>單元測試：使用</w:t>
        </w:r>
        <w:r w:rsidR="00A7274D" w:rsidRPr="00A7274D">
          <w:rPr>
            <w:rStyle w:val="a6"/>
            <w:rFonts w:hint="eastAsia"/>
          </w:rPr>
          <w:t>NUnit</w:t>
        </w:r>
        <w:r w:rsidR="00A7274D" w:rsidRPr="00A7274D">
          <w:rPr>
            <w:rStyle w:val="a6"/>
            <w:rFonts w:hint="eastAsia"/>
          </w:rPr>
          <w:t>重構</w:t>
        </w:r>
      </w:hyperlink>
    </w:p>
    <w:p w:rsidR="00B20DAE" w:rsidRPr="00B20DAE" w:rsidRDefault="00B20DAE" w:rsidP="00B20DAE">
      <w:pPr>
        <w:ind w:left="480" w:firstLine="480"/>
      </w:pPr>
      <w:r>
        <w:rPr>
          <w:rFonts w:hint="eastAsia"/>
        </w:rPr>
        <w:t>若連結失效再看</w:t>
      </w:r>
      <w:r w:rsidRPr="00B20DAE">
        <w:rPr>
          <w:rFonts w:hint="eastAsia"/>
          <w:b/>
        </w:rPr>
        <w:t>參考教學影片</w:t>
      </w:r>
      <w:r>
        <w:rPr>
          <w:rFonts w:hint="eastAsia"/>
        </w:rPr>
        <w:t>資料夾的影片</w:t>
      </w:r>
    </w:p>
    <w:p w:rsidR="00B20DAE" w:rsidRPr="00B20DAE" w:rsidRDefault="004A0D91" w:rsidP="007966FC">
      <w:pPr>
        <w:pStyle w:val="2"/>
      </w:pPr>
      <w:r>
        <w:rPr>
          <w:rFonts w:hint="eastAsia"/>
        </w:rPr>
        <w:t>詳細介紹</w:t>
      </w:r>
      <w:r w:rsidR="0099469A">
        <w:rPr>
          <w:rFonts w:hint="eastAsia"/>
        </w:rPr>
        <w:t>及認識TDD</w:t>
      </w:r>
      <w:r>
        <w:rPr>
          <w:rFonts w:hint="eastAsia"/>
        </w:rPr>
        <w:t>：</w:t>
      </w:r>
      <w:hyperlink r:id="rId14" w:history="1">
        <w:r w:rsidR="00B20DAE" w:rsidRPr="00B20DAE">
          <w:rPr>
            <w:rStyle w:val="a6"/>
            <w:rFonts w:hint="eastAsia"/>
          </w:rPr>
          <w:t>30天快速上手TDD</w:t>
        </w:r>
      </w:hyperlink>
    </w:p>
    <w:p w:rsidR="002C60C2" w:rsidRPr="002C60C2" w:rsidRDefault="002C60C2" w:rsidP="002C60C2">
      <w:pPr>
        <w:pStyle w:val="1"/>
      </w:pPr>
      <w:r w:rsidRPr="002C60C2">
        <w:rPr>
          <w:rFonts w:hint="eastAsia"/>
        </w:rPr>
        <w:t>單元測試介紹</w:t>
      </w:r>
    </w:p>
    <w:p w:rsidR="002C60C2" w:rsidRPr="009169A2" w:rsidRDefault="00186052" w:rsidP="009169A2">
      <w:pPr>
        <w:pStyle w:val="2"/>
        <w:numPr>
          <w:ilvl w:val="0"/>
          <w:numId w:val="26"/>
        </w:numPr>
        <w:rPr>
          <w:shd w:val="clear" w:color="auto" w:fill="FFFFFF"/>
        </w:rPr>
      </w:pPr>
      <w:r w:rsidRPr="009169A2">
        <w:rPr>
          <w:rFonts w:hint="eastAsia"/>
          <w:shd w:val="clear" w:color="auto" w:fill="FFFFFF"/>
        </w:rPr>
        <w:t>軟體測試最小單位為單元測試，</w:t>
      </w:r>
      <w:r w:rsidR="002C60C2" w:rsidRPr="009169A2">
        <w:rPr>
          <w:rFonts w:hint="eastAsia"/>
          <w:shd w:val="clear" w:color="auto" w:fill="FFFFFF"/>
        </w:rPr>
        <w:t>單元測試最小測試單位即為一個方法</w:t>
      </w:r>
    </w:p>
    <w:p w:rsidR="002C60C2" w:rsidRDefault="002C60C2" w:rsidP="002C60C2">
      <w:pPr>
        <w:pStyle w:val="2"/>
      </w:pPr>
      <w:r>
        <w:rPr>
          <w:rFonts w:hint="eastAsia"/>
        </w:rPr>
        <w:t>利用3A以及F</w:t>
      </w:r>
      <w:r>
        <w:t>ake Object</w:t>
      </w:r>
      <w:r>
        <w:rPr>
          <w:rFonts w:hint="eastAsia"/>
        </w:rPr>
        <w:t>來完成單元測試</w:t>
      </w:r>
    </w:p>
    <w:p w:rsidR="00106D41" w:rsidRPr="00106D41" w:rsidRDefault="00106D41" w:rsidP="00106D41">
      <w:pPr>
        <w:pStyle w:val="2"/>
      </w:pPr>
      <w:r>
        <w:rPr>
          <w:rFonts w:hint="eastAsia"/>
        </w:rPr>
        <w:t>單元測試通常會有一個正向測試(正常執行方法流程)以及逆向測試(測試例外或者特殊流程)</w:t>
      </w:r>
    </w:p>
    <w:p w:rsidR="008D5DFB" w:rsidRDefault="002C60C2" w:rsidP="008D5DFB">
      <w:pPr>
        <w:pStyle w:val="2"/>
      </w:pPr>
      <w:r>
        <w:rPr>
          <w:rFonts w:hint="eastAsia"/>
        </w:rPr>
        <w:t>TDD概念：</w:t>
      </w:r>
      <w:r w:rsidR="00866E6F">
        <w:rPr>
          <w:rFonts w:hint="eastAsia"/>
        </w:rPr>
        <w:t>開發</w:t>
      </w:r>
      <w:r>
        <w:rPr>
          <w:rFonts w:hint="eastAsia"/>
        </w:rPr>
        <w:t>功能前先寫單元測試</w:t>
      </w:r>
    </w:p>
    <w:p w:rsidR="008D5DFB" w:rsidRDefault="00D702C3" w:rsidP="008D5DFB">
      <w:pPr>
        <w:pStyle w:val="2"/>
      </w:pPr>
      <w:r>
        <w:rPr>
          <w:rFonts w:hint="eastAsia"/>
        </w:rPr>
        <w:t>私有方法(P</w:t>
      </w:r>
      <w:r>
        <w:t>artive</w:t>
      </w:r>
      <w:r>
        <w:rPr>
          <w:rFonts w:hint="eastAsia"/>
        </w:rPr>
        <w:t>)不需做單元測試</w:t>
      </w:r>
    </w:p>
    <w:p w:rsidR="007A06E5" w:rsidRPr="007A06E5" w:rsidRDefault="007A06E5" w:rsidP="007A06E5">
      <w:pPr>
        <w:pStyle w:val="2"/>
      </w:pPr>
      <w:r>
        <w:rPr>
          <w:rFonts w:hint="eastAsia"/>
        </w:rPr>
        <w:t>如果很難做單元測試(單元測試寫得太複雜)，則需思考是否是物件方法寫得不夠好(相依太多、邏輯太過複雜</w:t>
      </w:r>
      <w:r w:rsidR="008E6F4C">
        <w:rPr>
          <w:rFonts w:hint="eastAsia"/>
        </w:rPr>
        <w:t>等</w:t>
      </w:r>
      <w:r>
        <w:rPr>
          <w:rFonts w:hint="eastAsia"/>
        </w:rPr>
        <w:t>)</w:t>
      </w:r>
      <w:r w:rsidR="008E6F4C">
        <w:rPr>
          <w:rFonts w:hint="eastAsia"/>
        </w:rPr>
        <w:t>，而考慮要不要做重構</w:t>
      </w:r>
    </w:p>
    <w:p w:rsidR="00CD0E4B" w:rsidRDefault="00B20DAE" w:rsidP="004A0D91">
      <w:pPr>
        <w:pStyle w:val="1"/>
      </w:pPr>
      <w:r>
        <w:rPr>
          <w:rFonts w:hint="eastAsia"/>
        </w:rPr>
        <w:t>3A(A</w:t>
      </w:r>
      <w:r>
        <w:t>rrange</w:t>
      </w:r>
      <w:r>
        <w:rPr>
          <w:rFonts w:hint="eastAsia"/>
        </w:rPr>
        <w:t>、Act、Assert)</w:t>
      </w:r>
      <w:r w:rsidR="00E24847">
        <w:rPr>
          <w:rFonts w:hint="eastAsia"/>
        </w:rPr>
        <w:t>介紹</w:t>
      </w:r>
    </w:p>
    <w:p w:rsidR="00B20DAE" w:rsidRPr="007966FC" w:rsidRDefault="007966FC" w:rsidP="007966FC">
      <w:pPr>
        <w:pStyle w:val="2"/>
        <w:numPr>
          <w:ilvl w:val="0"/>
          <w:numId w:val="10"/>
        </w:numPr>
      </w:pPr>
      <w:r w:rsidRPr="007966FC">
        <w:rPr>
          <w:b/>
        </w:rPr>
        <w:t>A</w:t>
      </w:r>
      <w:r w:rsidRPr="007966FC">
        <w:rPr>
          <w:rFonts w:hint="eastAsia"/>
          <w:b/>
        </w:rPr>
        <w:t>rrange</w:t>
      </w:r>
      <w:r w:rsidRPr="007966FC">
        <w:rPr>
          <w:rFonts w:hint="eastAsia"/>
        </w:rPr>
        <w:t>(安排)：</w:t>
      </w:r>
      <w:r w:rsidRPr="007966FC">
        <w:rPr>
          <w:rFonts w:hint="eastAsia"/>
          <w:b/>
        </w:rPr>
        <w:t>宣告</w:t>
      </w:r>
      <w:r w:rsidRPr="007966FC">
        <w:rPr>
          <w:rFonts w:hint="eastAsia"/>
        </w:rPr>
        <w:t>傳入的參數測試值、預期值</w:t>
      </w:r>
      <w:r>
        <w:rPr>
          <w:rFonts w:hint="eastAsia"/>
        </w:rPr>
        <w:t>以及定義要mock的物件或方法。</w:t>
      </w:r>
    </w:p>
    <w:p w:rsidR="007966FC" w:rsidRDefault="007966FC" w:rsidP="007966FC">
      <w:pPr>
        <w:pStyle w:val="2"/>
      </w:pPr>
      <w:r w:rsidRPr="00AB0D65">
        <w:rPr>
          <w:rFonts w:hint="eastAsia"/>
          <w:b/>
        </w:rPr>
        <w:t>Act</w:t>
      </w:r>
      <w:r>
        <w:t>(</w:t>
      </w:r>
      <w:r>
        <w:rPr>
          <w:rFonts w:hint="eastAsia"/>
        </w:rPr>
        <w:t>測試動作)：要測試執行的方法。</w:t>
      </w:r>
    </w:p>
    <w:p w:rsidR="007966FC" w:rsidRPr="007966FC" w:rsidRDefault="007966FC" w:rsidP="008D5DFB">
      <w:pPr>
        <w:pStyle w:val="2"/>
      </w:pPr>
      <w:r w:rsidRPr="00AB0D65">
        <w:rPr>
          <w:rFonts w:hint="eastAsia"/>
          <w:b/>
        </w:rPr>
        <w:t>Assert</w:t>
      </w:r>
      <w:r>
        <w:rPr>
          <w:rFonts w:hint="eastAsia"/>
        </w:rPr>
        <w:t>(宣稱)：檢查實際測試的輸出與預期結果是否相同</w:t>
      </w:r>
      <w:r w:rsidR="00BC4F19">
        <w:rPr>
          <w:rFonts w:hint="eastAsia"/>
        </w:rPr>
        <w:t>。</w:t>
      </w:r>
    </w:p>
    <w:p w:rsidR="00B20DAE" w:rsidRDefault="00E24847" w:rsidP="004A0D91">
      <w:pPr>
        <w:pStyle w:val="1"/>
      </w:pPr>
      <w:r>
        <w:rPr>
          <w:rFonts w:hint="eastAsia"/>
        </w:rPr>
        <w:t>Fake Object(假物件)介紹</w:t>
      </w:r>
    </w:p>
    <w:p w:rsidR="004A0D91" w:rsidRPr="00CC336D" w:rsidRDefault="004A0D91" w:rsidP="00AB0D65">
      <w:pPr>
        <w:pStyle w:val="2"/>
        <w:numPr>
          <w:ilvl w:val="0"/>
          <w:numId w:val="11"/>
        </w:numPr>
        <w:rPr>
          <w:rFonts w:cs="Segoe UI"/>
          <w:color w:val="000000" w:themeColor="text1"/>
          <w:shd w:val="clear" w:color="auto" w:fill="FFFFFF"/>
        </w:rPr>
      </w:pPr>
      <w:r w:rsidRPr="00CC336D">
        <w:rPr>
          <w:rFonts w:cs="Segoe UI" w:hint="eastAsia"/>
          <w:color w:val="000000" w:themeColor="text1"/>
          <w:shd w:val="clear" w:color="auto" w:fill="FFFFFF"/>
        </w:rPr>
        <w:t>單元測試最小測試單位即為一個方法，</w:t>
      </w:r>
      <w:r w:rsidR="00623233" w:rsidRPr="00CC336D">
        <w:rPr>
          <w:rFonts w:cs="Segoe UI" w:hint="eastAsia"/>
          <w:color w:val="000000" w:themeColor="text1"/>
          <w:shd w:val="clear" w:color="auto" w:fill="FFFFFF"/>
        </w:rPr>
        <w:t>但測試的方法可能有一些外在</w:t>
      </w:r>
      <w:r w:rsidR="002C60C2" w:rsidRPr="00CC336D">
        <w:rPr>
          <w:rFonts w:cs="Segoe UI" w:hint="eastAsia"/>
          <w:color w:val="000000" w:themeColor="text1"/>
          <w:shd w:val="clear" w:color="auto" w:fill="FFFFFF"/>
        </w:rPr>
        <w:t>因素</w:t>
      </w:r>
      <w:r w:rsidR="00623233" w:rsidRPr="00CC336D">
        <w:rPr>
          <w:rFonts w:cs="Segoe UI" w:hint="eastAsia"/>
          <w:color w:val="000000" w:themeColor="text1"/>
          <w:shd w:val="clear" w:color="auto" w:fill="FFFFFF"/>
        </w:rPr>
        <w:t>(如</w:t>
      </w:r>
      <w:r w:rsidR="002C60C2" w:rsidRPr="00CC336D">
        <w:rPr>
          <w:rFonts w:cs="Segoe UI" w:hint="eastAsia"/>
          <w:color w:val="000000" w:themeColor="text1"/>
          <w:shd w:val="clear" w:color="auto" w:fill="FFFFFF"/>
        </w:rPr>
        <w:t>專案外在環境設定、</w:t>
      </w:r>
      <w:r w:rsidR="00623233" w:rsidRPr="00CC336D">
        <w:rPr>
          <w:rFonts w:cs="Segoe UI" w:hint="eastAsia"/>
          <w:color w:val="000000" w:themeColor="text1"/>
          <w:shd w:val="clear" w:color="auto" w:fill="FFFFFF"/>
        </w:rPr>
        <w:t>DB操作、相依其他物件</w:t>
      </w:r>
      <w:r w:rsidR="00E23921" w:rsidRPr="00CC336D">
        <w:rPr>
          <w:rFonts w:cs="Segoe UI" w:hint="eastAsia"/>
          <w:color w:val="000000" w:themeColor="text1"/>
          <w:shd w:val="clear" w:color="auto" w:fill="FFFFFF"/>
        </w:rPr>
        <w:t>等</w:t>
      </w:r>
      <w:r w:rsidR="00623233" w:rsidRPr="00CC336D">
        <w:rPr>
          <w:rFonts w:cs="Segoe UI" w:hint="eastAsia"/>
          <w:color w:val="000000" w:themeColor="text1"/>
          <w:shd w:val="clear" w:color="auto" w:fill="FFFFFF"/>
        </w:rPr>
        <w:t>)都會影響單元測試，因此我們需要將這些外在因素都用假物件代替，這樣才能達到單元測試的可測試性。</w:t>
      </w:r>
    </w:p>
    <w:p w:rsidR="00E24847" w:rsidRPr="00CC336D" w:rsidRDefault="004C2459" w:rsidP="0006635E">
      <w:pPr>
        <w:pStyle w:val="2"/>
        <w:numPr>
          <w:ilvl w:val="0"/>
          <w:numId w:val="11"/>
        </w:numPr>
        <w:rPr>
          <w:color w:val="000000" w:themeColor="text1"/>
        </w:rPr>
      </w:pPr>
      <w:r w:rsidRPr="00CC336D">
        <w:rPr>
          <w:rFonts w:cs="Segoe UI" w:hint="eastAsia"/>
          <w:color w:val="000000" w:themeColor="text1"/>
          <w:shd w:val="clear" w:color="auto" w:fill="FFFFFF"/>
        </w:rPr>
        <w:t>假物件有很多種，常見的有</w:t>
      </w:r>
      <w:r w:rsidRPr="00CC336D">
        <w:rPr>
          <w:rFonts w:cs="Segoe UI"/>
          <w:color w:val="000000" w:themeColor="text1"/>
          <w:shd w:val="clear" w:color="auto" w:fill="FFFFFF"/>
        </w:rPr>
        <w:t>Mock</w:t>
      </w:r>
      <w:r w:rsidRPr="00CC336D">
        <w:rPr>
          <w:rFonts w:cs="Segoe UI" w:hint="eastAsia"/>
          <w:color w:val="000000" w:themeColor="text1"/>
          <w:shd w:val="clear" w:color="auto" w:fill="FFFFFF"/>
        </w:rPr>
        <w:t>、S</w:t>
      </w:r>
      <w:r w:rsidRPr="00CC336D">
        <w:rPr>
          <w:rFonts w:cs="Segoe UI"/>
          <w:color w:val="000000" w:themeColor="text1"/>
          <w:shd w:val="clear" w:color="auto" w:fill="FFFFFF"/>
        </w:rPr>
        <w:t>tub</w:t>
      </w:r>
      <w:r w:rsidRPr="00CC336D">
        <w:rPr>
          <w:rFonts w:cs="Segoe UI" w:hint="eastAsia"/>
          <w:color w:val="000000" w:themeColor="text1"/>
          <w:shd w:val="clear" w:color="auto" w:fill="FFFFFF"/>
        </w:rPr>
        <w:t>、Fake，各有其使用方式及差別(介紹略)。</w:t>
      </w:r>
    </w:p>
    <w:p w:rsidR="00AB0D65" w:rsidRDefault="00174DE8" w:rsidP="00191117">
      <w:pPr>
        <w:pStyle w:val="1"/>
      </w:pPr>
      <w:r>
        <w:rPr>
          <w:rFonts w:hint="eastAsia"/>
        </w:rPr>
        <w:lastRenderedPageBreak/>
        <w:t>常見</w:t>
      </w:r>
      <w:r w:rsidR="00191117">
        <w:rPr>
          <w:rFonts w:hint="eastAsia"/>
        </w:rPr>
        <w:t>單元測試N</w:t>
      </w:r>
      <w:r w:rsidR="00191117">
        <w:t>uget</w:t>
      </w:r>
      <w:r w:rsidR="00191117">
        <w:rPr>
          <w:rFonts w:hint="eastAsia"/>
        </w:rPr>
        <w:t>套件介紹</w:t>
      </w:r>
    </w:p>
    <w:p w:rsidR="00191117" w:rsidRPr="008D5DFB" w:rsidRDefault="00191117" w:rsidP="008D5DFB">
      <w:pPr>
        <w:pStyle w:val="2"/>
        <w:numPr>
          <w:ilvl w:val="0"/>
          <w:numId w:val="13"/>
        </w:numPr>
      </w:pPr>
      <w:r w:rsidRPr="008D5DFB">
        <w:rPr>
          <w:rFonts w:hint="eastAsia"/>
        </w:rPr>
        <w:t>MST</w:t>
      </w:r>
      <w:r w:rsidRPr="008D5DFB">
        <w:t>est</w:t>
      </w:r>
      <w:r w:rsidRPr="008D5DFB">
        <w:rPr>
          <w:rFonts w:hint="eastAsia"/>
        </w:rPr>
        <w:t>：微軟提供的套件</w:t>
      </w:r>
    </w:p>
    <w:p w:rsidR="00191117" w:rsidRPr="008D5DFB" w:rsidRDefault="00191117" w:rsidP="008D5DFB">
      <w:pPr>
        <w:pStyle w:val="2"/>
      </w:pPr>
      <w:r w:rsidRPr="008D5DFB">
        <w:rPr>
          <w:rFonts w:hint="eastAsia"/>
        </w:rPr>
        <w:t>N</w:t>
      </w:r>
      <w:r w:rsidRPr="008D5DFB">
        <w:t>Unit</w:t>
      </w:r>
      <w:r w:rsidRPr="008D5DFB">
        <w:rPr>
          <w:rFonts w:hint="eastAsia"/>
        </w:rPr>
        <w:t>：第三方套件，其用法和MST</w:t>
      </w:r>
      <w:r w:rsidRPr="008D5DFB">
        <w:t>est</w:t>
      </w:r>
      <w:r w:rsidRPr="008D5DFB">
        <w:rPr>
          <w:rFonts w:hint="eastAsia"/>
        </w:rPr>
        <w:t>大同小異，只有一些語法差異</w:t>
      </w:r>
    </w:p>
    <w:p w:rsidR="00174DE8" w:rsidRPr="00174DE8" w:rsidRDefault="00191117" w:rsidP="00174DE8">
      <w:pPr>
        <w:pStyle w:val="2"/>
      </w:pPr>
      <w:r>
        <w:t>X</w:t>
      </w:r>
      <w:r>
        <w:rPr>
          <w:rFonts w:hint="eastAsia"/>
        </w:rPr>
        <w:t>unit：第三方套件</w:t>
      </w:r>
    </w:p>
    <w:p w:rsidR="00191117" w:rsidRDefault="00191117" w:rsidP="00B5155C">
      <w:pPr>
        <w:pStyle w:val="1"/>
      </w:pPr>
      <w:r>
        <w:rPr>
          <w:rFonts w:hint="eastAsia"/>
        </w:rPr>
        <w:t>單元測試範例</w:t>
      </w:r>
      <w:r w:rsidR="00112AF1">
        <w:rPr>
          <w:rFonts w:hint="eastAsia"/>
        </w:rPr>
        <w:t>一</w:t>
      </w:r>
      <w:r w:rsidR="00925B8C">
        <w:rPr>
          <w:rFonts w:hint="eastAsia"/>
        </w:rPr>
        <w:t>(單一物件單一方法)</w:t>
      </w:r>
    </w:p>
    <w:p w:rsidR="005A0C1A" w:rsidRDefault="005A0C1A" w:rsidP="00AA5CC5">
      <w:pPr>
        <w:pStyle w:val="2"/>
        <w:numPr>
          <w:ilvl w:val="0"/>
          <w:numId w:val="17"/>
        </w:numPr>
      </w:pPr>
      <w:r>
        <w:rPr>
          <w:rFonts w:hint="eastAsia"/>
        </w:rPr>
        <w:t>新建專案</w:t>
      </w:r>
    </w:p>
    <w:p w:rsidR="00AA5CC5" w:rsidRDefault="00AA5CC5" w:rsidP="003135D6">
      <w:pPr>
        <w:pStyle w:val="3"/>
      </w:pPr>
      <w:r>
        <w:rPr>
          <w:rFonts w:hint="eastAsia"/>
        </w:rPr>
        <w:t>建立一個主控台應用程式</w:t>
      </w:r>
      <w:r>
        <w:rPr>
          <w:rFonts w:hint="eastAsia"/>
        </w:rPr>
        <w:t>(C#)</w:t>
      </w:r>
      <w:r>
        <w:rPr>
          <w:rFonts w:hint="eastAsia"/>
        </w:rPr>
        <w:t>專案</w:t>
      </w:r>
    </w:p>
    <w:p w:rsidR="00AB03A2" w:rsidRPr="00AB03A2" w:rsidRDefault="00AB03A2" w:rsidP="002D302A">
      <w:pPr>
        <w:ind w:leftChars="200" w:left="480"/>
      </w:pPr>
      <w:r w:rsidRPr="00AB03A2">
        <w:rPr>
          <w:noProof/>
        </w:rPr>
        <w:drawing>
          <wp:inline distT="0" distB="0" distL="0" distR="0" wp14:anchorId="1F92E46A" wp14:editId="7E1FA5CC">
            <wp:extent cx="2267266" cy="77163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C5" w:rsidRDefault="00AA5CC5" w:rsidP="00AA5CC5">
      <w:pPr>
        <w:pStyle w:val="2"/>
        <w:numPr>
          <w:ilvl w:val="0"/>
          <w:numId w:val="17"/>
        </w:numPr>
      </w:pPr>
      <w:r>
        <w:rPr>
          <w:rFonts w:hint="eastAsia"/>
        </w:rPr>
        <w:t>單元測試套件安裝</w:t>
      </w:r>
    </w:p>
    <w:p w:rsidR="005A0C1A" w:rsidRDefault="005A0C1A" w:rsidP="005A0C1A">
      <w:pPr>
        <w:pStyle w:val="3"/>
        <w:numPr>
          <w:ilvl w:val="0"/>
          <w:numId w:val="19"/>
        </w:numPr>
      </w:pPr>
      <w:r>
        <w:rPr>
          <w:rFonts w:hint="eastAsia"/>
        </w:rPr>
        <w:t>開啟</w:t>
      </w:r>
      <w:r>
        <w:rPr>
          <w:rFonts w:hint="eastAsia"/>
        </w:rPr>
        <w:t>N</w:t>
      </w:r>
      <w:r>
        <w:t>uGet</w:t>
      </w:r>
      <w:r>
        <w:rPr>
          <w:rFonts w:hint="eastAsia"/>
        </w:rPr>
        <w:t>套件管理員</w:t>
      </w:r>
    </w:p>
    <w:p w:rsidR="005A0C1A" w:rsidRDefault="005A0C1A" w:rsidP="005A0C1A">
      <w:pPr>
        <w:pStyle w:val="a0"/>
        <w:ind w:leftChars="0"/>
      </w:pPr>
      <w:r w:rsidRPr="005A0C1A">
        <w:rPr>
          <w:noProof/>
        </w:rPr>
        <w:drawing>
          <wp:inline distT="0" distB="0" distL="0" distR="0" wp14:anchorId="4A68AAF1" wp14:editId="58A5630D">
            <wp:extent cx="5274310" cy="36328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C5" w:rsidRDefault="00AA5CC5" w:rsidP="005A0C1A">
      <w:pPr>
        <w:pStyle w:val="3"/>
      </w:pPr>
      <w:r>
        <w:rPr>
          <w:rFonts w:hint="eastAsia"/>
        </w:rPr>
        <w:t>安裝</w:t>
      </w:r>
      <w:r>
        <w:rPr>
          <w:rFonts w:hint="eastAsia"/>
        </w:rPr>
        <w:t>N</w:t>
      </w:r>
      <w:r>
        <w:t>Unit</w:t>
      </w:r>
      <w:r>
        <w:rPr>
          <w:rFonts w:hint="eastAsia"/>
        </w:rPr>
        <w:t>套件</w:t>
      </w:r>
      <w:r w:rsidR="006F69C3">
        <w:rPr>
          <w:rFonts w:hint="eastAsia"/>
        </w:rPr>
        <w:t>(</w:t>
      </w:r>
      <w:r w:rsidR="006F69C3">
        <w:rPr>
          <w:rFonts w:hint="eastAsia"/>
        </w:rPr>
        <w:t>單元測試用</w:t>
      </w:r>
      <w:r w:rsidR="006F69C3">
        <w:rPr>
          <w:rFonts w:hint="eastAsia"/>
        </w:rPr>
        <w:t>)</w:t>
      </w:r>
    </w:p>
    <w:p w:rsidR="00AA5CC5" w:rsidRDefault="005A0C1A" w:rsidP="00AA5CC5">
      <w:pPr>
        <w:pStyle w:val="a0"/>
        <w:ind w:leftChars="0"/>
      </w:pPr>
      <w:r w:rsidRPr="005A0C1A">
        <w:rPr>
          <w:noProof/>
        </w:rPr>
        <w:drawing>
          <wp:inline distT="0" distB="0" distL="0" distR="0" wp14:anchorId="434B4074" wp14:editId="1B0A1A45">
            <wp:extent cx="5274310" cy="3562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CC5" w:rsidRDefault="00AA5CC5" w:rsidP="005A0C1A">
      <w:pPr>
        <w:pStyle w:val="3"/>
      </w:pPr>
      <w:r>
        <w:rPr>
          <w:rFonts w:hint="eastAsia"/>
        </w:rPr>
        <w:t>安裝</w:t>
      </w:r>
      <w:r w:rsidRPr="00AA5CC5">
        <w:rPr>
          <w:rFonts w:hint="eastAsia"/>
        </w:rPr>
        <w:t>N</w:t>
      </w:r>
      <w:r w:rsidRPr="00AA5CC5">
        <w:t>substitute</w:t>
      </w:r>
      <w:r>
        <w:rPr>
          <w:rFonts w:hint="eastAsia"/>
        </w:rPr>
        <w:t>套件</w:t>
      </w:r>
      <w:r w:rsidR="006F69C3">
        <w:rPr>
          <w:rFonts w:hint="eastAsia"/>
        </w:rPr>
        <w:t>(M</w:t>
      </w:r>
      <w:r w:rsidR="006F69C3">
        <w:t>ock</w:t>
      </w:r>
      <w:r w:rsidR="006F69C3">
        <w:rPr>
          <w:rFonts w:hint="eastAsia"/>
        </w:rPr>
        <w:t>用</w:t>
      </w:r>
      <w:r w:rsidR="006F69C3">
        <w:rPr>
          <w:rFonts w:hint="eastAsia"/>
        </w:rPr>
        <w:t>)</w:t>
      </w:r>
    </w:p>
    <w:p w:rsidR="005A0C1A" w:rsidRDefault="005A0C1A" w:rsidP="005A0C1A">
      <w:pPr>
        <w:ind w:leftChars="200" w:left="480"/>
      </w:pPr>
      <w:r w:rsidRPr="005A0C1A">
        <w:rPr>
          <w:noProof/>
        </w:rPr>
        <w:drawing>
          <wp:inline distT="0" distB="0" distL="0" distR="0" wp14:anchorId="5CDBB7A9" wp14:editId="4879DA8F">
            <wp:extent cx="5274310" cy="4876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C3" w:rsidRDefault="006F69C3" w:rsidP="006F69C3">
      <w:pPr>
        <w:pStyle w:val="3"/>
      </w:pPr>
      <w:r>
        <w:rPr>
          <w:rFonts w:hint="eastAsia"/>
        </w:rPr>
        <w:lastRenderedPageBreak/>
        <w:t>安裝</w:t>
      </w:r>
      <w:r>
        <w:rPr>
          <w:rFonts w:hint="eastAsia"/>
        </w:rPr>
        <w:t>NU</w:t>
      </w:r>
      <w:r>
        <w:t>nit 3 Test Adapter</w:t>
      </w:r>
      <w:r>
        <w:rPr>
          <w:rFonts w:hint="eastAsia"/>
        </w:rPr>
        <w:t>(</w:t>
      </w:r>
      <w:r>
        <w:rPr>
          <w:rFonts w:hint="eastAsia"/>
        </w:rPr>
        <w:t>執行單元測試用</w:t>
      </w:r>
      <w:r>
        <w:rPr>
          <w:rFonts w:hint="eastAsia"/>
        </w:rPr>
        <w:t>)</w:t>
      </w:r>
    </w:p>
    <w:p w:rsidR="006F69C3" w:rsidRPr="006F69C3" w:rsidRDefault="006F69C3" w:rsidP="002D302A">
      <w:pPr>
        <w:ind w:leftChars="200" w:left="480"/>
      </w:pPr>
      <w:r w:rsidRPr="006F69C3">
        <w:rPr>
          <w:noProof/>
        </w:rPr>
        <w:drawing>
          <wp:inline distT="0" distB="0" distL="0" distR="0" wp14:anchorId="5D02297C" wp14:editId="5C455BD4">
            <wp:extent cx="3762900" cy="64779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17" w:rsidRPr="005A0C1A" w:rsidRDefault="00866E6F" w:rsidP="005A0C1A">
      <w:pPr>
        <w:pStyle w:val="2"/>
      </w:pPr>
      <w:r w:rsidRPr="005A0C1A">
        <w:rPr>
          <w:rFonts w:hint="eastAsia"/>
        </w:rPr>
        <w:t>建立一個</w:t>
      </w:r>
      <w:r w:rsidR="005A0C1A">
        <w:rPr>
          <w:rFonts w:hint="eastAsia"/>
        </w:rPr>
        <w:t>數學運算類別並添加一些方法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66E6F" w:rsidTr="00866E6F">
        <w:tc>
          <w:tcPr>
            <w:tcW w:w="8296" w:type="dxa"/>
            <w:shd w:val="clear" w:color="auto" w:fill="E7E6E6" w:themeFill="background2"/>
          </w:tcPr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namespace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UnitTestPractice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{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數學運算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class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19"/>
              </w:rPr>
              <w:t>MathCalculation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{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加法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num1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值一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num2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值二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&lt;returns&gt;&lt;/returns&gt;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Add(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num2)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 + num2;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乘法</w:t>
            </w:r>
            <w:r w:rsidR="0080566C" w:rsidRPr="00184869">
              <w:rPr>
                <w:rFonts w:eastAsia="細明體" w:cstheme="minorHAnsi"/>
                <w:color w:val="008000"/>
                <w:kern w:val="0"/>
                <w:szCs w:val="19"/>
              </w:rPr>
              <w:t>(</w:t>
            </w:r>
            <w:r w:rsidR="0080566C" w:rsidRPr="00184869">
              <w:rPr>
                <w:rFonts w:eastAsia="細明體" w:cstheme="minorHAnsi"/>
                <w:color w:val="008000"/>
                <w:kern w:val="0"/>
                <w:szCs w:val="19"/>
              </w:rPr>
              <w:t>私有方法</w:t>
            </w:r>
            <w:r w:rsidR="0080566C" w:rsidRPr="00184869">
              <w:rPr>
                <w:rFonts w:eastAsia="細明體" w:cstheme="minorHAnsi"/>
                <w:color w:val="008000"/>
                <w:kern w:val="0"/>
                <w:szCs w:val="19"/>
              </w:rPr>
              <w:t>)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num1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值一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num2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值二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&lt;returns&gt;&lt;/returns&gt;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="006C6D07" w:rsidRPr="00184869">
              <w:rPr>
                <w:rFonts w:eastAsia="細明體" w:cstheme="minorHAnsi"/>
                <w:color w:val="0000FF"/>
                <w:kern w:val="0"/>
                <w:szCs w:val="19"/>
              </w:rPr>
              <w:t xml:space="preserve">private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Multi(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num2)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 * num2;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5A0C1A" w:rsidRPr="00184869" w:rsidRDefault="005A0C1A" w:rsidP="005A0C1A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}</w:t>
            </w:r>
          </w:p>
          <w:p w:rsidR="00866E6F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}</w:t>
            </w:r>
          </w:p>
        </w:tc>
      </w:tr>
    </w:tbl>
    <w:p w:rsidR="00AA5CC5" w:rsidRDefault="00866E6F" w:rsidP="00C70049">
      <w:pPr>
        <w:pStyle w:val="2"/>
      </w:pPr>
      <w:r>
        <w:rPr>
          <w:rFonts w:hint="eastAsia"/>
        </w:rPr>
        <w:t>建立該</w:t>
      </w:r>
      <w:r w:rsidR="00D46BA3">
        <w:t>class</w:t>
      </w:r>
      <w:r>
        <w:rPr>
          <w:rFonts w:hint="eastAsia"/>
        </w:rPr>
        <w:t>的單元測試</w:t>
      </w:r>
      <w:r w:rsidR="00864CAF">
        <w:rPr>
          <w:rFonts w:hint="eastAsia"/>
        </w:rPr>
        <w:t>(</w:t>
      </w:r>
      <w:r>
        <w:rPr>
          <w:rFonts w:hint="eastAsia"/>
        </w:rPr>
        <w:t>若先寫</w:t>
      </w:r>
      <w:r w:rsidR="00C70049">
        <w:rPr>
          <w:rFonts w:hint="eastAsia"/>
        </w:rPr>
        <w:t>完開發可以用下列方法快速建立單元測試</w:t>
      </w:r>
      <w:r w:rsidR="00D46BA3">
        <w:rPr>
          <w:rFonts w:hint="eastAsia"/>
        </w:rPr>
        <w:t>，也可自行</w:t>
      </w:r>
      <w:r w:rsidR="00410436">
        <w:rPr>
          <w:rFonts w:hint="eastAsia"/>
        </w:rPr>
        <w:t>從頭</w:t>
      </w:r>
      <w:r w:rsidR="00D46BA3">
        <w:rPr>
          <w:rFonts w:hint="eastAsia"/>
        </w:rPr>
        <w:t>撰寫</w:t>
      </w:r>
      <w:r>
        <w:rPr>
          <w:rFonts w:hint="eastAsia"/>
        </w:rPr>
        <w:t>)</w:t>
      </w:r>
    </w:p>
    <w:p w:rsidR="00C70049" w:rsidRDefault="00C70049" w:rsidP="00D46BA3">
      <w:pPr>
        <w:pStyle w:val="3"/>
        <w:numPr>
          <w:ilvl w:val="0"/>
          <w:numId w:val="20"/>
        </w:numPr>
      </w:pPr>
      <w:r>
        <w:rPr>
          <w:rFonts w:hint="eastAsia"/>
        </w:rPr>
        <w:t>先安裝</w:t>
      </w:r>
      <w:r w:rsidRPr="00C70049">
        <w:t>Unit Test Boilerplate Generator</w:t>
      </w:r>
      <w:r>
        <w:rPr>
          <w:rFonts w:hint="eastAsia"/>
        </w:rPr>
        <w:t>套件</w:t>
      </w:r>
    </w:p>
    <w:p w:rsidR="00864CAF" w:rsidRDefault="00864CAF" w:rsidP="002D302A">
      <w:pPr>
        <w:ind w:leftChars="200" w:left="480"/>
      </w:pPr>
      <w:r w:rsidRPr="00864CAF">
        <w:rPr>
          <w:noProof/>
        </w:rPr>
        <w:lastRenderedPageBreak/>
        <w:drawing>
          <wp:inline distT="0" distB="0" distL="0" distR="0" wp14:anchorId="53CA5DE7" wp14:editId="1A986469">
            <wp:extent cx="4105848" cy="7430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AF" w:rsidRDefault="00012E6A" w:rsidP="00AA5CC5">
      <w:pPr>
        <w:pStyle w:val="3"/>
      </w:pPr>
      <w:r>
        <w:rPr>
          <w:rFonts w:hint="eastAsia"/>
        </w:rPr>
        <w:t>對要建單元測試的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按右鍵</w:t>
      </w:r>
      <w:r>
        <w:rPr>
          <w:rFonts w:hint="eastAsia"/>
        </w:rPr>
        <w:t>&gt;Create Unit Test Boilerplate</w:t>
      </w:r>
    </w:p>
    <w:p w:rsidR="00012E6A" w:rsidRDefault="00012E6A" w:rsidP="002D302A">
      <w:pPr>
        <w:ind w:leftChars="200" w:left="480"/>
      </w:pPr>
      <w:r w:rsidRPr="00012E6A">
        <w:rPr>
          <w:noProof/>
        </w:rPr>
        <w:drawing>
          <wp:inline distT="0" distB="0" distL="0" distR="0" wp14:anchorId="49C316B6" wp14:editId="6C91BDB4">
            <wp:extent cx="3381847" cy="333422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8" w:rsidRDefault="000A1B78" w:rsidP="00AA5CC5">
      <w:pPr>
        <w:pStyle w:val="3"/>
      </w:pPr>
      <w:r>
        <w:rPr>
          <w:rFonts w:hint="eastAsia"/>
        </w:rPr>
        <w:t>選擇建立的地方、單元測試套件、</w:t>
      </w:r>
      <w:r>
        <w:rPr>
          <w:rFonts w:hint="eastAsia"/>
        </w:rPr>
        <w:t>M</w:t>
      </w:r>
      <w:r>
        <w:t>ock</w:t>
      </w:r>
      <w:r>
        <w:rPr>
          <w:rFonts w:hint="eastAsia"/>
        </w:rPr>
        <w:t>方式</w:t>
      </w:r>
    </w:p>
    <w:p w:rsidR="006F342A" w:rsidRDefault="006F342A" w:rsidP="006F342A">
      <w:r>
        <w:rPr>
          <w:rFonts w:hint="eastAsia"/>
        </w:rPr>
        <w:t>注意</w:t>
      </w:r>
      <w:r w:rsidRPr="006F342A">
        <w:rPr>
          <w:rFonts w:hint="eastAsia"/>
          <w:b/>
        </w:rPr>
        <w:t>這裡的套件選擇會影響單元測試撰寫的語法</w:t>
      </w:r>
      <w:r>
        <w:rPr>
          <w:rFonts w:hint="eastAsia"/>
        </w:rPr>
        <w:t>，故使用前先去了解各套件用法</w:t>
      </w:r>
      <w:r w:rsidR="00FD7C36">
        <w:rPr>
          <w:rFonts w:hint="eastAsia"/>
        </w:rPr>
        <w:t>，此處的單元測試選擇</w:t>
      </w:r>
      <w:r w:rsidR="00FD7C36" w:rsidRPr="00AA5CC5">
        <w:rPr>
          <w:rFonts w:hint="eastAsia"/>
          <w:b/>
        </w:rPr>
        <w:t>N</w:t>
      </w:r>
      <w:r w:rsidR="00FD7C36" w:rsidRPr="00AA5CC5">
        <w:rPr>
          <w:b/>
        </w:rPr>
        <w:t>Unit</w:t>
      </w:r>
      <w:r w:rsidR="00FD7C36">
        <w:rPr>
          <w:rFonts w:hint="eastAsia"/>
        </w:rPr>
        <w:t>套件、</w:t>
      </w:r>
      <w:r w:rsidR="00FD7C36">
        <w:rPr>
          <w:rFonts w:hint="eastAsia"/>
        </w:rPr>
        <w:t>M</w:t>
      </w:r>
      <w:r w:rsidR="00FD7C36">
        <w:t>ock</w:t>
      </w:r>
      <w:r w:rsidR="00FD7C36">
        <w:rPr>
          <w:rFonts w:hint="eastAsia"/>
        </w:rPr>
        <w:t>方式選擇</w:t>
      </w:r>
      <w:r w:rsidR="00FD7C36" w:rsidRPr="00AA5CC5">
        <w:rPr>
          <w:rFonts w:hint="eastAsia"/>
          <w:b/>
        </w:rPr>
        <w:t>N</w:t>
      </w:r>
      <w:r w:rsidR="00FD7C36" w:rsidRPr="00AA5CC5">
        <w:rPr>
          <w:b/>
        </w:rPr>
        <w:t>substitute</w:t>
      </w:r>
      <w:r w:rsidR="00FD7C36">
        <w:rPr>
          <w:rFonts w:hint="eastAsia"/>
        </w:rPr>
        <w:t>套件</w:t>
      </w:r>
    </w:p>
    <w:p w:rsidR="000A1B78" w:rsidRDefault="000A1B78" w:rsidP="002D302A">
      <w:pPr>
        <w:ind w:leftChars="200" w:left="480"/>
      </w:pPr>
      <w:r w:rsidRPr="000A1B78">
        <w:rPr>
          <w:noProof/>
        </w:rPr>
        <w:drawing>
          <wp:inline distT="0" distB="0" distL="0" distR="0" wp14:anchorId="7264A9B0" wp14:editId="08EF4D85">
            <wp:extent cx="3658111" cy="192431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78" w:rsidRDefault="00D46BA3" w:rsidP="00D46BA3">
      <w:pPr>
        <w:pStyle w:val="3"/>
      </w:pPr>
      <w:r>
        <w:rPr>
          <w:rFonts w:hint="eastAsia"/>
        </w:rPr>
        <w:t>按下</w:t>
      </w:r>
      <w:r>
        <w:rPr>
          <w:rFonts w:hint="eastAsia"/>
        </w:rPr>
        <w:t>C</w:t>
      </w:r>
      <w:r>
        <w:t>reate Unit Class</w:t>
      </w:r>
      <w:r>
        <w:rPr>
          <w:rFonts w:hint="eastAsia"/>
        </w:rPr>
        <w:t>後就會生成一個單元測試檔</w:t>
      </w:r>
    </w:p>
    <w:p w:rsidR="0008640F" w:rsidRPr="0008640F" w:rsidRDefault="0008640F" w:rsidP="0008640F">
      <w:r>
        <w:rPr>
          <w:rFonts w:hint="eastAsia"/>
        </w:rPr>
        <w:t>其中測試的類別應加上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r w:rsidRPr="0008640F">
        <w:rPr>
          <w:rFonts w:ascii="細明體" w:eastAsia="細明體" w:cs="細明體"/>
          <w:b/>
          <w:color w:val="000000"/>
          <w:kern w:val="0"/>
          <w:sz w:val="19"/>
          <w:szCs w:val="19"/>
        </w:rPr>
        <w:t>TestFixture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屬性、測試的方法加上[</w:t>
      </w:r>
      <w:r w:rsidRPr="0008640F">
        <w:rPr>
          <w:rFonts w:ascii="細明體" w:eastAsia="細明體" w:cs="細明體"/>
          <w:b/>
          <w:color w:val="000000"/>
          <w:kern w:val="0"/>
          <w:sz w:val="19"/>
          <w:szCs w:val="19"/>
        </w:rPr>
        <w:t>Test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]、設定初始值的方法加上[</w:t>
      </w:r>
      <w:r w:rsidRPr="0008640F">
        <w:rPr>
          <w:rFonts w:ascii="細明體" w:eastAsia="細明體" w:cs="細明體"/>
          <w:b/>
          <w:color w:val="000000"/>
          <w:kern w:val="0"/>
          <w:sz w:val="19"/>
          <w:szCs w:val="19"/>
        </w:rPr>
        <w:t>SetUp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]，其他屬性介紹參考N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Unit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套件介紹</w:t>
      </w:r>
      <w:r w:rsidR="00937A52">
        <w:rPr>
          <w:rFonts w:ascii="細明體" w:eastAsia="細明體" w:cs="細明體" w:hint="eastAsia"/>
          <w:color w:val="000000"/>
          <w:kern w:val="0"/>
          <w:sz w:val="19"/>
          <w:szCs w:val="19"/>
        </w:rPr>
        <w:t>，類別私有方法(如數學運算的乘法)不用做單元測試，故不會產生私有方法的單元測試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46BA3" w:rsidRPr="00184869" w:rsidTr="00D46BA3">
        <w:tc>
          <w:tcPr>
            <w:tcW w:w="8296" w:type="dxa"/>
            <w:shd w:val="clear" w:color="auto" w:fill="E7E6E6" w:themeFill="background2"/>
          </w:tcPr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using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NSubstitute;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using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NUnit.Framework;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using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System;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using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UnitTestPractice;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namespace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UnitTestPractice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{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[TestFixture]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class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19"/>
              </w:rPr>
              <w:t>MathCalculationTests</w:t>
            </w:r>
          </w:p>
          <w:p w:rsidR="00D46BA3" w:rsidRPr="00184869" w:rsidRDefault="00410436" w:rsidP="0041043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{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[SetUp]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void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SetUp()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private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MathCalculation CreateMathCalculation()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new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MathCalculation();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[Test]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void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Add_StateUnderTest_ExpectedBehavior()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 Arrange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var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mathCalculation =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.CreateMathCalculation();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 = 0;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 = 0;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 Act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var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result = mathCalculation.Add(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    num1,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    num2);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 Assert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Assert.Fail();</w:t>
            </w:r>
          </w:p>
          <w:p w:rsidR="00D46BA3" w:rsidRPr="00184869" w:rsidRDefault="00D46BA3" w:rsidP="006C6D07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}</w:t>
            </w:r>
          </w:p>
          <w:p w:rsidR="00D46BA3" w:rsidRPr="00184869" w:rsidRDefault="00D46BA3" w:rsidP="00D46BA3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}</w:t>
            </w:r>
          </w:p>
        </w:tc>
      </w:tr>
    </w:tbl>
    <w:p w:rsidR="006C6D07" w:rsidRDefault="006C6D07" w:rsidP="006C6D07">
      <w:pPr>
        <w:pStyle w:val="3"/>
      </w:pPr>
      <w:r>
        <w:rPr>
          <w:rFonts w:hint="eastAsia"/>
        </w:rPr>
        <w:lastRenderedPageBreak/>
        <w:t>修改單元測試內容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C6D07" w:rsidRPr="00184869" w:rsidTr="006C6D07">
        <w:tc>
          <w:tcPr>
            <w:tcW w:w="8296" w:type="dxa"/>
            <w:shd w:val="clear" w:color="auto" w:fill="E7E6E6" w:themeFill="background2"/>
          </w:tcPr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using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NUnit.Framework;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namespace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UnitTestPractice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{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數學運算單元測試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[TestFixture]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class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="008A30A5" w:rsidRPr="00184869">
              <w:rPr>
                <w:rFonts w:eastAsia="細明體" w:cstheme="minorHAnsi"/>
                <w:color w:val="2B91AF"/>
                <w:kern w:val="0"/>
                <w:szCs w:val="19"/>
              </w:rPr>
              <w:t>MathCalculationTests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{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初始化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(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在測試方法前所執行的處理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)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lastRenderedPageBreak/>
              <w:t xml:space="preserve">        [SetUp]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void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SetUp()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建立數學運算物件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數學運算實體化物件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&lt;/returns&gt;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private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MathCalculation CreateMathCalculation()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new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MathCalculation();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Add_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兩數相加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_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取得兩數相加的結果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[Test]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void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Add_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兩數相加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_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取得兩數相加的結果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()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 Arrange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var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mathCalculation =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.CreateMathCalculation();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取得數學運算類別物件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 = 3;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預設傳入值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1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 = 7;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預設傳入值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2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expectedNum = 10;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預期結果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 Act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var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result = mathCalculation.Add(num1, num2);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測試數學運算的加法並取得結果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 Assert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Assert.AreEqual(expectedNum, result);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比對預期值和實際執行值是否相同，若不同則拋出例外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4F5148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}</w:t>
            </w:r>
          </w:p>
          <w:p w:rsidR="006C6D07" w:rsidRPr="00184869" w:rsidRDefault="004F5148" w:rsidP="004F5148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}</w:t>
            </w:r>
          </w:p>
        </w:tc>
      </w:tr>
    </w:tbl>
    <w:p w:rsidR="006C6D07" w:rsidRDefault="006F69C3" w:rsidP="006F69C3">
      <w:pPr>
        <w:pStyle w:val="2"/>
      </w:pPr>
      <w:r>
        <w:rPr>
          <w:rFonts w:hint="eastAsia"/>
        </w:rPr>
        <w:lastRenderedPageBreak/>
        <w:t>執行單元測試</w:t>
      </w:r>
    </w:p>
    <w:p w:rsidR="006F69C3" w:rsidRDefault="006F69C3" w:rsidP="006F69C3">
      <w:pPr>
        <w:pStyle w:val="3"/>
        <w:numPr>
          <w:ilvl w:val="0"/>
          <w:numId w:val="21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>T</w:t>
      </w:r>
      <w:r>
        <w:t>est Explorer(</w:t>
      </w:r>
      <w:r>
        <w:rPr>
          <w:rFonts w:hint="eastAsia"/>
        </w:rPr>
        <w:t>單元測試工具</w:t>
      </w:r>
      <w:r>
        <w:t>)</w:t>
      </w:r>
    </w:p>
    <w:p w:rsidR="006F69C3" w:rsidRDefault="006F69C3" w:rsidP="002D302A">
      <w:pPr>
        <w:ind w:leftChars="200" w:left="480"/>
      </w:pPr>
      <w:r w:rsidRPr="006F69C3">
        <w:rPr>
          <w:noProof/>
        </w:rPr>
        <w:drawing>
          <wp:inline distT="0" distB="0" distL="0" distR="0" wp14:anchorId="7AF07A8D" wp14:editId="0CADC491">
            <wp:extent cx="2391109" cy="2381582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C3" w:rsidRDefault="006F69C3" w:rsidP="006F69C3">
      <w:pPr>
        <w:pStyle w:val="3"/>
      </w:pPr>
      <w:r>
        <w:rPr>
          <w:rFonts w:hint="eastAsia"/>
        </w:rPr>
        <w:t>未測前的符號為</w:t>
      </w:r>
      <w:r w:rsidRPr="006F69C3">
        <w:rPr>
          <w:noProof/>
        </w:rPr>
        <w:drawing>
          <wp:inline distT="0" distB="0" distL="0" distR="0" wp14:anchorId="3DD88B7A" wp14:editId="071E3D50">
            <wp:extent cx="257211" cy="28579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，請先重建專案後再點選左上角的</w:t>
      </w:r>
      <w:r w:rsidRPr="006F69C3">
        <w:rPr>
          <w:noProof/>
        </w:rPr>
        <w:drawing>
          <wp:inline distT="0" distB="0" distL="0" distR="0" wp14:anchorId="14EF62DF" wp14:editId="5BBBE6AA">
            <wp:extent cx="228632" cy="238158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執行單元測試</w:t>
      </w:r>
    </w:p>
    <w:p w:rsidR="006F69C3" w:rsidRPr="006F69C3" w:rsidRDefault="006F69C3" w:rsidP="006F69C3">
      <w:r>
        <w:rPr>
          <w:rFonts w:hint="eastAsia"/>
        </w:rPr>
        <w:t>注意：若一直為</w:t>
      </w:r>
      <w:r w:rsidRPr="006F69C3">
        <w:rPr>
          <w:noProof/>
        </w:rPr>
        <w:drawing>
          <wp:inline distT="0" distB="0" distL="0" distR="0" wp14:anchorId="6E881BE8" wp14:editId="6EA46FC3">
            <wp:extent cx="257211" cy="28579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，則檢查是否有安裝</w:t>
      </w:r>
      <w:r w:rsidR="00D01E91">
        <w:rPr>
          <w:rFonts w:hint="eastAsia"/>
        </w:rPr>
        <w:t>NU</w:t>
      </w:r>
      <w:r w:rsidR="00D01E91">
        <w:t>nit 3 Test Adapter</w:t>
      </w:r>
      <w:r w:rsidR="00D01E91">
        <w:rPr>
          <w:rFonts w:hint="eastAsia"/>
        </w:rPr>
        <w:t>套件</w:t>
      </w:r>
    </w:p>
    <w:p w:rsidR="006F69C3" w:rsidRDefault="00C531BA" w:rsidP="002D302A">
      <w:pPr>
        <w:ind w:leftChars="200" w:left="480"/>
      </w:pPr>
      <w:r w:rsidRPr="00C531BA">
        <w:rPr>
          <w:noProof/>
        </w:rPr>
        <w:drawing>
          <wp:inline distT="0" distB="0" distL="0" distR="0" wp14:anchorId="15087EBB" wp14:editId="2ED5F612">
            <wp:extent cx="4334480" cy="2810267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E5" w:rsidRPr="003870E5" w:rsidRDefault="006749FB" w:rsidP="00190DA5">
      <w:pPr>
        <w:pStyle w:val="3"/>
      </w:pPr>
      <w:r>
        <w:rPr>
          <w:rFonts w:hint="eastAsia"/>
        </w:rPr>
        <w:t>對要做單元測試的方法</w:t>
      </w:r>
      <w:r w:rsidRPr="003870E5">
        <w:rPr>
          <w:rFonts w:hint="eastAsia"/>
          <w:b/>
        </w:rPr>
        <w:t>按右鍵</w:t>
      </w:r>
      <w:r w:rsidRPr="003870E5">
        <w:rPr>
          <w:rFonts w:hint="eastAsia"/>
          <w:b/>
        </w:rPr>
        <w:t>&gt;</w:t>
      </w:r>
      <w:r w:rsidRPr="003870E5">
        <w:rPr>
          <w:rFonts w:hint="eastAsia"/>
          <w:b/>
        </w:rPr>
        <w:t>執行</w:t>
      </w:r>
    </w:p>
    <w:p w:rsidR="00E26760" w:rsidRDefault="006749FB" w:rsidP="003870E5">
      <w:r w:rsidRPr="006749FB">
        <w:rPr>
          <w:noProof/>
        </w:rPr>
        <w:lastRenderedPageBreak/>
        <w:drawing>
          <wp:inline distT="0" distB="0" distL="0" distR="0" wp14:anchorId="6ACF4797" wp14:editId="7D59222F">
            <wp:extent cx="5274310" cy="29216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E5" w:rsidRDefault="003870E5" w:rsidP="003870E5">
      <w:pPr>
        <w:pStyle w:val="3"/>
      </w:pPr>
      <w:r>
        <w:rPr>
          <w:rFonts w:hint="eastAsia"/>
        </w:rPr>
        <w:t>成功就會顯示</w:t>
      </w:r>
      <w:r w:rsidRPr="003870E5">
        <w:rPr>
          <w:noProof/>
        </w:rPr>
        <w:drawing>
          <wp:inline distT="0" distB="0" distL="0" distR="0" wp14:anchorId="2D187DE7" wp14:editId="0B53DFD8">
            <wp:extent cx="238158" cy="228632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，失敗則會顯示</w:t>
      </w:r>
      <w:r w:rsidRPr="003870E5">
        <w:rPr>
          <w:noProof/>
        </w:rPr>
        <w:drawing>
          <wp:inline distT="0" distB="0" distL="0" distR="0" wp14:anchorId="737C9F8C" wp14:editId="09673C6A">
            <wp:extent cx="200053" cy="266737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並在底下顯示失敗訊息</w:t>
      </w:r>
    </w:p>
    <w:p w:rsidR="003870E5" w:rsidRDefault="003870E5" w:rsidP="002D302A">
      <w:pPr>
        <w:ind w:leftChars="200" w:left="480"/>
      </w:pPr>
      <w:bookmarkStart w:id="0" w:name="_GoBack"/>
      <w:r w:rsidRPr="003870E5">
        <w:rPr>
          <w:noProof/>
        </w:rPr>
        <w:drawing>
          <wp:inline distT="0" distB="0" distL="0" distR="0" wp14:anchorId="0E5CE173" wp14:editId="23717D3E">
            <wp:extent cx="2724530" cy="79068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156D" w:rsidRDefault="0016156D" w:rsidP="0016156D">
      <w:pPr>
        <w:pStyle w:val="1"/>
      </w:pPr>
      <w:r>
        <w:rPr>
          <w:rFonts w:hint="eastAsia"/>
        </w:rPr>
        <w:t>單元測試範例二(相依物件、單一方法內包含其他方法)</w:t>
      </w:r>
    </w:p>
    <w:p w:rsidR="0016156D" w:rsidRDefault="0016156D" w:rsidP="0016156D">
      <w:pPr>
        <w:pStyle w:val="2"/>
        <w:numPr>
          <w:ilvl w:val="0"/>
          <w:numId w:val="22"/>
        </w:numPr>
      </w:pPr>
      <w:r>
        <w:rPr>
          <w:rFonts w:hint="eastAsia"/>
        </w:rPr>
        <w:t>先新建專案、裝套件，同範例一前兩步驟</w:t>
      </w:r>
    </w:p>
    <w:p w:rsidR="0016156D" w:rsidRDefault="0016156D" w:rsidP="0016156D">
      <w:pPr>
        <w:pStyle w:val="2"/>
      </w:pPr>
      <w:r>
        <w:rPr>
          <w:rFonts w:hint="eastAsia"/>
        </w:rPr>
        <w:t>建立數學運算</w:t>
      </w:r>
      <w:r w:rsidR="003E4FDA">
        <w:rPr>
          <w:rFonts w:hint="eastAsia"/>
        </w:rPr>
        <w:t>介面</w:t>
      </w:r>
      <w:r>
        <w:rPr>
          <w:rFonts w:hint="eastAsia"/>
        </w:rPr>
        <w:t>並添加一些方法，另外讓</w:t>
      </w:r>
      <w:r w:rsidR="003E4FDA">
        <w:rPr>
          <w:rFonts w:hint="eastAsia"/>
        </w:rPr>
        <w:t>新增數學運算</w:t>
      </w:r>
      <w:r>
        <w:rPr>
          <w:rFonts w:hint="eastAsia"/>
        </w:rPr>
        <w:t>類別</w:t>
      </w:r>
      <w:r w:rsidR="003E4FDA">
        <w:rPr>
          <w:rFonts w:hint="eastAsia"/>
        </w:rPr>
        <w:t>實</w:t>
      </w:r>
      <w:r>
        <w:rPr>
          <w:rFonts w:hint="eastAsia"/>
        </w:rPr>
        <w:t>做</w:t>
      </w:r>
      <w:r w:rsidR="003E4FDA">
        <w:rPr>
          <w:rFonts w:hint="eastAsia"/>
        </w:rPr>
        <w:t>該介面</w:t>
      </w:r>
    </w:p>
    <w:p w:rsidR="003E4FDA" w:rsidRPr="003E4FDA" w:rsidRDefault="003E4FDA" w:rsidP="003E4FDA">
      <w:pPr>
        <w:pStyle w:val="3"/>
        <w:numPr>
          <w:ilvl w:val="0"/>
          <w:numId w:val="23"/>
        </w:numPr>
      </w:pPr>
      <w:r>
        <w:rPr>
          <w:rFonts w:hint="eastAsia"/>
        </w:rPr>
        <w:t>數學運算介面：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6156D" w:rsidRPr="00184869" w:rsidTr="0016156D">
        <w:tc>
          <w:tcPr>
            <w:tcW w:w="8296" w:type="dxa"/>
            <w:shd w:val="clear" w:color="auto" w:fill="E7E6E6" w:themeFill="background2"/>
          </w:tcPr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namespace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UnitTestPractice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{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interface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19"/>
              </w:rPr>
              <w:t>IMathCalculation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{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加法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num1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值一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num2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值二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&lt;returns&gt;&lt;/returns&gt;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Add(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num2);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lastRenderedPageBreak/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乘法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num1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值一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num2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值二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&lt;returns&gt;&lt;/returns&gt;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Multi(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num2);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}</w:t>
            </w:r>
          </w:p>
          <w:p w:rsidR="0016156D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}</w:t>
            </w:r>
          </w:p>
        </w:tc>
      </w:tr>
    </w:tbl>
    <w:p w:rsidR="0016156D" w:rsidRDefault="00845266" w:rsidP="00845266">
      <w:pPr>
        <w:pStyle w:val="3"/>
      </w:pPr>
      <w:r>
        <w:rPr>
          <w:rFonts w:hint="eastAsia"/>
        </w:rPr>
        <w:lastRenderedPageBreak/>
        <w:t>數學運算類別：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45266" w:rsidRPr="00184869" w:rsidTr="00845266">
        <w:tc>
          <w:tcPr>
            <w:tcW w:w="8296" w:type="dxa"/>
            <w:shd w:val="clear" w:color="auto" w:fill="E7E6E6" w:themeFill="background2"/>
          </w:tcPr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namespace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UnitTestPractice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{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數學運算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class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19"/>
              </w:rPr>
              <w:t>MathCalculation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: IMathCalculation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{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private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readonly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IMathCalculation _mathCalculation;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19"/>
              </w:rPr>
              <w:t>MathCalculation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(IMathCalculation mathCalculation)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._mathCalculation = mathCalculation;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加法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num1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值一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num2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值二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&lt;returns&gt;&lt;/returns&gt;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Add(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num2)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 + num2;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乘法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num1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值一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lastRenderedPageBreak/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num2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值二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&lt;returns&gt;&lt;/returns&gt;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Multi(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num2)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 * num2;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}</w:t>
            </w:r>
          </w:p>
          <w:p w:rsidR="00845266" w:rsidRPr="00184869" w:rsidRDefault="00845266" w:rsidP="00845266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}</w:t>
            </w:r>
          </w:p>
        </w:tc>
      </w:tr>
    </w:tbl>
    <w:p w:rsidR="00DC0D47" w:rsidRDefault="00DC0D47" w:rsidP="00DC0D47">
      <w:pPr>
        <w:pStyle w:val="2"/>
      </w:pPr>
      <w:r>
        <w:rPr>
          <w:rFonts w:hint="eastAsia"/>
        </w:rPr>
        <w:lastRenderedPageBreak/>
        <w:t>再建立一個梯形類別，並撰寫一個梯形面積運算方法，該方法會呼叫(相依)數學運算類別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C0D47" w:rsidRPr="00184869" w:rsidTr="00DC0D47">
        <w:tc>
          <w:tcPr>
            <w:tcW w:w="8296" w:type="dxa"/>
            <w:shd w:val="clear" w:color="auto" w:fill="E7E6E6" w:themeFill="background2"/>
          </w:tcPr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namespace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UnitTestPractice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梯形類別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class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19"/>
              </w:rPr>
              <w:t>Trapezoidal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private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readonly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IMathCalculation _mathCalculation;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19"/>
              </w:rPr>
              <w:t>Trapezoidal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(IMathCalculation mathCalculation)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_mathCalculation = mathCalculation;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梯形面積計算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num1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上底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num2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下底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&lt;param name="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num3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"&gt;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高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&lt;/param&gt;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19"/>
              </w:rPr>
              <w:t>&lt;returns&gt;&lt;/returns&gt;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TrapezoidalArea(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num1,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num2,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num3)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sum1 = _mathCalculation.Add(num1, num2);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上底加下底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sum2 = _mathCalculation.Multi(sum1, num3);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//(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上底加下底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)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乘高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lastRenderedPageBreak/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result = sum2 / 2;    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除</w:t>
            </w:r>
            <w:r w:rsidRPr="00184869">
              <w:rPr>
                <w:rFonts w:eastAsia="細明體" w:cstheme="minorHAnsi"/>
                <w:color w:val="008000"/>
                <w:kern w:val="0"/>
                <w:szCs w:val="19"/>
              </w:rPr>
              <w:t>2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19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result;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    }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 xml:space="preserve">    }</w:t>
            </w:r>
          </w:p>
          <w:p w:rsidR="00DC0D47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19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19"/>
              </w:rPr>
              <w:t>}</w:t>
            </w:r>
          </w:p>
        </w:tc>
      </w:tr>
    </w:tbl>
    <w:p w:rsidR="009379D1" w:rsidRDefault="009379D1" w:rsidP="00DC0D47">
      <w:pPr>
        <w:pStyle w:val="2"/>
      </w:pPr>
      <w:r>
        <w:rPr>
          <w:rFonts w:hint="eastAsia"/>
        </w:rPr>
        <w:lastRenderedPageBreak/>
        <w:t>建立該類別的單元測試並修改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379D1" w:rsidRPr="00184869" w:rsidTr="009379D1">
        <w:tc>
          <w:tcPr>
            <w:tcW w:w="8296" w:type="dxa"/>
            <w:shd w:val="clear" w:color="auto" w:fill="E7E6E6" w:themeFill="background2"/>
          </w:tcPr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using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NSubstitute;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using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NUnit.Framework;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namespace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UnitTestPractice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梯形單元測試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&lt;/summary&gt;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[TestFixture]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class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2B91AF"/>
                <w:kern w:val="0"/>
                <w:szCs w:val="24"/>
              </w:rPr>
              <w:t>TrapezoidalTests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數學運算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&lt;/summary&gt;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private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IMathCalculation subMathCalculation;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初始化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&lt;/summary&gt;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[SetUp]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void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SetUp()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產生數學運算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Stub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物件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(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模擬物件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)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.subMathCalculation = Substitute.For&lt;IMathCalculation&gt;();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}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建立梯形物件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&lt;/summary&gt;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&lt;returns&gt;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梯形實體化物件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&lt;/returns&gt;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private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Trapezoidal CreateTrapezoidal()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return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new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Trapezoidal(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.subMathCalculation);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}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TrapezoidalArea_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梯形面積計算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_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取得計算結果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///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808080"/>
                <w:kern w:val="0"/>
                <w:szCs w:val="24"/>
              </w:rPr>
              <w:t>&lt;/summary&gt;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[Test]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public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void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TrapezoidalArea_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梯形面積計算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_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取得計算結果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()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{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 Arrange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var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trapezoidal =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.CreateTrapezoidal();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num1 = 1;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預設傳入值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1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num2 = 2;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預設傳入值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2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num3 = 5;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預設傳入值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3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addExpected = 10;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預期加法值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multiExpected = 50;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預期乘法值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expectedResult = 25;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預期結果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將方法內的外在因素都用模擬物件替代並取得預期值</w:t>
            </w:r>
          </w:p>
          <w:p w:rsidR="00E3652E" w:rsidRPr="00184869" w:rsidRDefault="00E3652E" w:rsidP="00E3652E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傳入兩個模擬參數做加法運算，最後回傳預期加法值</w:t>
            </w:r>
          </w:p>
          <w:p w:rsidR="00E3652E" w:rsidRPr="00184869" w:rsidRDefault="00E3652E" w:rsidP="00E3652E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.subMathCalculation.Add(Arg.Any&lt;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&gt;(), Arg.Any&lt;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&gt;()).Returns(addExpected);</w:t>
            </w:r>
          </w:p>
          <w:p w:rsidR="00E3652E" w:rsidRPr="00184869" w:rsidRDefault="00E3652E" w:rsidP="00E3652E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傳入兩個模擬參數做乘法運算，最後回傳預期乘法值</w:t>
            </w:r>
          </w:p>
          <w:p w:rsidR="00E3652E" w:rsidRPr="00184869" w:rsidRDefault="00E3652E" w:rsidP="00E3652E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this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.subMathCalculation.Multi(Arg.Any&lt;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&gt;(), Arg.Any&lt;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&gt;()).Returns(multiExpected);</w:t>
            </w:r>
          </w:p>
          <w:p w:rsidR="009379D1" w:rsidRPr="00184869" w:rsidRDefault="00E3652E" w:rsidP="00E3652E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 Act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var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result = trapezoidal.TrapezoidalArea(num1, num2, num3);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執行梯形面積計算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 Assert</w:t>
            </w:r>
          </w:p>
          <w:p w:rsidR="00CF5D3B" w:rsidRPr="00184869" w:rsidRDefault="009379D1" w:rsidP="00CF5D3B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Assert.AreEqual(expectedResult, result);   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判斷預期值與實際執行值是否相等，不相等則拋出例外</w:t>
            </w:r>
          </w:p>
          <w:p w:rsidR="009379D1" w:rsidRPr="00184869" w:rsidRDefault="00CF5D3B" w:rsidP="00CF5D3B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    Arg.Is&lt;</w:t>
            </w:r>
            <w:r w:rsidRPr="00184869">
              <w:rPr>
                <w:rFonts w:eastAsia="細明體" w:cstheme="minorHAnsi"/>
                <w:color w:val="0000FF"/>
                <w:kern w:val="0"/>
                <w:szCs w:val="24"/>
              </w:rPr>
              <w:t>double</w:t>
            </w: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&gt;(result); 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//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判斷實際執行值的型別是否為</w:t>
            </w:r>
            <w:r w:rsidRPr="00184869">
              <w:rPr>
                <w:rFonts w:eastAsia="細明體" w:cstheme="minorHAnsi"/>
                <w:color w:val="008000"/>
                <w:kern w:val="0"/>
                <w:szCs w:val="24"/>
              </w:rPr>
              <w:t>double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    }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 xml:space="preserve">    }</w:t>
            </w:r>
          </w:p>
          <w:p w:rsidR="009379D1" w:rsidRPr="00184869" w:rsidRDefault="009379D1" w:rsidP="009379D1">
            <w:pPr>
              <w:autoSpaceDE w:val="0"/>
              <w:autoSpaceDN w:val="0"/>
              <w:adjustRightInd w:val="0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184869">
              <w:rPr>
                <w:rFonts w:eastAsia="細明體" w:cstheme="minorHAnsi"/>
                <w:color w:val="000000"/>
                <w:kern w:val="0"/>
                <w:szCs w:val="24"/>
              </w:rPr>
              <w:t>}</w:t>
            </w:r>
          </w:p>
        </w:tc>
      </w:tr>
    </w:tbl>
    <w:p w:rsidR="009379D1" w:rsidRDefault="00186052" w:rsidP="00186052">
      <w:pPr>
        <w:pStyle w:val="2"/>
      </w:pPr>
      <w:r>
        <w:rPr>
          <w:rFonts w:hint="eastAsia"/>
        </w:rPr>
        <w:lastRenderedPageBreak/>
        <w:t>步驟4注意事項</w:t>
      </w:r>
    </w:p>
    <w:p w:rsidR="00186052" w:rsidRDefault="00186052" w:rsidP="00186052">
      <w:pPr>
        <w:pStyle w:val="3"/>
        <w:numPr>
          <w:ilvl w:val="0"/>
          <w:numId w:val="25"/>
        </w:numPr>
      </w:pPr>
      <w:r>
        <w:rPr>
          <w:rFonts w:hint="eastAsia"/>
        </w:rPr>
        <w:t>在執行單元</w:t>
      </w:r>
      <w:r w:rsidR="00F047FE">
        <w:rPr>
          <w:rFonts w:hint="eastAsia"/>
        </w:rPr>
        <w:t>測試時，如果有其他相依物件，則需先將相依給替換掉，用模擬物件代替，如上述程式的</w:t>
      </w:r>
      <w:r w:rsidR="00F047FE" w:rsidRPr="00F047FE">
        <w:rPr>
          <w:rFonts w:ascii="細明體" w:eastAsia="細明體" w:cs="細明體"/>
          <w:b/>
          <w:color w:val="000000"/>
          <w:kern w:val="0"/>
          <w:sz w:val="19"/>
          <w:szCs w:val="19"/>
        </w:rPr>
        <w:t>IMathCalculation</w:t>
      </w:r>
      <w:r w:rsidR="00F047FE" w:rsidRPr="00F047FE">
        <w:rPr>
          <w:rFonts w:hint="eastAsia"/>
        </w:rPr>
        <w:t>，注意</w:t>
      </w:r>
      <w:r w:rsidR="00F047FE" w:rsidRPr="00184869">
        <w:rPr>
          <w:rFonts w:hint="eastAsia"/>
          <w:b/>
        </w:rPr>
        <w:t>此處需用介面宣告</w:t>
      </w:r>
    </w:p>
    <w:p w:rsidR="00186052" w:rsidRDefault="00F047FE" w:rsidP="00F047FE">
      <w:pPr>
        <w:pStyle w:val="3"/>
      </w:pPr>
      <w:r>
        <w:rPr>
          <w:rFonts w:hint="eastAsia"/>
        </w:rPr>
        <w:t>當測試的方法內須呼叫其他方法時，也需要將其他方法都替換掉，避免測試結果不準確</w:t>
      </w:r>
      <w:r>
        <w:rPr>
          <w:rFonts w:hint="eastAsia"/>
        </w:rPr>
        <w:t>(</w:t>
      </w:r>
      <w:r>
        <w:rPr>
          <w:rFonts w:hint="eastAsia"/>
        </w:rPr>
        <w:t>可能受其他方法影響測試結果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3652E">
        <w:rPr>
          <w:rFonts w:hint="eastAsia"/>
        </w:rPr>
        <w:t>如上述的這段程式碼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3652E" w:rsidTr="00E3652E">
        <w:tc>
          <w:tcPr>
            <w:tcW w:w="8296" w:type="dxa"/>
            <w:shd w:val="clear" w:color="auto" w:fill="E7E6E6" w:themeFill="background2"/>
          </w:tcPr>
          <w:p w:rsidR="00E3652E" w:rsidRDefault="00E3652E" w:rsidP="00E365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將方法內的外在因素都用模擬物件替代並取得預期值</w:t>
            </w:r>
          </w:p>
          <w:p w:rsidR="003923B5" w:rsidRDefault="003923B5" w:rsidP="003923B5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傳入兩個模擬參數做加法運算，最後回傳預期加法值</w:t>
            </w:r>
          </w:p>
          <w:p w:rsidR="003923B5" w:rsidRDefault="003923B5" w:rsidP="003923B5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.subMathCalculation.Add(Arg.Any&lt;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&gt;(), Arg.Any&lt;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&gt;()).Returns(addExpected);</w:t>
            </w:r>
          </w:p>
          <w:p w:rsidR="003923B5" w:rsidRDefault="003923B5" w:rsidP="003923B5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傳入兩個模擬參數做乘法運算，最後回傳預期乘法值</w:t>
            </w:r>
          </w:p>
          <w:p w:rsidR="00E3652E" w:rsidRPr="0084601A" w:rsidRDefault="003923B5" w:rsidP="00E3652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.subMathCalculation.Multi(Arg.Any&lt;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&gt;(), Arg.Any&lt;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&gt;()).Returns(multiExpected);</w:t>
            </w:r>
          </w:p>
        </w:tc>
      </w:tr>
    </w:tbl>
    <w:p w:rsidR="00E3652E" w:rsidRDefault="00E3652E" w:rsidP="00E3652E">
      <w:r w:rsidRPr="0084601A">
        <w:rPr>
          <w:rFonts w:hint="eastAsia"/>
          <w:b/>
        </w:rPr>
        <w:t>A</w:t>
      </w:r>
      <w:r w:rsidRPr="0084601A">
        <w:rPr>
          <w:b/>
        </w:rPr>
        <w:t>rg.Any&lt;T&gt;()</w:t>
      </w:r>
      <w:r>
        <w:rPr>
          <w:rFonts w:hint="eastAsia"/>
        </w:rPr>
        <w:t>代表傳入一個</w:t>
      </w:r>
      <w:r w:rsidRPr="0084601A">
        <w:rPr>
          <w:rFonts w:hint="eastAsia"/>
          <w:b/>
        </w:rPr>
        <w:t>模擬參數</w:t>
      </w:r>
      <w:r>
        <w:rPr>
          <w:rFonts w:hint="eastAsia"/>
        </w:rPr>
        <w:t>，如上述的</w:t>
      </w:r>
      <w:r w:rsidRPr="0084601A">
        <w:rPr>
          <w:rFonts w:hint="eastAsia"/>
          <w:b/>
        </w:rPr>
        <w:t>A</w:t>
      </w:r>
      <w:r w:rsidRPr="0084601A">
        <w:rPr>
          <w:b/>
        </w:rPr>
        <w:t>rg.Any&lt;double&gt;()</w:t>
      </w:r>
      <w:r>
        <w:rPr>
          <w:rFonts w:hint="eastAsia"/>
        </w:rPr>
        <w:t>，即為一個模擬的</w:t>
      </w:r>
      <w:r>
        <w:rPr>
          <w:rFonts w:hint="eastAsia"/>
        </w:rPr>
        <w:t>double</w:t>
      </w:r>
      <w:r>
        <w:rPr>
          <w:rFonts w:hint="eastAsia"/>
        </w:rPr>
        <w:t>值</w:t>
      </w:r>
      <w:r w:rsidR="0084601A">
        <w:rPr>
          <w:rFonts w:hint="eastAsia"/>
        </w:rPr>
        <w:t>，而</w:t>
      </w:r>
      <w:r w:rsidR="0084601A" w:rsidRPr="0084601A">
        <w:rPr>
          <w:rFonts w:hint="eastAsia"/>
          <w:b/>
        </w:rPr>
        <w:t>R</w:t>
      </w:r>
      <w:r w:rsidR="0084601A" w:rsidRPr="0084601A">
        <w:rPr>
          <w:b/>
        </w:rPr>
        <w:t>eturns</w:t>
      </w:r>
      <w:r w:rsidR="0084601A">
        <w:rPr>
          <w:rFonts w:hint="eastAsia"/>
        </w:rPr>
        <w:t>代表前面描述的</w:t>
      </w:r>
      <w:r w:rsidR="0084601A" w:rsidRPr="0084601A">
        <w:rPr>
          <w:rFonts w:hint="eastAsia"/>
          <w:b/>
        </w:rPr>
        <w:t>方法最後回傳值</w:t>
      </w:r>
      <w:r w:rsidR="0084601A">
        <w:rPr>
          <w:rFonts w:hint="eastAsia"/>
        </w:rPr>
        <w:t>，宣告了這段方法後，在執行梯形面積方法時，若有呼叫到加法、乘法，就會自動</w:t>
      </w:r>
      <w:r w:rsidR="00D21CB6">
        <w:rPr>
          <w:rFonts w:hint="eastAsia"/>
        </w:rPr>
        <w:t>替換成</w:t>
      </w:r>
      <w:r w:rsidR="0084601A">
        <w:rPr>
          <w:rFonts w:hint="eastAsia"/>
        </w:rPr>
        <w:t>該處的執行並回傳</w:t>
      </w:r>
      <w:r w:rsidR="0084601A">
        <w:rPr>
          <w:rFonts w:hint="eastAsia"/>
        </w:rPr>
        <w:t>R</w:t>
      </w:r>
      <w:r w:rsidR="0084601A">
        <w:t>eturns</w:t>
      </w:r>
      <w:r w:rsidR="0084601A">
        <w:rPr>
          <w:rFonts w:hint="eastAsia"/>
        </w:rPr>
        <w:t>的結果</w:t>
      </w:r>
    </w:p>
    <w:p w:rsidR="00B435D5" w:rsidRDefault="00CF5D3B" w:rsidP="00C25920">
      <w:pPr>
        <w:pStyle w:val="3"/>
      </w:pPr>
      <w:r>
        <w:rPr>
          <w:rFonts w:hint="eastAsia"/>
        </w:rPr>
        <w:t>另外有時也會驗證</w:t>
      </w:r>
      <w:r w:rsidR="004053F3">
        <w:rPr>
          <w:rFonts w:hint="eastAsia"/>
        </w:rPr>
        <w:t>執行結果的型別是否為預期型別，則可以下</w:t>
      </w:r>
      <w:r w:rsidR="004053F3" w:rsidRPr="004053F3">
        <w:rPr>
          <w:rFonts w:hint="eastAsia"/>
          <w:b/>
        </w:rPr>
        <w:t>A</w:t>
      </w:r>
      <w:r w:rsidR="004053F3" w:rsidRPr="004053F3">
        <w:rPr>
          <w:b/>
        </w:rPr>
        <w:t>rg.Is&lt;T&gt;(</w:t>
      </w:r>
      <w:r w:rsidR="004053F3">
        <w:rPr>
          <w:b/>
        </w:rPr>
        <w:t>value</w:t>
      </w:r>
      <w:r w:rsidR="004053F3" w:rsidRPr="004053F3">
        <w:rPr>
          <w:b/>
        </w:rPr>
        <w:t>)</w:t>
      </w:r>
      <w:r w:rsidR="00B435D5" w:rsidRPr="00B435D5">
        <w:rPr>
          <w:rFonts w:hint="eastAsia"/>
        </w:rPr>
        <w:t>，</w:t>
      </w:r>
      <w:r w:rsidR="00B435D5">
        <w:rPr>
          <w:rFonts w:hint="eastAsia"/>
        </w:rPr>
        <w:t>如上述的這段</w:t>
      </w:r>
    </w:p>
    <w:tbl>
      <w:tblPr>
        <w:tblStyle w:val="a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435D5" w:rsidTr="00B435D5">
        <w:tc>
          <w:tcPr>
            <w:tcW w:w="8296" w:type="dxa"/>
            <w:shd w:val="clear" w:color="auto" w:fill="E7E6E6" w:themeFill="background2"/>
          </w:tcPr>
          <w:p w:rsidR="00B435D5" w:rsidRDefault="00B435D5" w:rsidP="00B435D5"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Arg.Is&lt;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&gt;(result); 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細明體" w:eastAsia="細明體" w:cs="細明體" w:hint="eastAsia"/>
                <w:color w:val="008000"/>
                <w:kern w:val="0"/>
                <w:sz w:val="19"/>
                <w:szCs w:val="19"/>
              </w:rPr>
              <w:t>判斷實際執行值的型別是否為</w:t>
            </w:r>
            <w:r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>double</w:t>
            </w:r>
          </w:p>
        </w:tc>
      </w:tr>
    </w:tbl>
    <w:p w:rsidR="00CF5D3B" w:rsidRPr="00E3652E" w:rsidRDefault="004053F3" w:rsidP="00CF5D3B">
      <w:pPr>
        <w:pStyle w:val="3"/>
      </w:pPr>
      <w:r>
        <w:rPr>
          <w:rFonts w:hint="eastAsia"/>
        </w:rPr>
        <w:t>其他還有很多驗證方法，可自行上網查詢。</w:t>
      </w:r>
    </w:p>
    <w:p w:rsidR="0016156D" w:rsidRPr="008809D2" w:rsidRDefault="008809D2" w:rsidP="00C25920">
      <w:pPr>
        <w:pStyle w:val="2"/>
      </w:pPr>
      <w:r>
        <w:rPr>
          <w:rFonts w:hint="eastAsia"/>
        </w:rPr>
        <w:t>執行單元測試同範例一的步驟5</w:t>
      </w:r>
    </w:p>
    <w:sectPr w:rsidR="0016156D" w:rsidRPr="00880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62" w:rsidRDefault="00A73162" w:rsidP="00B5155C">
      <w:r>
        <w:separator/>
      </w:r>
    </w:p>
  </w:endnote>
  <w:endnote w:type="continuationSeparator" w:id="0">
    <w:p w:rsidR="00A73162" w:rsidRDefault="00A73162" w:rsidP="00B5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62" w:rsidRDefault="00A73162" w:rsidP="00B5155C">
      <w:r>
        <w:separator/>
      </w:r>
    </w:p>
  </w:footnote>
  <w:footnote w:type="continuationSeparator" w:id="0">
    <w:p w:rsidR="00A73162" w:rsidRDefault="00A73162" w:rsidP="00B5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3C2"/>
    <w:multiLevelType w:val="hybridMultilevel"/>
    <w:tmpl w:val="6A9EB51A"/>
    <w:lvl w:ilvl="0" w:tplc="C6DC9958">
      <w:start w:val="1"/>
      <w:numFmt w:val="decimal"/>
      <w:pStyle w:val="2"/>
      <w:lvlText w:val="%1."/>
      <w:lvlJc w:val="left"/>
      <w:pPr>
        <w:ind w:left="284" w:hanging="28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726A9"/>
    <w:multiLevelType w:val="hybridMultilevel"/>
    <w:tmpl w:val="B70854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BC72B0"/>
    <w:multiLevelType w:val="hybridMultilevel"/>
    <w:tmpl w:val="DB68CBCA"/>
    <w:lvl w:ilvl="0" w:tplc="9DDCAE3C">
      <w:start w:val="1"/>
      <w:numFmt w:val="upperRoman"/>
      <w:pStyle w:val="3"/>
      <w:lvlText w:val="%1."/>
      <w:lvlJc w:val="left"/>
      <w:pPr>
        <w:ind w:left="567" w:hanging="28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554564"/>
    <w:multiLevelType w:val="hybridMultilevel"/>
    <w:tmpl w:val="8EA4C6D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25B90"/>
    <w:multiLevelType w:val="hybridMultilevel"/>
    <w:tmpl w:val="BE3A35E8"/>
    <w:lvl w:ilvl="0" w:tplc="579EA1E2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ED55B9"/>
    <w:multiLevelType w:val="hybridMultilevel"/>
    <w:tmpl w:val="CAA6D31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76172F8F"/>
    <w:multiLevelType w:val="hybridMultilevel"/>
    <w:tmpl w:val="6518D8A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0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4B"/>
    <w:rsid w:val="00012E6A"/>
    <w:rsid w:val="0008640F"/>
    <w:rsid w:val="000A1B78"/>
    <w:rsid w:val="00106D41"/>
    <w:rsid w:val="00112AF1"/>
    <w:rsid w:val="0016156D"/>
    <w:rsid w:val="00174DE8"/>
    <w:rsid w:val="00184869"/>
    <w:rsid w:val="00186052"/>
    <w:rsid w:val="00191117"/>
    <w:rsid w:val="001B1F38"/>
    <w:rsid w:val="0020104B"/>
    <w:rsid w:val="002C60C2"/>
    <w:rsid w:val="002D302A"/>
    <w:rsid w:val="003135D6"/>
    <w:rsid w:val="003870E5"/>
    <w:rsid w:val="003923B5"/>
    <w:rsid w:val="003E4FDA"/>
    <w:rsid w:val="004053F3"/>
    <w:rsid w:val="00410436"/>
    <w:rsid w:val="004A0D91"/>
    <w:rsid w:val="004C2459"/>
    <w:rsid w:val="004F40F8"/>
    <w:rsid w:val="004F5148"/>
    <w:rsid w:val="005549F8"/>
    <w:rsid w:val="005A0C1A"/>
    <w:rsid w:val="005E65E9"/>
    <w:rsid w:val="00623233"/>
    <w:rsid w:val="006749FB"/>
    <w:rsid w:val="006C6D07"/>
    <w:rsid w:val="006F342A"/>
    <w:rsid w:val="006F69C3"/>
    <w:rsid w:val="00763F27"/>
    <w:rsid w:val="007966FC"/>
    <w:rsid w:val="007A06E5"/>
    <w:rsid w:val="007C700E"/>
    <w:rsid w:val="0080566C"/>
    <w:rsid w:val="00822705"/>
    <w:rsid w:val="00845266"/>
    <w:rsid w:val="0084601A"/>
    <w:rsid w:val="00864CAF"/>
    <w:rsid w:val="00866E6F"/>
    <w:rsid w:val="008809D2"/>
    <w:rsid w:val="008A30A5"/>
    <w:rsid w:val="008D5DFB"/>
    <w:rsid w:val="008E6F4C"/>
    <w:rsid w:val="009169A2"/>
    <w:rsid w:val="009242D2"/>
    <w:rsid w:val="00925683"/>
    <w:rsid w:val="00925B8C"/>
    <w:rsid w:val="009379D1"/>
    <w:rsid w:val="00937A52"/>
    <w:rsid w:val="0099469A"/>
    <w:rsid w:val="00A7274D"/>
    <w:rsid w:val="00A73162"/>
    <w:rsid w:val="00AA5CC5"/>
    <w:rsid w:val="00AB03A2"/>
    <w:rsid w:val="00AB0D65"/>
    <w:rsid w:val="00B013B7"/>
    <w:rsid w:val="00B20DAE"/>
    <w:rsid w:val="00B435D5"/>
    <w:rsid w:val="00B5155C"/>
    <w:rsid w:val="00B5780E"/>
    <w:rsid w:val="00B874DF"/>
    <w:rsid w:val="00BC4F19"/>
    <w:rsid w:val="00C25920"/>
    <w:rsid w:val="00C531BA"/>
    <w:rsid w:val="00C70049"/>
    <w:rsid w:val="00CC336D"/>
    <w:rsid w:val="00CD0E4B"/>
    <w:rsid w:val="00CF5D3B"/>
    <w:rsid w:val="00D01E91"/>
    <w:rsid w:val="00D21CB6"/>
    <w:rsid w:val="00D46BA3"/>
    <w:rsid w:val="00D702C3"/>
    <w:rsid w:val="00DA0717"/>
    <w:rsid w:val="00DC0D47"/>
    <w:rsid w:val="00DD45D5"/>
    <w:rsid w:val="00E23921"/>
    <w:rsid w:val="00E24847"/>
    <w:rsid w:val="00E26760"/>
    <w:rsid w:val="00E3652E"/>
    <w:rsid w:val="00F047FE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301973-071A-4770-BE1C-EFCA67C0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"/>
    <w:link w:val="10"/>
    <w:uiPriority w:val="9"/>
    <w:qFormat/>
    <w:rsid w:val="00CD0E4B"/>
    <w:pPr>
      <w:numPr>
        <w:numId w:val="2"/>
      </w:numPr>
      <w:ind w:leftChars="0" w:left="0"/>
      <w:outlineLvl w:val="0"/>
    </w:pPr>
    <w:rPr>
      <w:rFonts w:ascii="微軟正黑體" w:eastAsia="微軟正黑體" w:hAnsi="微軟正黑體"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7966FC"/>
    <w:pPr>
      <w:numPr>
        <w:numId w:val="3"/>
      </w:numPr>
      <w:ind w:leftChars="0"/>
      <w:outlineLvl w:val="1"/>
    </w:pPr>
    <w:rPr>
      <w:rFonts w:asciiTheme="minorEastAsia" w:hAnsiTheme="minorEastAsia"/>
    </w:rPr>
  </w:style>
  <w:style w:type="paragraph" w:styleId="3">
    <w:name w:val="heading 3"/>
    <w:basedOn w:val="a0"/>
    <w:next w:val="a"/>
    <w:link w:val="30"/>
    <w:uiPriority w:val="9"/>
    <w:unhideWhenUsed/>
    <w:qFormat/>
    <w:rsid w:val="00AA5CC5"/>
    <w:pPr>
      <w:numPr>
        <w:numId w:val="16"/>
      </w:numPr>
      <w:ind w:leftChars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CD0E4B"/>
    <w:pPr>
      <w:spacing w:before="240" w:after="60"/>
      <w:jc w:val="center"/>
      <w:outlineLvl w:val="0"/>
    </w:pPr>
    <w:rPr>
      <w:rFonts w:ascii="微軟正黑體" w:eastAsia="微軟正黑體" w:hAnsi="微軟正黑體" w:cstheme="majorBidi"/>
      <w:b/>
      <w:bCs/>
      <w:sz w:val="40"/>
      <w:szCs w:val="32"/>
    </w:rPr>
  </w:style>
  <w:style w:type="character" w:customStyle="1" w:styleId="a5">
    <w:name w:val="標題 字元"/>
    <w:basedOn w:val="a1"/>
    <w:link w:val="a4"/>
    <w:uiPriority w:val="10"/>
    <w:rsid w:val="00CD0E4B"/>
    <w:rPr>
      <w:rFonts w:ascii="微軟正黑體" w:eastAsia="微軟正黑體" w:hAnsi="微軟正黑體" w:cstheme="majorBidi"/>
      <w:b/>
      <w:bCs/>
      <w:sz w:val="40"/>
      <w:szCs w:val="32"/>
    </w:rPr>
  </w:style>
  <w:style w:type="paragraph" w:styleId="a0">
    <w:name w:val="List Paragraph"/>
    <w:basedOn w:val="a"/>
    <w:uiPriority w:val="34"/>
    <w:qFormat/>
    <w:rsid w:val="00CD0E4B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CD0E4B"/>
    <w:rPr>
      <w:rFonts w:ascii="微軟正黑體" w:eastAsia="微軟正黑體" w:hAnsi="微軟正黑體"/>
      <w:sz w:val="36"/>
    </w:rPr>
  </w:style>
  <w:style w:type="character" w:customStyle="1" w:styleId="20">
    <w:name w:val="標題 2 字元"/>
    <w:basedOn w:val="a1"/>
    <w:link w:val="2"/>
    <w:uiPriority w:val="9"/>
    <w:rsid w:val="007966FC"/>
    <w:rPr>
      <w:rFonts w:asciiTheme="minorEastAsia" w:hAnsiTheme="minorEastAsia"/>
    </w:rPr>
  </w:style>
  <w:style w:type="character" w:styleId="a6">
    <w:name w:val="Hyperlink"/>
    <w:basedOn w:val="a1"/>
    <w:uiPriority w:val="99"/>
    <w:unhideWhenUsed/>
    <w:rsid w:val="00CD0E4B"/>
    <w:rPr>
      <w:color w:val="0563C1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CD0E4B"/>
    <w:rPr>
      <w:color w:val="954F72" w:themeColor="followedHyperlink"/>
      <w:u w:val="single"/>
    </w:rPr>
  </w:style>
  <w:style w:type="character" w:customStyle="1" w:styleId="30">
    <w:name w:val="標題 3 字元"/>
    <w:basedOn w:val="a1"/>
    <w:link w:val="3"/>
    <w:uiPriority w:val="9"/>
    <w:rsid w:val="00AA5CC5"/>
  </w:style>
  <w:style w:type="character" w:styleId="a8">
    <w:name w:val="Strong"/>
    <w:basedOn w:val="a1"/>
    <w:uiPriority w:val="22"/>
    <w:qFormat/>
    <w:rsid w:val="00AB0D65"/>
    <w:rPr>
      <w:b/>
      <w:bCs/>
    </w:rPr>
  </w:style>
  <w:style w:type="paragraph" w:styleId="a9">
    <w:name w:val="header"/>
    <w:basedOn w:val="a"/>
    <w:link w:val="aa"/>
    <w:uiPriority w:val="99"/>
    <w:unhideWhenUsed/>
    <w:rsid w:val="00B51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B5155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51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B5155C"/>
    <w:rPr>
      <w:sz w:val="20"/>
      <w:szCs w:val="20"/>
    </w:rPr>
  </w:style>
  <w:style w:type="table" w:styleId="ad">
    <w:name w:val="Table Grid"/>
    <w:basedOn w:val="a2"/>
    <w:uiPriority w:val="39"/>
    <w:rsid w:val="00866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bLBv5KL7aE" TargetMode="External"/><Relationship Id="rId13" Type="http://schemas.openxmlformats.org/officeDocument/2006/relationships/hyperlink" Target="https://youtu.be/tlZLwrHm8IU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youtu.be/Dv1CD3vIvkk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jiFZCNl3YE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youtu.be/SIF3_XZkmDk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cu-O3kzdnQ&amp;t=32s" TargetMode="External"/><Relationship Id="rId14" Type="http://schemas.openxmlformats.org/officeDocument/2006/relationships/hyperlink" Target="https://dotblogs.com.tw/hatelove/Series?qq=30%E5%A4%A9%E5%BF%AB%E9%80%9F%E4%B8%8A%E6%89%8BTDD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22485-7E33-425D-AD45-E3B914A5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shengsen</dc:creator>
  <cp:keywords/>
  <dc:description/>
  <cp:lastModifiedBy>shengsen</cp:lastModifiedBy>
  <cp:revision>70</cp:revision>
  <cp:lastPrinted>2020-04-19T08:00:00Z</cp:lastPrinted>
  <dcterms:created xsi:type="dcterms:W3CDTF">2020-04-16T06:24:00Z</dcterms:created>
  <dcterms:modified xsi:type="dcterms:W3CDTF">2020-04-19T08:08:00Z</dcterms:modified>
</cp:coreProperties>
</file>