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Solar Forecasting Algorithms</w:t>
      </w:r>
    </w:p>
    <w:p>
      <w:pPr>
        <w:pStyle w:val="Subtitle"/>
        <w:jc w:val="center"/>
      </w:pPr>
      <w:r>
        <w:t>Research Reference for Algorithm Selection</w:t>
        <w:br/>
        <w:t>Prepared: February 2026</w:t>
      </w:r>
    </w:p>
    <w:p>
      <w:r>
        <w:t>This document surveys proven, state-of-the-art algorithms for solar power and weather prediction forecasting. It focuses on methods with demonstrated accuracy improvements over standard approaches (ARIMA, Prophet, basic LightGBM, simple CNNs), covering transformer architectures, graph neural networks, diffusion models, state-space models, foundation models, and advanced ensembles.</w:t>
      </w:r>
    </w:p>
    <w:p>
      <w:pPr>
        <w:pStyle w:val="Heading1"/>
      </w:pPr>
      <w:r>
        <w:t>1. Transformer-Based Time Series Models</w:t>
      </w:r>
    </w:p>
    <w:p>
      <w:r>
        <w:t>Transformers have become the dominant architecture for time series forecasting, with several variants specifically validated on solar and renewable energy datasets.</w:t>
      </w:r>
    </w:p>
    <w:p>
      <w:pPr>
        <w:pStyle w:val="Heading2"/>
      </w:pPr>
      <w:r>
        <w:t>1.1 Temporal Fusion Transformer (TFT)</w:t>
      </w:r>
    </w:p>
    <w:p>
      <w:r>
        <w:t>Developed by Google (2021). An interpretable multi-horizon forecasting architecture combining LSTM for local temporal processing with multi-head attention for long-range dependencies. Key innovations include Variable Selection Networks (automatically identifies important features), Gated Residual Networks, and static covariate encoders.</w:t>
      </w:r>
    </w:p>
    <w:p>
      <w:r>
        <w:rPr>
          <w:b/>
        </w:rPr>
        <w:t xml:space="preserve">Why it is better: </w:t>
      </w:r>
      <w:r>
        <w:t>Produces native quantile forecasts (probabilistic). Handles known future inputs (weather forecasts), unknown future inputs, and static metadata. Interpretable attention weights show which timesteps and features matter most.</w:t>
      </w:r>
    </w:p>
    <w:p>
      <w:r>
        <w:rPr>
          <w:b/>
        </w:rPr>
        <w:t xml:space="preserve">Evidence: </w:t>
      </w:r>
      <w:r>
        <w:t>Validated on day-ahead PV forecasting (MDPI Energies 2022). When combined with Variational Mode Decomposition (VMD-TFT), achieves R-squared &gt; 0.98 for solar irradiance prediction (Wiley, 2024). Outperforms LSTM, GRU, and standard attention models.</w:t>
      </w:r>
    </w:p>
    <w:p>
      <w:r>
        <w:rPr>
          <w:b/>
        </w:rPr>
        <w:t xml:space="preserve">Best horizon: </w:t>
      </w:r>
      <w:r>
        <w:t>Day-ahead (24-36 hours). Excellent for multi-step forecasting.</w:t>
      </w:r>
    </w:p>
    <w:p>
      <w:r>
        <w:rPr>
          <w:b/>
        </w:rPr>
        <w:t xml:space="preserve">Open source: </w:t>
      </w:r>
      <w:r>
        <w:t>Yes — PyTorch Forecasting library, Google Research GitHub.</w:t>
      </w:r>
    </w:p>
    <w:p>
      <w:pPr>
        <w:pStyle w:val="Heading2"/>
      </w:pPr>
      <w:r>
        <w:t>1.2 PatchTST</w:t>
      </w:r>
    </w:p>
    <w:p>
      <w:r>
        <w:t>Published at ICLR 2023. Segments time series into subseries-level patches (like image patches in Vision Transformers) and feeds them through a Transformer encoder. Channel-independent design processes each variable separately.</w:t>
      </w:r>
    </w:p>
    <w:p>
      <w:r>
        <w:rPr>
          <w:b/>
        </w:rPr>
        <w:t xml:space="preserve">Why it is better: </w:t>
      </w:r>
      <w:r>
        <w:t>Patches reduce computational complexity from O(n^2) to O(n^2/S^2) where S is patch size. Retains local temporal information within patches. Channel independence prevents overfitting on small datasets.</w:t>
      </w:r>
    </w:p>
    <w:p>
      <w:r>
        <w:rPr>
          <w:b/>
        </w:rPr>
        <w:t xml:space="preserve">Evidence: </w:t>
      </w:r>
      <w:r>
        <w:t>Benchmarked directly on PV datasets (MDPI Energies 2025). With Adaptive Conformal Inference (ACI), achieves best probabilistic coverage among all tested models. CT-PatchTST variant (2025) adds continuous-time encoding for irregular time series, validated on renewable energy data.</w:t>
      </w:r>
    </w:p>
    <w:p>
      <w:r>
        <w:rPr>
          <w:b/>
        </w:rPr>
        <w:t xml:space="preserve">Best horizon: </w:t>
      </w:r>
      <w:r>
        <w:t>Hour-ahead to multi-day. Particularly strong for 24h-96h horizons.</w:t>
      </w:r>
    </w:p>
    <w:p>
      <w:r>
        <w:rPr>
          <w:b/>
        </w:rPr>
        <w:t xml:space="preserve">Open source: </w:t>
      </w:r>
      <w:r>
        <w:t>Yes — HuggingFace Transformers, TSLib (thuml/Time-Series-Library on GitHub).</w:t>
      </w:r>
    </w:p>
    <w:p>
      <w:pPr>
        <w:pStyle w:val="Heading2"/>
      </w:pPr>
      <w:r>
        <w:t>1.3 iTransformer (Inverted Transformer)</w:t>
      </w:r>
    </w:p>
    <w:p>
      <w:r>
        <w:t>Published at ICLR 2024 (Tsinghua). Inverts the standard Transformer: applies attention across variables (not time steps) and uses feed-forward networks for temporal patterns. Each variable becomes a token.</w:t>
      </w:r>
    </w:p>
    <w:p>
      <w:r>
        <w:rPr>
          <w:b/>
        </w:rPr>
        <w:t xml:space="preserve">Why it is better: </w:t>
      </w:r>
      <w:r>
        <w:t>Better captures multivariate correlations (e.g., irradiance-temperature-power relationships). Avoids the time-step token bottleneck. Particularly effective when number of variables is large.</w:t>
      </w:r>
    </w:p>
    <w:p>
      <w:r>
        <w:rPr>
          <w:b/>
        </w:rPr>
        <w:t xml:space="preserve">Evidence: </w:t>
      </w:r>
      <w:r>
        <w:t>SOTA on multiple benchmarks including electricity and solar-energy datasets. Strong baseline in AutoPV neural architecture search for PV forecasting. PTFNet/CRAformer (2024) extends it with parallel temporal feature extraction, reducing RMSE by 3.9-5.6% for 15-min resolution PV data.</w:t>
      </w:r>
    </w:p>
    <w:p>
      <w:r>
        <w:rPr>
          <w:b/>
        </w:rPr>
        <w:t xml:space="preserve">Open source: </w:t>
      </w:r>
      <w:r>
        <w:t>Yes — TSLib (thuml/Time-Series-Library on GitHub).</w:t>
      </w:r>
    </w:p>
    <w:p>
      <w:pPr>
        <w:pStyle w:val="Heading2"/>
      </w:pPr>
      <w:r>
        <w:t>1.4 Informer</w:t>
      </w:r>
    </w:p>
    <w:p>
      <w:r>
        <w:t>Published at AAAI 2021 (Best Paper). Uses ProbSparse self-attention to reduce complexity from O(n^2) to O(n log n). Includes a self-attention distilling mechanism and a generative-style decoder for direct multi-step output.</w:t>
      </w:r>
    </w:p>
    <w:p>
      <w:r>
        <w:rPr>
          <w:b/>
        </w:rPr>
        <w:t xml:space="preserve">Evidence: </w:t>
      </w:r>
      <w:r>
        <w:t>Used by competition-winning team (Team GEB) in HEFTCom2024 as part of an ensemble approach. Strong for long-horizon forecasting (96+ steps).</w:t>
      </w:r>
    </w:p>
    <w:p>
      <w:r>
        <w:rPr>
          <w:b/>
        </w:rPr>
        <w:t xml:space="preserve">Open source: </w:t>
      </w:r>
      <w:r>
        <w:t>Yes — TSLib.</w:t>
      </w:r>
    </w:p>
    <w:p>
      <w:pPr>
        <w:pStyle w:val="Heading2"/>
      </w:pPr>
      <w:r>
        <w:t>1.5 IFTformer (Interactive Feature Trend Transformer)</w:t>
      </w:r>
    </w:p>
    <w:p>
      <w:r>
        <w:t>Designed specifically for medium- to long-term PV power prediction with an interactive feature trend extraction mechanism.</w:t>
      </w:r>
    </w:p>
    <w:p>
      <w:r>
        <w:rPr>
          <w:b/>
        </w:rPr>
        <w:t xml:space="preserve">Evidence: </w:t>
      </w:r>
      <w:r>
        <w:t>Average NRMSE of 3.64% and NMAE of 2.44%, outperforming ARIMA, LSTM, GRU, XGBoost, TCN, Autoformer, Informer, DLinear, and PatchTST (PMC 2025).</w:t>
      </w:r>
    </w:p>
    <w:p>
      <w:pPr>
        <w:pStyle w:val="Heading1"/>
      </w:pPr>
      <w:r>
        <w:t>2. Weather Foundation Models &amp; Graph Neural Networks</w:t>
      </w:r>
    </w:p>
    <w:p>
      <w:r>
        <w:t>A new class of AI weather models trained on decades of ERA5 reanalysis data. While not direct solar forecasters, they provide the upstream weather predictions (irradiance, cloud cover, temperature) that drive solar output. Several are now operational at weather agencies.</w:t>
      </w:r>
    </w:p>
    <w:p>
      <w:pPr>
        <w:pStyle w:val="Heading2"/>
      </w:pPr>
      <w:r>
        <w:t>2.1 GraphCast (Google DeepMind)</w:t>
      </w:r>
    </w:p>
    <w:p>
      <w:r>
        <w:t>Published in Science (2023). Uses a graph neural network (GNN) with an encode-process-decode architecture. Earth's atmosphere is represented as a multi-mesh graph. Trained on 39 years of ERA5 data (1979-2017).</w:t>
      </w:r>
    </w:p>
    <w:p>
      <w:r>
        <w:rPr>
          <w:b/>
        </w:rPr>
        <w:t xml:space="preserve">Performance: </w:t>
      </w:r>
      <w:r>
        <w:t>Outperforms ECMWF HRES (gold standard physics model) on 90% of 1,380 test targets. 10-day forecast in under 60 seconds on a single TPU vs hours on a supercomputer.</w:t>
      </w:r>
    </w:p>
    <w:p>
      <w:r>
        <w:rPr>
          <w:b/>
        </w:rPr>
        <w:t xml:space="preserve">Open source: </w:t>
      </w:r>
      <w:r>
        <w:t>Yes — code and weights on GitHub (google-deepmind/graphcast).</w:t>
      </w:r>
    </w:p>
    <w:p>
      <w:pPr>
        <w:pStyle w:val="Heading2"/>
      </w:pPr>
      <w:r>
        <w:t>2.2 GenCast (Google DeepMind)</w:t>
      </w:r>
    </w:p>
    <w:p>
      <w:r>
        <w:t>Published in Nature (Dec 2024). A diffusion-based ensemble weather model. Generates 50+ stochastic forecast trajectories, capturing realistic uncertainty. Uses a conditional diffusion framework with a graph transformer denoiser.</w:t>
      </w:r>
    </w:p>
    <w:p>
      <w:r>
        <w:rPr>
          <w:b/>
        </w:rPr>
        <w:t xml:space="preserve">Performance: </w:t>
      </w:r>
      <w:r>
        <w:t>Outperforms ECMWF ENS (52-member ensemble) on 97.2% of 1,320 targets. First AI model to consistently beat the operational physics ensemble.</w:t>
      </w:r>
    </w:p>
    <w:p>
      <w:r>
        <w:rPr>
          <w:b/>
        </w:rPr>
        <w:t xml:space="preserve">Relevance to solar: </w:t>
      </w:r>
      <w:r>
        <w:t>Directly predicts surface solar radiation and cloud variables. Probabilistic ensemble output is critical for energy trading and grid management.</w:t>
      </w:r>
    </w:p>
    <w:p>
      <w:pPr>
        <w:pStyle w:val="Heading2"/>
      </w:pPr>
      <w:r>
        <w:t>2.3 SolarSeer (Microsoft Research)</w:t>
      </w:r>
    </w:p>
    <w:p>
      <w:r>
        <w:t>End-to-end large AI model integrating AFNO (Adaptive Fourier Neural Operator) and Swin Transformer for 24-hour solar irradiance forecasting across the entire contiguous USA. Maps satellite observations directly to future forecasts.</w:t>
      </w:r>
    </w:p>
    <w:p>
      <w:r>
        <w:rPr>
          <w:b/>
        </w:rPr>
        <w:t xml:space="preserve">Performance: </w:t>
      </w:r>
      <w:r>
        <w:t>1,500x faster than NWP. Reduces RMSE by 27.28% vs HRRR (state-of-the-art NWP) in reanalysis data, 15.35% across 1,800 stations. Resolution: ~5 km, 24-hour forecasts in under 3 seconds.</w:t>
      </w:r>
    </w:p>
    <w:p>
      <w:r>
        <w:rPr>
          <w:b/>
        </w:rPr>
        <w:t xml:space="preserve">Open source: </w:t>
      </w:r>
      <w:r>
        <w:t>Yes — GitHub (microsoft/SolarSeer).</w:t>
      </w:r>
    </w:p>
    <w:p>
      <w:pPr>
        <w:pStyle w:val="Heading2"/>
      </w:pPr>
      <w:r>
        <w:t>2.4 AIFS (ECMWF Operational AI)</w:t>
      </w:r>
    </w:p>
    <w:p>
      <w:r>
        <w:t>ECMWF's own ML weather model using GNN encoder/decoder with sliding window transformer processor. AIFS Single went operational February 2025. AIFS ENS (51-member ensemble) went operational July 2025.</w:t>
      </w:r>
    </w:p>
    <w:p>
      <w:r>
        <w:rPr>
          <w:b/>
        </w:rPr>
        <w:t xml:space="preserve">Performance: </w:t>
      </w:r>
      <w:r>
        <w:t>Gains up to 20% on tropical cyclone tracks. 1,000x reduction in energy use. Forecasts available earlier than physics-based chain.</w:t>
      </w:r>
    </w:p>
    <w:p>
      <w:r>
        <w:rPr>
          <w:b/>
        </w:rPr>
        <w:t xml:space="preserve">Open source: </w:t>
      </w:r>
      <w:r>
        <w:t>Yes — model weights on HuggingFace, Anemoi toolkit open-source.</w:t>
      </w:r>
    </w:p>
    <w:p>
      <w:pPr>
        <w:pStyle w:val="Heading2"/>
      </w:pPr>
      <w:r>
        <w:t>2.5 Aurora (Microsoft Research)</w:t>
      </w:r>
    </w:p>
    <w:p>
      <w:r>
        <w:t>1.3 billion parameter foundation model using 3D Swin Transformer with Perceiver-based encoders/decoders. Trained on 1 million+ hours of diverse geophysical data. Published in Nature (May 2025).</w:t>
      </w:r>
    </w:p>
    <w:p>
      <w:r>
        <w:rPr>
          <w:b/>
        </w:rPr>
        <w:t xml:space="preserve">Key innovation: </w:t>
      </w:r>
      <w:r>
        <w:t>First evidence that foundation model scaling laws (from NLP) also apply to weather forecasting. Fine-tuning on specific tasks yields strong performance across weather, air quality, ocean waves, and tropical cyclones.</w:t>
      </w:r>
    </w:p>
    <w:p>
      <w:pPr>
        <w:pStyle w:val="Heading2"/>
      </w:pPr>
      <w:r>
        <w:t>2.6 GNNs for Multi-Site PV Forecasting</w:t>
      </w:r>
    </w:p>
    <w:p>
      <w:r>
        <w:t>Graph neural networks that model spatial relationships between PV sites, treating them as a network of virtual weather stations.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Model</w:t>
            </w:r>
          </w:p>
        </w:tc>
        <w:tc>
          <w:tcPr>
            <w:tcW w:type="dxa" w:w="2880"/>
          </w:tcPr>
          <w:p>
            <w:r>
              <w:t>Key Innovation</w:t>
            </w:r>
          </w:p>
        </w:tc>
        <w:tc>
          <w:tcPr>
            <w:tcW w:type="dxa" w:w="2880"/>
          </w:tcPr>
          <w:p>
            <w:r>
              <w:t>Performance</w:t>
            </w:r>
          </w:p>
        </w:tc>
      </w:tr>
      <w:tr>
        <w:tc>
          <w:tcPr>
            <w:tcW w:type="dxa" w:w="2880"/>
          </w:tcPr>
          <w:p>
            <w:r>
              <w:t>DEST-GNN (2024)</w:t>
            </w:r>
          </w:p>
        </w:tc>
        <w:tc>
          <w:tcPr>
            <w:tcW w:type="dxa" w:w="2880"/>
          </w:tcPr>
          <w:p>
            <w:r>
              <w:t>Sparse attention + adaptive spectral graph convolution</w:t>
            </w:r>
          </w:p>
        </w:tc>
        <w:tc>
          <w:tcPr>
            <w:tcW w:type="dxa" w:w="2880"/>
          </w:tcPr>
          <w:p>
            <w:r>
              <w:t>5.47% NRMSE reduction vs traditional</w:t>
            </w:r>
          </w:p>
        </w:tc>
      </w:tr>
      <w:tr>
        <w:tc>
          <w:tcPr>
            <w:tcW w:type="dxa" w:w="2880"/>
          </w:tcPr>
          <w:p>
            <w:r>
              <w:t>PING (Physics-Informed GNN)</w:t>
            </w:r>
          </w:p>
        </w:tc>
        <w:tc>
          <w:tcPr>
            <w:tcW w:type="dxa" w:w="2880"/>
          </w:tcPr>
          <w:p>
            <w:r>
              <w:t>Unsupervised particle velocity estimation + GCLSTM</w:t>
            </w:r>
          </w:p>
        </w:tc>
        <w:tc>
          <w:tcPr>
            <w:tcW w:type="dxa" w:w="2880"/>
          </w:tcPr>
          <w:p>
            <w:r>
              <w:t>nRMSE 7-13% for 15min-6h</w:t>
            </w:r>
          </w:p>
        </w:tc>
      </w:tr>
      <w:tr>
        <w:tc>
          <w:tcPr>
            <w:tcW w:type="dxa" w:w="2880"/>
          </w:tcPr>
          <w:p>
            <w:r>
              <w:t>MSF-GCN</w:t>
            </w:r>
          </w:p>
        </w:tc>
        <w:tc>
          <w:tcPr>
            <w:tcW w:type="dxa" w:w="2880"/>
          </w:tcPr>
          <w:p>
            <w:r>
              <w:t>Multi-scale fused graph with adaptive learnable graphs</w:t>
            </w:r>
          </w:p>
        </w:tc>
        <w:tc>
          <w:tcPr>
            <w:tcW w:type="dxa" w:w="2880"/>
          </w:tcPr>
          <w:p>
            <w:r>
              <w:t>13.21% MAE / 28.48% MSE improvement</w:t>
            </w:r>
          </w:p>
        </w:tc>
      </w:tr>
      <w:tr>
        <w:tc>
          <w:tcPr>
            <w:tcW w:type="dxa" w:w="2880"/>
          </w:tcPr>
          <w:p>
            <w:r>
              <w:t>FourierGNN for PV</w:t>
            </w:r>
          </w:p>
        </w:tc>
        <w:tc>
          <w:tcPr>
            <w:tcW w:type="dxa" w:w="2880"/>
          </w:tcPr>
          <w:p>
            <w:r>
              <w:t>Hypervariable graph + Fourier transform</w:t>
            </w:r>
          </w:p>
        </w:tc>
        <w:tc>
          <w:tcPr>
            <w:tcW w:type="dxa" w:w="2880"/>
          </w:tcPr>
          <w:p>
            <w:r>
              <w:t>Captures spatio-temporal dependencies</w:t>
            </w:r>
          </w:p>
        </w:tc>
      </w:tr>
    </w:tbl>
    <w:p>
      <w:pPr>
        <w:pStyle w:val="Heading1"/>
      </w:pPr>
      <w:r>
        <w:t>3. State-Space Models (Mamba, S4)</w:t>
      </w:r>
    </w:p>
    <w:p>
      <w:r>
        <w:t>Mamba-based models offer linear complexity (vs quadratic for Transformers), making them highly efficient for long sequences. Several variants have been validated on solar and power system datasets.</w:t>
      </w:r>
    </w:p>
    <w:p>
      <w:pPr>
        <w:pStyle w:val="Heading2"/>
      </w:pPr>
      <w:r>
        <w:t>3.1 PowerMamba</w:t>
      </w:r>
    </w:p>
    <w:p>
      <w:r>
        <w:t>Published December 2024. Combines selective state-space (Mamba) blocks with time series decomposition (trend + seasonal). Designed specifically for power system time series including renewable generation.</w:t>
      </w:r>
    </w:p>
    <w:p>
      <w:r>
        <w:rPr>
          <w:b/>
        </w:rPr>
        <w:t xml:space="preserve">Performance: </w:t>
      </w:r>
      <w:r>
        <w:t>43% fewer parameters than best Mamba-based model, 78% fewer than leading Transformer. Outperforms all benchmarks on power system prediction across 6 years of data (2019-2024).</w:t>
      </w:r>
    </w:p>
    <w:p>
      <w:pPr>
        <w:pStyle w:val="Heading2"/>
      </w:pPr>
      <w:r>
        <w:t>3.2 Other Mamba Variants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Model</w:t>
            </w:r>
          </w:p>
        </w:tc>
        <w:tc>
          <w:tcPr>
            <w:tcW w:type="dxa" w:w="2880"/>
          </w:tcPr>
          <w:p>
            <w:r>
              <w:t>Innovation</w:t>
            </w:r>
          </w:p>
        </w:tc>
        <w:tc>
          <w:tcPr>
            <w:tcW w:type="dxa" w:w="2880"/>
          </w:tcPr>
          <w:p>
            <w:r>
              <w:t>Notes</w:t>
            </w:r>
          </w:p>
        </w:tc>
      </w:tr>
      <w:tr>
        <w:tc>
          <w:tcPr>
            <w:tcW w:type="dxa" w:w="2880"/>
          </w:tcPr>
          <w:p>
            <w:r>
              <w:t>S-Mamba (2024)</w:t>
            </w:r>
          </w:p>
        </w:tc>
        <w:tc>
          <w:tcPr>
            <w:tcW w:type="dxa" w:w="2880"/>
          </w:tcPr>
          <w:p>
            <w:r>
              <w:t>Simple Mamba baseline</w:t>
            </w:r>
          </w:p>
        </w:tc>
        <w:tc>
          <w:tcPr>
            <w:tcW w:type="dxa" w:w="2880"/>
          </w:tcPr>
          <w:p>
            <w:r>
              <w:t>Strong on Electricity + Solar-Energy benchmarks</w:t>
            </w:r>
          </w:p>
        </w:tc>
      </w:tr>
      <w:tr>
        <w:tc>
          <w:tcPr>
            <w:tcW w:type="dxa" w:w="2880"/>
          </w:tcPr>
          <w:p>
            <w:r>
              <w:t>ms-Mamba (April 2025)</w:t>
            </w:r>
          </w:p>
        </w:tc>
        <w:tc>
          <w:tcPr>
            <w:tcW w:type="dxa" w:w="2880"/>
          </w:tcPr>
          <w:p>
            <w:r>
              <w:t>Multi-scale temporal patterns</w:t>
            </w:r>
          </w:p>
        </w:tc>
        <w:tc>
          <w:tcPr>
            <w:tcW w:type="dxa" w:w="2880"/>
          </w:tcPr>
          <w:p>
            <w:r>
              <w:t>0.229 MSE vs S-Mamba 0.240 on Solar-Energy</w:t>
            </w:r>
          </w:p>
        </w:tc>
      </w:tr>
      <w:tr>
        <w:tc>
          <w:tcPr>
            <w:tcW w:type="dxa" w:w="2880"/>
          </w:tcPr>
          <w:p>
            <w:r>
              <w:t>Mamba4Cast (Oct 2024)</w:t>
            </w:r>
          </w:p>
        </w:tc>
        <w:tc>
          <w:tcPr>
            <w:tcW w:type="dxa" w:w="2880"/>
          </w:tcPr>
          <w:p>
            <w:r>
              <w:t>Zero-shot, trained on synthetic data</w:t>
            </w:r>
          </w:p>
        </w:tc>
        <w:tc>
          <w:tcPr>
            <w:tcW w:type="dxa" w:w="2880"/>
          </w:tcPr>
          <w:p>
            <w:r>
              <w:t>Much lower inference than Transformer FMs</w:t>
            </w:r>
          </w:p>
        </w:tc>
      </w:tr>
      <w:tr>
        <w:tc>
          <w:tcPr>
            <w:tcW w:type="dxa" w:w="2880"/>
          </w:tcPr>
          <w:p>
            <w:r>
              <w:t>MambaTS (May 2024)</w:t>
            </w:r>
          </w:p>
        </w:tc>
        <w:tc>
          <w:tcPr>
            <w:tcW w:type="dxa" w:w="2880"/>
          </w:tcPr>
          <w:p>
            <w:r>
              <w:t>Variable-Aware Scan (VAST)</w:t>
            </w:r>
          </w:p>
        </w:tc>
        <w:tc>
          <w:tcPr>
            <w:tcW w:type="dxa" w:w="2880"/>
          </w:tcPr>
          <w:p>
            <w:r>
              <w:t>SOTA on 8 public datasets</w:t>
            </w:r>
          </w:p>
        </w:tc>
      </w:tr>
    </w:tbl>
    <w:p>
      <w:pPr>
        <w:pStyle w:val="Heading1"/>
      </w:pPr>
      <w:r>
        <w:t>4. Diffusion Models for Probabilistic Forecasting</w:t>
      </w:r>
    </w:p>
    <w:p>
      <w:pPr>
        <w:pStyle w:val="Heading2"/>
      </w:pPr>
      <w:r>
        <w:t>4.1 GenCast</w:t>
      </w:r>
    </w:p>
    <w:p>
      <w:r>
        <w:t>See Section 2.2. The leading diffusion-based weather model, generating 50+ ensemble members that outperform ECMWF ENS on 97.2% of targets.</w:t>
      </w:r>
    </w:p>
    <w:p>
      <w:pPr>
        <w:pStyle w:val="Heading2"/>
      </w:pPr>
      <w:r>
        <w:t>4.2 SHADECast</w:t>
      </w:r>
    </w:p>
    <w:p>
      <w:r>
        <w:t>Conditional latent diffusion model for probabilistic spatiotemporal nowcasting of surface solar irradiance (SSI). Published in Applied Energy (Sept 2024). Splits prediction into deterministic + probabilistic components (physics-inspired). Uses Adaptive Fourier Neural Operator blocks. Superior to GANs for characterizing distribution of solar outcomes.</w:t>
      </w:r>
    </w:p>
    <w:p>
      <w:r>
        <w:rPr>
          <w:b/>
        </w:rPr>
        <w:t xml:space="preserve">Best horizon: </w:t>
      </w:r>
      <w:r>
        <w:t>Intra-day nowcasting (minutes to hours).</w:t>
      </w:r>
    </w:p>
    <w:p>
      <w:pPr>
        <w:pStyle w:val="Heading2"/>
      </w:pPr>
      <w:r>
        <w:t>4.3 Cascaded Diffusion for Cloud Cover</w:t>
      </w:r>
    </w:p>
    <w:p>
      <w:r>
        <w:t>University of Hawaii (2023). Two-stage diffusion: generates 64x64 cloud cover images from atmospheric variables, then super-resolves to 128x128. Captures realistic cloud density patterns. Best for short-term cloud cover nowcasting.</w:t>
      </w:r>
    </w:p>
    <w:p>
      <w:pPr>
        <w:pStyle w:val="Heading1"/>
      </w:pPr>
      <w:r>
        <w:t>5. Physics-Informed Neural Networks (PINNs)</w:t>
      </w:r>
    </w:p>
    <w:p>
      <w:pPr>
        <w:pStyle w:val="Heading2"/>
      </w:pPr>
      <w:r>
        <w:t>5.1 PINN + ODE for PV Temperature &amp; Power</w:t>
      </w:r>
    </w:p>
    <w:p>
      <w:r>
        <w:t>Uses an ODE to simulate energy exchange between PV modules and their environment. The PINN predicts module temperature, which feeds into a Long-Short term Cross Attention Mechanism (LSCAM) for PV power prediction. Outperforms traditional models across all seasons (ScienceDirect, 2025).</w:t>
      </w:r>
    </w:p>
    <w:p>
      <w:pPr>
        <w:pStyle w:val="Heading2"/>
      </w:pPr>
      <w:r>
        <w:t>5.2 PINNs for Solar Panel Optimization</w:t>
      </w:r>
    </w:p>
    <w:p>
      <w:r>
        <w:t>Incorporates solar thermodynamics, irradiance absorption models, and PV electrical characteristics directly into the neural network architecture. Produces physically realistic predictions even under nonlinear irradiance fluctuations. Outperforms standard ANNs in such conditions (Nature Scientific Reports, 2025).</w:t>
      </w:r>
    </w:p>
    <w:p>
      <w:pPr>
        <w:pStyle w:val="Heading2"/>
      </w:pPr>
      <w:r>
        <w:t>5.3 NeuralGCM (Google Research)</w:t>
      </w:r>
    </w:p>
    <w:p>
      <w:r>
        <w:t>Hybrid physics-ML approach combining a differentiable atmospheric solver (rewritten in JAX) with neural network parameterizations for sub-grid processes. Uniquely stable for both weather (1-15 days) and climate (decades). Published in Nature (Aug 2024). Open source on PyPI.</w:t>
      </w:r>
    </w:p>
    <w:p>
      <w:pPr>
        <w:pStyle w:val="Heading2"/>
      </w:pPr>
      <w:r>
        <w:t>5.4 SkyGPT</w:t>
      </w:r>
    </w:p>
    <w:p>
      <w:r>
        <w:t>Physics-informed stochastic video prediction model that generates multiple possible future sky images with diverse cloud motion patterns. Enables vision-based probabilistic solar forecasting from sky camera feeds.</w:t>
      </w:r>
    </w:p>
    <w:p>
      <w:pPr>
        <w:pStyle w:val="Heading1"/>
      </w:pPr>
      <w:r>
        <w:t>6. Hybrid NWP + ML Approaches</w:t>
      </w:r>
    </w:p>
    <w:p>
      <w:pPr>
        <w:pStyle w:val="Heading2"/>
      </w:pPr>
      <w:r>
        <w:t>6.1 NWP Post-Processing with ML</w:t>
      </w:r>
    </w:p>
    <w:p>
      <w:r>
        <w:t>Uses ML models (SVR, GBR, Random Forest, neural networks) to downscale and correct Numerical Weather Prediction outputs. NWP forecasts become features for the ML model, which corrects systematic biases and captures local effects the coarse NWP grid misses. Consistently improves NWP accuracy for solar irradiance prediction.</w:t>
      </w:r>
    </w:p>
    <w:p>
      <w:pPr>
        <w:pStyle w:val="Heading2"/>
      </w:pPr>
      <w:r>
        <w:t>6.2 Open Climate Fix — Quartz Solar</w:t>
      </w:r>
    </w:p>
    <w:p>
      <w:r>
        <w:t>Production system used by UK National Grid. Takes real-time PV data, NWP, satellite images, and regional grid data to produce probabilistic solar nowcasts (36-hour horizon). Cloud dynamics from satellite data is the key differentiator. Open source on GitHub.</w:t>
      </w:r>
    </w:p>
    <w:p>
      <w:pPr>
        <w:pStyle w:val="Heading1"/>
      </w:pPr>
      <w:r>
        <w:t>7. Foundation Models for Time Series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Developer</w:t>
            </w:r>
          </w:p>
        </w:tc>
        <w:tc>
          <w:tcPr>
            <w:tcW w:type="dxa" w:w="2160"/>
          </w:tcPr>
          <w:p>
            <w:r>
              <w:t>Key Features</w:t>
            </w:r>
          </w:p>
        </w:tc>
        <w:tc>
          <w:tcPr>
            <w:tcW w:type="dxa" w:w="2160"/>
          </w:tcPr>
          <w:p>
            <w:r>
              <w:t>Open Source</w:t>
            </w:r>
          </w:p>
        </w:tc>
      </w:tr>
      <w:tr>
        <w:tc>
          <w:tcPr>
            <w:tcW w:type="dxa" w:w="2160"/>
          </w:tcPr>
          <w:p>
            <w:r>
              <w:t>TimeGPT</w:t>
            </w:r>
          </w:p>
        </w:tc>
        <w:tc>
          <w:tcPr>
            <w:tcW w:type="dxa" w:w="2160"/>
          </w:tcPr>
          <w:p>
            <w:r>
              <w:t>Nixtla</w:t>
            </w:r>
          </w:p>
        </w:tc>
        <w:tc>
          <w:tcPr>
            <w:tcW w:type="dxa" w:w="2160"/>
          </w:tcPr>
          <w:p>
            <w:r>
              <w:t>First pre-trained TS foundation model. 100B+ data points. Supports fine-tuning + exogenous vars.</w:t>
            </w:r>
          </w:p>
        </w:tc>
        <w:tc>
          <w:tcPr>
            <w:tcW w:type="dxa" w:w="2160"/>
          </w:tcPr>
          <w:p>
            <w:r>
              <w:t>API only (closed)</w:t>
            </w:r>
          </w:p>
        </w:tc>
      </w:tr>
      <w:tr>
        <w:tc>
          <w:tcPr>
            <w:tcW w:type="dxa" w:w="2160"/>
          </w:tcPr>
          <w:p>
            <w:r>
              <w:t>Chronos</w:t>
            </w:r>
          </w:p>
        </w:tc>
        <w:tc>
          <w:tcPr>
            <w:tcW w:type="dxa" w:w="2160"/>
          </w:tcPr>
          <w:p>
            <w:r>
              <w:t>Amazon</w:t>
            </w:r>
          </w:p>
        </w:tc>
        <w:tc>
          <w:tcPr>
            <w:tcW w:type="dxa" w:w="2160"/>
          </w:tcPr>
          <w:p>
            <w:r>
              <w:t>Repurposes T5 for time series. 15-20% error reduction on solar. Better data efficiency.</w:t>
            </w:r>
          </w:p>
        </w:tc>
        <w:tc>
          <w:tcPr>
            <w:tcW w:type="dxa" w:w="2160"/>
          </w:tcPr>
          <w:p>
            <w:r>
              <w:t>Yes (GitHub)</w:t>
            </w:r>
          </w:p>
        </w:tc>
      </w:tr>
      <w:tr>
        <w:tc>
          <w:tcPr>
            <w:tcW w:type="dxa" w:w="2160"/>
          </w:tcPr>
          <w:p>
            <w:r>
              <w:t>Moirai</w:t>
            </w:r>
          </w:p>
        </w:tc>
        <w:tc>
          <w:tcPr>
            <w:tcW w:type="dxa" w:w="2160"/>
          </w:tcPr>
          <w:p>
            <w:r>
              <w:t>Salesforce</w:t>
            </w:r>
          </w:p>
        </w:tc>
        <w:tc>
          <w:tcPr>
            <w:tcW w:type="dxa" w:w="2160"/>
          </w:tcPr>
          <w:p>
            <w:r>
              <w:t>Supports exogenous features + multivariate. ICML 2024 Oral. Comes with LOTSA dataset.</w:t>
            </w:r>
          </w:p>
        </w:tc>
        <w:tc>
          <w:tcPr>
            <w:tcW w:type="dxa" w:w="2160"/>
          </w:tcPr>
          <w:p>
            <w:r>
              <w:t>Yes (GitHub)</w:t>
            </w:r>
          </w:p>
        </w:tc>
      </w:tr>
      <w:tr>
        <w:tc>
          <w:tcPr>
            <w:tcW w:type="dxa" w:w="2160"/>
          </w:tcPr>
          <w:p>
            <w:r>
              <w:t>Lag-Llama</w:t>
            </w:r>
          </w:p>
        </w:tc>
        <w:tc>
          <w:tcPr>
            <w:tcW w:type="dxa" w:w="2160"/>
          </w:tcPr>
          <w:p>
            <w:r>
              <w:t>ServiceNow</w:t>
            </w:r>
          </w:p>
        </w:tc>
        <w:tc>
          <w:tcPr>
            <w:tcW w:type="dxa" w:w="2160"/>
          </w:tcPr>
          <w:p>
            <w:r>
              <w:t>LLaMA-based probabilistic TS forecasting. 8% improvement on wind power.</w:t>
            </w:r>
          </w:p>
        </w:tc>
        <w:tc>
          <w:tcPr>
            <w:tcW w:type="dxa" w:w="2160"/>
          </w:tcPr>
          <w:p>
            <w:r>
              <w:t>Yes</w:t>
            </w:r>
          </w:p>
        </w:tc>
      </w:tr>
    </w:tbl>
    <w:p>
      <w:pPr>
        <w:pStyle w:val="Heading1"/>
      </w:pPr>
      <w:r>
        <w:t>8. Advanced Ensemble Methods</w:t>
      </w:r>
    </w:p>
    <w:p>
      <w:pPr>
        <w:pStyle w:val="Heading2"/>
      </w:pPr>
      <w:r>
        <w:t>8.1 Stacking with Bayesian Meta-Learner</w:t>
      </w:r>
    </w:p>
    <w:p>
      <w:r>
        <w:t>Base models (LASSO, RF, MLP, SVR, XGB) combined via stacking with a Bayesian meta-learner that learns optimal combining weights. Outperforms all individual models and simple averaging (IEEE, 2023).</w:t>
      </w:r>
    </w:p>
    <w:p>
      <w:pPr>
        <w:pStyle w:val="Heading2"/>
      </w:pPr>
      <w:r>
        <w:t>8.2 Bayesian Model Averaging (BMA)</w:t>
      </w:r>
    </w:p>
    <w:p>
      <w:r>
        <w:t>A kernel dressing technique where the forecast is a weighted sum of member-specific probability density functions. Used to calibrate NWP ensembles for PV forecasting. Improves accuracy by up to 27% in seasonal day-ahead forecasts (pv magazine, 2024).</w:t>
      </w:r>
    </w:p>
    <w:p>
      <w:pPr>
        <w:pStyle w:val="Heading2"/>
      </w:pPr>
      <w:r>
        <w:t>8.3 Multi-NWP Source Stacking</w:t>
      </w:r>
    </w:p>
    <w:p>
      <w:r>
        <w:t>Competition-winning approach from HEFTCom2024. Trains sister forecasts on two different NWP sources (e.g., GFS + ECMWF) and combines via stacking. Reduces forecast variance by exploiting complementary NWP errors.</w:t>
      </w:r>
    </w:p>
    <w:p>
      <w:pPr>
        <w:pStyle w:val="Heading2"/>
      </w:pPr>
      <w:r>
        <w:t>8.4 Stacking vs BMA — Theoretical Insight</w:t>
      </w:r>
    </w:p>
    <w:p>
      <w:r>
        <w:t>Columbia University research shows stacking of predictive distributions achieves almost the same optimal MSE as stacking of means, and both are better than standard BMA when the true model is not in the model space (which is typical for solar forecasting).</w:t>
      </w:r>
    </w:p>
    <w:p>
      <w:pPr>
        <w:pStyle w:val="Heading1"/>
      </w:pPr>
      <w:r>
        <w:t>9. Uncertainty Quantification &amp; Conformal Prediction</w:t>
      </w:r>
    </w:p>
    <w:p>
      <w:r>
        <w:t>Conformal prediction provides distribution-free, model-agnostic coverage guarantees — a critical advantage over ad-hoc interval estimation.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Method</w:t>
            </w:r>
          </w:p>
        </w:tc>
        <w:tc>
          <w:tcPr>
            <w:tcW w:type="dxa" w:w="2880"/>
          </w:tcPr>
          <w:p>
            <w:r>
              <w:t>Type</w:t>
            </w:r>
          </w:p>
        </w:tc>
        <w:tc>
          <w:tcPr>
            <w:tcW w:type="dxa" w:w="2880"/>
          </w:tcPr>
          <w:p>
            <w:r>
              <w:t>Strengths</w:t>
            </w:r>
          </w:p>
        </w:tc>
      </w:tr>
      <w:tr>
        <w:tc>
          <w:tcPr>
            <w:tcW w:type="dxa" w:w="2880"/>
          </w:tcPr>
          <w:p>
            <w:r>
              <w:t>Quantile Regression</w:t>
            </w:r>
          </w:p>
        </w:tc>
        <w:tc>
          <w:tcPr>
            <w:tcW w:type="dxa" w:w="2880"/>
          </w:tcPr>
          <w:p>
            <w:r>
              <w:t>Non-parametric</w:t>
            </w:r>
          </w:p>
        </w:tc>
        <w:tc>
          <w:tcPr>
            <w:tcW w:type="dxa" w:w="2880"/>
          </w:tcPr>
          <w:p>
            <w:r>
              <w:t>Flexible, works with any base model</w:t>
            </w:r>
          </w:p>
        </w:tc>
      </w:tr>
      <w:tr>
        <w:tc>
          <w:tcPr>
            <w:tcW w:type="dxa" w:w="2880"/>
          </w:tcPr>
          <w:p>
            <w:r>
              <w:t>Conformal Prediction (CP)</w:t>
            </w:r>
          </w:p>
        </w:tc>
        <w:tc>
          <w:tcPr>
            <w:tcW w:type="dxa" w:w="2880"/>
          </w:tcPr>
          <w:p>
            <w:r>
              <w:t>Distribution-free</w:t>
            </w:r>
          </w:p>
        </w:tc>
        <w:tc>
          <w:tcPr>
            <w:tcW w:type="dxa" w:w="2880"/>
          </w:tcPr>
          <w:p>
            <w:r>
              <w:t>Coverage guarantees, model-agnostic</w:t>
            </w:r>
          </w:p>
        </w:tc>
      </w:tr>
      <w:tr>
        <w:tc>
          <w:tcPr>
            <w:tcW w:type="dxa" w:w="2880"/>
          </w:tcPr>
          <w:p>
            <w:r>
              <w:t>Bayesian Model Averaging</w:t>
            </w:r>
          </w:p>
        </w:tc>
        <w:tc>
          <w:tcPr>
            <w:tcW w:type="dxa" w:w="2880"/>
          </w:tcPr>
          <w:p>
            <w:r>
              <w:t>Parametric</w:t>
            </w:r>
          </w:p>
        </w:tc>
        <w:tc>
          <w:tcPr>
            <w:tcW w:type="dxa" w:w="2880"/>
          </w:tcPr>
          <w:p>
            <w:r>
              <w:t>Principled uncertainty from ensembles</w:t>
            </w:r>
          </w:p>
        </w:tc>
      </w:tr>
      <w:tr>
        <w:tc>
          <w:tcPr>
            <w:tcW w:type="dxa" w:w="2880"/>
          </w:tcPr>
          <w:p>
            <w:r>
              <w:t>Gaussian Processes</w:t>
            </w:r>
          </w:p>
        </w:tc>
        <w:tc>
          <w:tcPr>
            <w:tcW w:type="dxa" w:w="2880"/>
          </w:tcPr>
          <w:p>
            <w:r>
              <w:t>Parametric</w:t>
            </w:r>
          </w:p>
        </w:tc>
        <w:tc>
          <w:tcPr>
            <w:tcW w:type="dxa" w:w="2880"/>
          </w:tcPr>
          <w:p>
            <w:r>
              <w:t>Full posterior, calibrated uncertainty</w:t>
            </w:r>
          </w:p>
        </w:tc>
      </w:tr>
      <w:tr>
        <w:tc>
          <w:tcPr>
            <w:tcW w:type="dxa" w:w="2880"/>
          </w:tcPr>
          <w:p>
            <w:r>
              <w:t>Diffusion Models</w:t>
            </w:r>
          </w:p>
        </w:tc>
        <w:tc>
          <w:tcPr>
            <w:tcW w:type="dxa" w:w="2880"/>
          </w:tcPr>
          <w:p>
            <w:r>
              <w:t>Generative</w:t>
            </w:r>
          </w:p>
        </w:tc>
        <w:tc>
          <w:tcPr>
            <w:tcW w:type="dxa" w:w="2880"/>
          </w:tcPr>
          <w:p>
            <w:r>
              <w:t>Rich ensemble generation, captures correlations</w:t>
            </w:r>
          </w:p>
        </w:tc>
      </w:tr>
      <w:tr>
        <w:tc>
          <w:tcPr>
            <w:tcW w:type="dxa" w:w="2880"/>
          </w:tcPr>
          <w:p>
            <w:r>
              <w:t>NGBoost</w:t>
            </w:r>
          </w:p>
        </w:tc>
        <w:tc>
          <w:tcPr>
            <w:tcW w:type="dxa" w:w="2880"/>
          </w:tcPr>
          <w:p>
            <w:r>
              <w:t>Parametric</w:t>
            </w:r>
          </w:p>
        </w:tc>
        <w:tc>
          <w:tcPr>
            <w:tcW w:type="dxa" w:w="2880"/>
          </w:tcPr>
          <w:p>
            <w:r>
              <w:t>Natural gradient for distribution fitting</w:t>
            </w:r>
          </w:p>
        </w:tc>
      </w:tr>
      <w:tr>
        <w:tc>
          <w:tcPr>
            <w:tcW w:type="dxa" w:w="2880"/>
          </w:tcPr>
          <w:p>
            <w:r>
              <w:t>Adaptive CP (ACI)</w:t>
            </w:r>
          </w:p>
        </w:tc>
        <w:tc>
          <w:tcPr>
            <w:tcW w:type="dxa" w:w="2880"/>
          </w:tcPr>
          <w:p>
            <w:r>
              <w:t>Distribution-free</w:t>
            </w:r>
          </w:p>
        </w:tc>
        <w:tc>
          <w:tcPr>
            <w:tcW w:type="dxa" w:w="2880"/>
          </w:tcPr>
          <w:p>
            <w:r>
              <w:t>Online calibration, adapts to non-stationarity</w:t>
            </w:r>
          </w:p>
        </w:tc>
      </w:tr>
    </w:tbl>
    <w:p>
      <w:r>
        <w:t>Best performers for solar: XGBoost-EnbPI and Transformer-EnbPI for accuracy + reliability. CP with KNN + Mondrian binning on Random Forest improves weighted interval score by 14% vs linear quantile regression.</w:t>
      </w:r>
    </w:p>
    <w:p>
      <w:pPr>
        <w:pStyle w:val="Heading1"/>
      </w:pPr>
      <w:r>
        <w:t>10. Competition-Winning Insights</w:t>
      </w:r>
    </w:p>
    <w:p>
      <w:pPr>
        <w:pStyle w:val="Heading2"/>
      </w:pPr>
      <w:r>
        <w:t>10.1 HEFTCom2024 (IEEE)</w:t>
      </w:r>
    </w:p>
    <w:p>
      <w:r>
        <w:t>Daily probabilistic forecasts for 3.6 GW hybrid wind+solar portfolio in GB. Winning team (GEB) used: SVR + Random Forest + LSTM + Informer combined via stacking-based ensemble across two NWP sources. Key takeaway: data quality, preprocessing, and expert feature engineering mattered as much as architecture.</w:t>
      </w:r>
    </w:p>
    <w:p>
      <w:pPr>
        <w:pStyle w:val="Heading2"/>
      </w:pPr>
      <w:r>
        <w:t>10.2 ClimateHack.AI 2023-24</w:t>
      </w:r>
    </w:p>
    <w:p>
      <w:r>
        <w:t>Site-level solar prediction up to 4 hours ahead. 600+ GB of satellite + NWP data. 3,900+ models submitted. Satellite-based cloud dynamics models dominated.</w:t>
      </w:r>
    </w:p>
    <w:p>
      <w:pPr>
        <w:pStyle w:val="Heading2"/>
      </w:pPr>
      <w:r>
        <w:t>10.3 Key Benchmark Patterns</w:t>
      </w:r>
    </w:p>
    <w:p>
      <w:pPr>
        <w:pStyle w:val="ListBullet"/>
      </w:pPr>
      <w:r>
        <w:t>Tree-based methods (XGBoost, LightGBM) remain strong baselines with good feature engineering</w:t>
      </w:r>
    </w:p>
    <w:p>
      <w:pPr>
        <w:pStyle w:val="ListBullet"/>
      </w:pPr>
      <w:r>
        <w:t>Ensemble and stacking consistently beat individual models across competitions</w:t>
      </w:r>
    </w:p>
    <w:p>
      <w:pPr>
        <w:pStyle w:val="ListBullet"/>
      </w:pPr>
      <w:r>
        <w:t>Probabilistic forecasting (quantile outputs) is now the standard evaluation framework</w:t>
      </w:r>
    </w:p>
    <w:p>
      <w:pPr>
        <w:pStyle w:val="ListBullet"/>
      </w:pPr>
      <w:r>
        <w:t>PatchTST + ACI achieves best probabilistic coverage in recent PV benchmarks</w:t>
      </w:r>
    </w:p>
    <w:p>
      <w:pPr>
        <w:pStyle w:val="ListBullet"/>
      </w:pPr>
      <w:r>
        <w:t>PowerMamba achieves SOTA on power system benchmarks with 78% fewer parameters than Transformers</w:t>
      </w:r>
    </w:p>
    <w:p>
      <w:pPr>
        <w:pStyle w:val="ListBullet"/>
      </w:pPr>
      <w:r>
        <w:t>No single model dominates — combining complementary approaches wins</w:t>
      </w:r>
    </w:p>
    <w:p>
      <w:pPr>
        <w:pStyle w:val="Heading1"/>
      </w:pPr>
      <w:r>
        <w:t>11. Recommended Algorithm Tiers</w:t>
      </w:r>
    </w:p>
    <w:p>
      <w:pPr>
        <w:pStyle w:val="Heading2"/>
      </w:pPr>
      <w:r>
        <w:t>Tier 1 — Proven SOTA for Solar Forecasting</w:t>
      </w:r>
    </w:p>
    <w:p>
      <w:r>
        <w:t>Strong evidence, open source, validated on solar/energy data.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Algorithm</w:t>
            </w:r>
          </w:p>
        </w:tc>
        <w:tc>
          <w:tcPr>
            <w:tcW w:type="dxa" w:w="2160"/>
          </w:tcPr>
          <w:p>
            <w:r>
              <w:t>Best Horizon</w:t>
            </w:r>
          </w:p>
        </w:tc>
        <w:tc>
          <w:tcPr>
            <w:tcW w:type="dxa" w:w="2160"/>
          </w:tcPr>
          <w:p>
            <w:r>
              <w:t>Probabilistic</w:t>
            </w:r>
          </w:p>
        </w:tc>
        <w:tc>
          <w:tcPr>
            <w:tcW w:type="dxa" w:w="2160"/>
          </w:tcPr>
          <w:p>
            <w:r>
              <w:t>Open Source</w:t>
            </w:r>
          </w:p>
        </w:tc>
      </w:tr>
      <w:tr>
        <w:tc>
          <w:tcPr>
            <w:tcW w:type="dxa" w:w="2160"/>
          </w:tcPr>
          <w:p>
            <w:r>
              <w:t>PatchTST (+ ACI/CP)</w:t>
            </w:r>
          </w:p>
        </w:tc>
        <w:tc>
          <w:tcPr>
            <w:tcW w:type="dxa" w:w="2160"/>
          </w:tcPr>
          <w:p>
            <w:r>
              <w:t>Hour-ahead to multi-day</w:t>
            </w:r>
          </w:p>
        </w:tc>
        <w:tc>
          <w:tcPr>
            <w:tcW w:type="dxa" w:w="2160"/>
          </w:tcPr>
          <w:p>
            <w:r>
              <w:t>Yes (with CP wrapper)</w:t>
            </w:r>
          </w:p>
        </w:tc>
        <w:tc>
          <w:tcPr>
            <w:tcW w:type="dxa" w:w="2160"/>
          </w:tcPr>
          <w:p>
            <w:r>
              <w:t>Yes</w:t>
            </w:r>
          </w:p>
        </w:tc>
      </w:tr>
      <w:tr>
        <w:tc>
          <w:tcPr>
            <w:tcW w:type="dxa" w:w="2160"/>
          </w:tcPr>
          <w:p>
            <w:r>
              <w:t>Temporal Fusion Transformer</w:t>
            </w:r>
          </w:p>
        </w:tc>
        <w:tc>
          <w:tcPr>
            <w:tcW w:type="dxa" w:w="2160"/>
          </w:tcPr>
          <w:p>
            <w:r>
              <w:t>Day-ahead (24-36h)</w:t>
            </w:r>
          </w:p>
        </w:tc>
        <w:tc>
          <w:tcPr>
            <w:tcW w:type="dxa" w:w="2160"/>
          </w:tcPr>
          <w:p>
            <w:r>
              <w:t>Yes (native quantile)</w:t>
            </w:r>
          </w:p>
        </w:tc>
        <w:tc>
          <w:tcPr>
            <w:tcW w:type="dxa" w:w="2160"/>
          </w:tcPr>
          <w:p>
            <w:r>
              <w:t>Yes</w:t>
            </w:r>
          </w:p>
        </w:tc>
      </w:tr>
      <w:tr>
        <w:tc>
          <w:tcPr>
            <w:tcW w:type="dxa" w:w="2160"/>
          </w:tcPr>
          <w:p>
            <w:r>
              <w:t>iTransformer</w:t>
            </w:r>
          </w:p>
        </w:tc>
        <w:tc>
          <w:tcPr>
            <w:tcW w:type="dxa" w:w="2160"/>
          </w:tcPr>
          <w:p>
            <w:r>
              <w:t>Multi-step, high-dim</w:t>
            </w:r>
          </w:p>
        </w:tc>
        <w:tc>
          <w:tcPr>
            <w:tcW w:type="dxa" w:w="2160"/>
          </w:tcPr>
          <w:p>
            <w:r>
              <w:t>Extendable</w:t>
            </w:r>
          </w:p>
        </w:tc>
        <w:tc>
          <w:tcPr>
            <w:tcW w:type="dxa" w:w="2160"/>
          </w:tcPr>
          <w:p>
            <w:r>
              <w:t>Yes (TSLib)</w:t>
            </w:r>
          </w:p>
        </w:tc>
      </w:tr>
      <w:tr>
        <w:tc>
          <w:tcPr>
            <w:tcW w:type="dxa" w:w="2160"/>
          </w:tcPr>
          <w:p>
            <w:r>
              <w:t>PowerMamba</w:t>
            </w:r>
          </w:p>
        </w:tc>
        <w:tc>
          <w:tcPr>
            <w:tcW w:type="dxa" w:w="2160"/>
          </w:tcPr>
          <w:p>
            <w:r>
              <w:t>Multi-step power systems</w:t>
            </w:r>
          </w:p>
        </w:tc>
        <w:tc>
          <w:tcPr>
            <w:tcW w:type="dxa" w:w="2160"/>
          </w:tcPr>
          <w:p>
            <w:r>
              <w:t>Extendable</w:t>
            </w:r>
          </w:p>
        </w:tc>
        <w:tc>
          <w:tcPr>
            <w:tcW w:type="dxa" w:w="2160"/>
          </w:tcPr>
          <w:p>
            <w:r>
              <w:t>Published</w:t>
            </w:r>
          </w:p>
        </w:tc>
      </w:tr>
      <w:tr>
        <w:tc>
          <w:tcPr>
            <w:tcW w:type="dxa" w:w="2160"/>
          </w:tcPr>
          <w:p>
            <w:r>
              <w:t>SolarSeer (AFNO + Swin)</w:t>
            </w:r>
          </w:p>
        </w:tc>
        <w:tc>
          <w:tcPr>
            <w:tcW w:type="dxa" w:w="2160"/>
          </w:tcPr>
          <w:p>
            <w:r>
              <w:t>24-hour, 5km resolution</w:t>
            </w:r>
          </w:p>
        </w:tc>
        <w:tc>
          <w:tcPr>
            <w:tcW w:type="dxa" w:w="2160"/>
          </w:tcPr>
          <w:p>
            <w:r>
              <w:t>Planned</w:t>
            </w:r>
          </w:p>
        </w:tc>
        <w:tc>
          <w:tcPr>
            <w:tcW w:type="dxa" w:w="2160"/>
          </w:tcPr>
          <w:p>
            <w:r>
              <w:t>Yes (Microsoft)</w:t>
            </w:r>
          </w:p>
        </w:tc>
      </w:tr>
      <w:tr>
        <w:tc>
          <w:tcPr>
            <w:tcW w:type="dxa" w:w="2160"/>
          </w:tcPr>
          <w:p>
            <w:r>
              <w:t>Stacking Ensembles</w:t>
            </w:r>
          </w:p>
        </w:tc>
        <w:tc>
          <w:tcPr>
            <w:tcW w:type="dxa" w:w="2160"/>
          </w:tcPr>
          <w:p>
            <w:r>
              <w:t>All horizons</w:t>
            </w:r>
          </w:p>
        </w:tc>
        <w:tc>
          <w:tcPr>
            <w:tcW w:type="dxa" w:w="2160"/>
          </w:tcPr>
          <w:p>
            <w:r>
              <w:t>Yes</w:t>
            </w:r>
          </w:p>
        </w:tc>
        <w:tc>
          <w:tcPr>
            <w:tcW w:type="dxa" w:w="2160"/>
          </w:tcPr>
          <w:p>
            <w:r>
              <w:t>Custom</w:t>
            </w:r>
          </w:p>
        </w:tc>
      </w:tr>
    </w:tbl>
    <w:p>
      <w:pPr>
        <w:pStyle w:val="Heading2"/>
      </w:pPr>
      <w:r>
        <w:t>Tier 2 — Weather Foundation Models (Upstream Inputs)</w:t>
      </w:r>
    </w:p>
    <w:p>
      <w:r>
        <w:t>These provide the weather predictions that drive solar output. Not direct solar forecasters but transformative for accuracy.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Developer</w:t>
            </w:r>
          </w:p>
        </w:tc>
        <w:tc>
          <w:tcPr>
            <w:tcW w:type="dxa" w:w="2160"/>
          </w:tcPr>
          <w:p>
            <w:r>
              <w:t>Best For</w:t>
            </w:r>
          </w:p>
        </w:tc>
        <w:tc>
          <w:tcPr>
            <w:tcW w:type="dxa" w:w="2160"/>
          </w:tcPr>
          <w:p>
            <w:r>
              <w:t>Open Source</w:t>
            </w:r>
          </w:p>
        </w:tc>
      </w:tr>
      <w:tr>
        <w:tc>
          <w:tcPr>
            <w:tcW w:type="dxa" w:w="2160"/>
          </w:tcPr>
          <w:p>
            <w:r>
              <w:t>GenCast</w:t>
            </w:r>
          </w:p>
        </w:tc>
        <w:tc>
          <w:tcPr>
            <w:tcW w:type="dxa" w:w="2160"/>
          </w:tcPr>
          <w:p>
            <w:r>
              <w:t>DeepMind</w:t>
            </w:r>
          </w:p>
        </w:tc>
        <w:tc>
          <w:tcPr>
            <w:tcW w:type="dxa" w:w="2160"/>
          </w:tcPr>
          <w:p>
            <w:r>
              <w:t>Probabilistic ensemble 1-15 days</w:t>
            </w:r>
          </w:p>
        </w:tc>
        <w:tc>
          <w:tcPr>
            <w:tcW w:type="dxa" w:w="2160"/>
          </w:tcPr>
          <w:p>
            <w:r>
              <w:t>Yes</w:t>
            </w:r>
          </w:p>
        </w:tc>
      </w:tr>
      <w:tr>
        <w:tc>
          <w:tcPr>
            <w:tcW w:type="dxa" w:w="2160"/>
          </w:tcPr>
          <w:p>
            <w:r>
              <w:t>Aurora</w:t>
            </w:r>
          </w:p>
        </w:tc>
        <w:tc>
          <w:tcPr>
            <w:tcW w:type="dxa" w:w="2160"/>
          </w:tcPr>
          <w:p>
            <w:r>
              <w:t>Microsoft</w:t>
            </w:r>
          </w:p>
        </w:tc>
        <w:tc>
          <w:tcPr>
            <w:tcW w:type="dxa" w:w="2160"/>
          </w:tcPr>
          <w:p>
            <w:r>
              <w:t>Multi-domain atmospheric 1-10 days</w:t>
            </w:r>
          </w:p>
        </w:tc>
        <w:tc>
          <w:tcPr>
            <w:tcW w:type="dxa" w:w="2160"/>
          </w:tcPr>
          <w:p>
            <w:r>
              <w:t>Yes</w:t>
            </w:r>
          </w:p>
        </w:tc>
      </w:tr>
      <w:tr>
        <w:tc>
          <w:tcPr>
            <w:tcW w:type="dxa" w:w="2160"/>
          </w:tcPr>
          <w:p>
            <w:r>
              <w:t>AIFS</w:t>
            </w:r>
          </w:p>
        </w:tc>
        <w:tc>
          <w:tcPr>
            <w:tcW w:type="dxa" w:w="2160"/>
          </w:tcPr>
          <w:p>
            <w:r>
              <w:t>ECMWF</w:t>
            </w:r>
          </w:p>
        </w:tc>
        <w:tc>
          <w:tcPr>
            <w:tcW w:type="dxa" w:w="2160"/>
          </w:tcPr>
          <w:p>
            <w:r>
              <w:t>Operational weather 1-10 days</w:t>
            </w:r>
          </w:p>
        </w:tc>
        <w:tc>
          <w:tcPr>
            <w:tcW w:type="dxa" w:w="2160"/>
          </w:tcPr>
          <w:p>
            <w:r>
              <w:t>Yes</w:t>
            </w:r>
          </w:p>
        </w:tc>
      </w:tr>
      <w:tr>
        <w:tc>
          <w:tcPr>
            <w:tcW w:type="dxa" w:w="2160"/>
          </w:tcPr>
          <w:p>
            <w:r>
              <w:t>NeuralGCM</w:t>
            </w:r>
          </w:p>
        </w:tc>
        <w:tc>
          <w:tcPr>
            <w:tcW w:type="dxa" w:w="2160"/>
          </w:tcPr>
          <w:p>
            <w:r>
              <w:t>Google</w:t>
            </w:r>
          </w:p>
        </w:tc>
        <w:tc>
          <w:tcPr>
            <w:tcW w:type="dxa" w:w="2160"/>
          </w:tcPr>
          <w:p>
            <w:r>
              <w:t>Weather + climate stability</w:t>
            </w:r>
          </w:p>
        </w:tc>
        <w:tc>
          <w:tcPr>
            <w:tcW w:type="dxa" w:w="2160"/>
          </w:tcPr>
          <w:p>
            <w:r>
              <w:t>Yes</w:t>
            </w:r>
          </w:p>
        </w:tc>
      </w:tr>
      <w:tr>
        <w:tc>
          <w:tcPr>
            <w:tcW w:type="dxa" w:w="2160"/>
          </w:tcPr>
          <w:p>
            <w:r>
              <w:t>FuXi 2.0</w:t>
            </w:r>
          </w:p>
        </w:tc>
        <w:tc>
          <w:tcPr>
            <w:tcW w:type="dxa" w:w="2160"/>
          </w:tcPr>
          <w:p>
            <w:r>
              <w:t>Fudan/SAIS</w:t>
            </w:r>
          </w:p>
        </w:tc>
        <w:tc>
          <w:tcPr>
            <w:tcW w:type="dxa" w:w="2160"/>
          </w:tcPr>
          <w:p>
            <w:r>
              <w:t>Solar/wind-optimized weather</w:t>
            </w:r>
          </w:p>
        </w:tc>
        <w:tc>
          <w:tcPr>
            <w:tcW w:type="dxa" w:w="2160"/>
          </w:tcPr>
          <w:p>
            <w:r>
              <w:t>Partial</w:t>
            </w:r>
          </w:p>
        </w:tc>
      </w:tr>
    </w:tbl>
    <w:p>
      <w:pPr>
        <w:pStyle w:val="Heading2"/>
      </w:pPr>
      <w:r>
        <w:t>Tier 3 — Emerging / Specialized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Algorithm</w:t>
            </w:r>
          </w:p>
        </w:tc>
        <w:tc>
          <w:tcPr>
            <w:tcW w:type="dxa" w:w="2880"/>
          </w:tcPr>
          <w:p>
            <w:r>
              <w:t>Category</w:t>
            </w:r>
          </w:p>
        </w:tc>
        <w:tc>
          <w:tcPr>
            <w:tcW w:type="dxa" w:w="2880"/>
          </w:tcPr>
          <w:p>
            <w:r>
              <w:t>Status</w:t>
            </w:r>
          </w:p>
        </w:tc>
      </w:tr>
      <w:tr>
        <w:tc>
          <w:tcPr>
            <w:tcW w:type="dxa" w:w="2880"/>
          </w:tcPr>
          <w:p>
            <w:r>
              <w:t>SHADECast</w:t>
            </w:r>
          </w:p>
        </w:tc>
        <w:tc>
          <w:tcPr>
            <w:tcW w:type="dxa" w:w="2880"/>
          </w:tcPr>
          <w:p>
            <w:r>
              <w:t>Diffusion for solar nowcasting</w:t>
            </w:r>
          </w:p>
        </w:tc>
        <w:tc>
          <w:tcPr>
            <w:tcW w:type="dxa" w:w="2880"/>
          </w:tcPr>
          <w:p>
            <w:r>
              <w:t>Published 2024</w:t>
            </w:r>
          </w:p>
        </w:tc>
      </w:tr>
      <w:tr>
        <w:tc>
          <w:tcPr>
            <w:tcW w:type="dxa" w:w="2880"/>
          </w:tcPr>
          <w:p>
            <w:r>
              <w:t>PING (Physics-GNN)</w:t>
            </w:r>
          </w:p>
        </w:tc>
        <w:tc>
          <w:tcPr>
            <w:tcW w:type="dxa" w:w="2880"/>
          </w:tcPr>
          <w:p>
            <w:r>
              <w:t>Physics-informed multi-site</w:t>
            </w:r>
          </w:p>
        </w:tc>
        <w:tc>
          <w:tcPr>
            <w:tcW w:type="dxa" w:w="2880"/>
          </w:tcPr>
          <w:p>
            <w:r>
              <w:t>Published 2024</w:t>
            </w:r>
          </w:p>
        </w:tc>
      </w:tr>
      <w:tr>
        <w:tc>
          <w:tcPr>
            <w:tcW w:type="dxa" w:w="2880"/>
          </w:tcPr>
          <w:p>
            <w:r>
              <w:t>DEST-GNN</w:t>
            </w:r>
          </w:p>
        </w:tc>
        <w:tc>
          <w:tcPr>
            <w:tcW w:type="dxa" w:w="2880"/>
          </w:tcPr>
          <w:p>
            <w:r>
              <w:t>Spatio-temporal multi-site</w:t>
            </w:r>
          </w:p>
        </w:tc>
        <w:tc>
          <w:tcPr>
            <w:tcW w:type="dxa" w:w="2880"/>
          </w:tcPr>
          <w:p>
            <w:r>
              <w:t>Published 2024</w:t>
            </w:r>
          </w:p>
        </w:tc>
      </w:tr>
      <w:tr>
        <w:tc>
          <w:tcPr>
            <w:tcW w:type="dxa" w:w="2880"/>
          </w:tcPr>
          <w:p>
            <w:r>
              <w:t>CT-PatchTST</w:t>
            </w:r>
          </w:p>
        </w:tc>
        <w:tc>
          <w:tcPr>
            <w:tcW w:type="dxa" w:w="2880"/>
          </w:tcPr>
          <w:p>
            <w:r>
              <w:t>Enhanced PatchTST for renewables</w:t>
            </w:r>
          </w:p>
        </w:tc>
        <w:tc>
          <w:tcPr>
            <w:tcW w:type="dxa" w:w="2880"/>
          </w:tcPr>
          <w:p>
            <w:r>
              <w:t>Published 2025</w:t>
            </w:r>
          </w:p>
        </w:tc>
      </w:tr>
      <w:tr>
        <w:tc>
          <w:tcPr>
            <w:tcW w:type="dxa" w:w="2880"/>
          </w:tcPr>
          <w:p>
            <w:r>
              <w:t>Conformal Prediction</w:t>
            </w:r>
          </w:p>
        </w:tc>
        <w:tc>
          <w:tcPr>
            <w:tcW w:type="dxa" w:w="2880"/>
          </w:tcPr>
          <w:p>
            <w:r>
              <w:t>Uncertainty calibration layer</w:t>
            </w:r>
          </w:p>
        </w:tc>
        <w:tc>
          <w:tcPr>
            <w:tcW w:type="dxa" w:w="2880"/>
          </w:tcPr>
          <w:p>
            <w:r>
              <w:t>Active research</w:t>
            </w:r>
          </w:p>
        </w:tc>
      </w:tr>
      <w:tr>
        <w:tc>
          <w:tcPr>
            <w:tcW w:type="dxa" w:w="2880"/>
          </w:tcPr>
          <w:p>
            <w:r>
              <w:t>Chronos / Moirai</w:t>
            </w:r>
          </w:p>
        </w:tc>
        <w:tc>
          <w:tcPr>
            <w:tcW w:type="dxa" w:w="2880"/>
          </w:tcPr>
          <w:p>
            <w:r>
              <w:t>Foundation model zero-shot</w:t>
            </w:r>
          </w:p>
        </w:tc>
        <w:tc>
          <w:tcPr>
            <w:tcW w:type="dxa" w:w="2880"/>
          </w:tcPr>
          <w:p>
            <w:r>
              <w:t>Published 2024</w:t>
            </w:r>
          </w:p>
        </w:tc>
      </w:tr>
    </w:tbl>
    <w:p>
      <w:pPr>
        <w:pStyle w:val="Heading1"/>
      </w:pPr>
      <w:r>
        <w:t>12. Practical Recommendations</w:t>
      </w:r>
    </w:p>
    <w:p>
      <w:pPr>
        <w:pStyle w:val="Heading2"/>
      </w:pPr>
      <w:r>
        <w:t>For 24-Hour Predictions (First Prize)</w:t>
      </w:r>
    </w:p>
    <w:p>
      <w:pPr>
        <w:pStyle w:val="ListNumber"/>
      </w:pPr>
      <w:r>
        <w:t>Start with Temporal Fusion Transformer — native quantile output, handles weather covariates, interpretable. Best proven option for day-ahead solar.</w:t>
      </w:r>
    </w:p>
    <w:p>
      <w:pPr>
        <w:pStyle w:val="ListNumber"/>
      </w:pPr>
      <w:r>
        <w:t>Add PatchTST with Adaptive Conformal Inference for best probabilistic coverage.</w:t>
      </w:r>
    </w:p>
    <w:p>
      <w:pPr>
        <w:pStyle w:val="ListNumber"/>
      </w:pPr>
      <w:r>
        <w:t>Use SolarSeer if satellite data is available — 27% RMSE reduction over NWP.</w:t>
      </w:r>
    </w:p>
    <w:p>
      <w:pPr>
        <w:pStyle w:val="ListNumber"/>
      </w:pPr>
      <w:r>
        <w:t>Stack TFT + PatchTST + LightGBM with Bayesian meta-learner for best combined accuracy.</w:t>
      </w:r>
    </w:p>
    <w:p>
      <w:pPr>
        <w:pStyle w:val="ListNumber"/>
      </w:pPr>
      <w:r>
        <w:t>Add NWP post-processing layer: feed ECMWF/GFS forecasts as features into your ML pipeline.</w:t>
      </w:r>
    </w:p>
    <w:p>
      <w:pPr>
        <w:pStyle w:val="Heading2"/>
      </w:pPr>
      <w:r>
        <w:t>For 7-Day Predictions</w:t>
      </w:r>
    </w:p>
    <w:p>
      <w:pPr>
        <w:pStyle w:val="ListNumber"/>
      </w:pPr>
      <w:r>
        <w:t>Use GenCast or AIFS ensemble weather outputs as upstream inputs (replace persistence/climatological weather assumptions).</w:t>
      </w:r>
    </w:p>
    <w:p>
      <w:pPr>
        <w:pStyle w:val="ListNumber"/>
      </w:pPr>
      <w:r>
        <w:t>TFT handles multi-day horizons well with proper future covariate encoding.</w:t>
      </w:r>
    </w:p>
    <w:p>
      <w:pPr>
        <w:pStyle w:val="ListNumber"/>
      </w:pPr>
      <w:r>
        <w:t>PowerMamba is promising for multi-day with minimal compute requirements.</w:t>
      </w:r>
    </w:p>
    <w:p>
      <w:pPr>
        <w:pStyle w:val="ListNumber"/>
      </w:pPr>
      <w:r>
        <w:t>Expect accuracy degradation after day 3 — focus on probabilistic intervals widening appropriately.</w:t>
      </w:r>
    </w:p>
    <w:p>
      <w:pPr>
        <w:pStyle w:val="Heading2"/>
      </w:pPr>
      <w:r>
        <w:t>Data Requirements</w:t>
      </w:r>
    </w:p>
    <w:p>
      <w:r>
        <w:t>Current dataset (34 days, single plant) is limited for most advanced methods. Consider:</w:t>
      </w:r>
    </w:p>
    <w:p>
      <w:pPr>
        <w:pStyle w:val="ListBullet"/>
      </w:pPr>
      <w:r>
        <w:t>Augmenting with open satellite irradiance data (NSRDB, CAMS)</w:t>
      </w:r>
    </w:p>
    <w:p>
      <w:pPr>
        <w:pStyle w:val="ListBullet"/>
      </w:pPr>
      <w:r>
        <w:t>Adding NWP reanalysis (ERA5) for better weather inputs</w:t>
      </w:r>
    </w:p>
    <w:p>
      <w:pPr>
        <w:pStyle w:val="ListBullet"/>
      </w:pPr>
      <w:r>
        <w:t>Using foundation models (Chronos, Moirai) for zero-shot baselines — they work well with limited local data</w:t>
      </w:r>
    </w:p>
    <w:p>
      <w:pPr>
        <w:pStyle w:val="ListBullet"/>
      </w:pPr>
      <w:r>
        <w:t>If multiple sites available, GNN approaches can leverage spatial correlations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