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F333" w14:textId="77777777" w:rsidR="00DF2D38" w:rsidRPr="00DF2D38" w:rsidRDefault="00DF2D38" w:rsidP="00DF2D38">
      <w:r w:rsidRPr="00DF2D38">
        <w:rPr>
          <w:b/>
          <w:bCs/>
        </w:rPr>
        <w:t>u-</w:t>
      </w:r>
      <w:proofErr w:type="spellStart"/>
      <w:r w:rsidRPr="00DF2D38">
        <w:rPr>
          <w:b/>
          <w:bCs/>
        </w:rPr>
        <w:t>blox</w:t>
      </w:r>
      <w:proofErr w:type="spellEnd"/>
      <w:r w:rsidRPr="00DF2D38">
        <w:rPr>
          <w:b/>
          <w:bCs/>
        </w:rPr>
        <w:t xml:space="preserve"> ZED-F9P-04B-01 GNSS Module Documentation</w:t>
      </w:r>
    </w:p>
    <w:p w14:paraId="71A1C570" w14:textId="77777777" w:rsidR="00DF2D38" w:rsidRPr="00DF2D38" w:rsidRDefault="00DF2D38" w:rsidP="00DF2D38">
      <w:r w:rsidRPr="00DF2D38">
        <w:pict w14:anchorId="052069A8">
          <v:rect id="_x0000_i1079" style="width:0;height:1.5pt" o:hralign="center" o:hrstd="t" o:hr="t" fillcolor="#a0a0a0" stroked="f"/>
        </w:pict>
      </w:r>
    </w:p>
    <w:p w14:paraId="662058B0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Overview</w:t>
      </w:r>
    </w:p>
    <w:p w14:paraId="01F753A6" w14:textId="77777777" w:rsidR="00DF2D38" w:rsidRPr="00DF2D38" w:rsidRDefault="00DF2D38" w:rsidP="00DF2D38">
      <w:r w:rsidRPr="00DF2D38">
        <w:t xml:space="preserve">The </w:t>
      </w:r>
      <w:r w:rsidRPr="00DF2D38">
        <w:rPr>
          <w:b/>
          <w:bCs/>
        </w:rPr>
        <w:t>u-</w:t>
      </w:r>
      <w:proofErr w:type="spellStart"/>
      <w:r w:rsidRPr="00DF2D38">
        <w:rPr>
          <w:b/>
          <w:bCs/>
        </w:rPr>
        <w:t>blox</w:t>
      </w:r>
      <w:proofErr w:type="spellEnd"/>
      <w:r w:rsidRPr="00DF2D38">
        <w:rPr>
          <w:b/>
          <w:bCs/>
        </w:rPr>
        <w:t xml:space="preserve"> ZED-F9P-04B-01</w:t>
      </w:r>
      <w:r w:rsidRPr="00DF2D38">
        <w:t xml:space="preserve"> is a high-precision, dual-band GNSS module designed for professional-grade positioning applications. It supports real-time kinematic (RTK) positioning and delivers centimeter-level accuracy using multi-constellation and multi-frequency tracking.</w:t>
      </w:r>
    </w:p>
    <w:p w14:paraId="0850B683" w14:textId="77777777" w:rsidR="00DF2D38" w:rsidRPr="00DF2D38" w:rsidRDefault="00DF2D38" w:rsidP="00DF2D38">
      <w:r w:rsidRPr="00DF2D38">
        <w:pict w14:anchorId="47820E80">
          <v:rect id="_x0000_i1080" style="width:0;height:1.5pt" o:hralign="center" o:hrstd="t" o:hr="t" fillcolor="#a0a0a0" stroked="f"/>
        </w:pict>
      </w:r>
    </w:p>
    <w:p w14:paraId="1B7683B4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Key Features</w:t>
      </w:r>
    </w:p>
    <w:p w14:paraId="2CA75F22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Centimeter-Level Accuracy</w:t>
      </w:r>
      <w:r w:rsidRPr="00DF2D38">
        <w:t xml:space="preserve"> using RTK and GNSS corrections</w:t>
      </w:r>
    </w:p>
    <w:p w14:paraId="2BF96246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Multi-Constellation Support</w:t>
      </w:r>
      <w:r w:rsidRPr="00DF2D38">
        <w:t>: GPS, GLONASS, Galileo, BeiDou</w:t>
      </w:r>
    </w:p>
    <w:p w14:paraId="193BDB21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Dual-Band Frequency Support</w:t>
      </w:r>
      <w:r w:rsidRPr="00DF2D38">
        <w:t>: L1/L2</w:t>
      </w:r>
    </w:p>
    <w:p w14:paraId="28524BF5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RTK Moving Base Capability</w:t>
      </w:r>
      <w:r w:rsidRPr="00DF2D38">
        <w:t>: Supports both base and rover mobility</w:t>
      </w:r>
    </w:p>
    <w:p w14:paraId="7838B25B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Concurrent Interface Availability</w:t>
      </w:r>
      <w:r w:rsidRPr="00DF2D38">
        <w:t>:</w:t>
      </w:r>
    </w:p>
    <w:p w14:paraId="321F4608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UART (2x)</w:t>
      </w:r>
    </w:p>
    <w:p w14:paraId="74CE719A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USB</w:t>
      </w:r>
    </w:p>
    <w:p w14:paraId="2EE912D6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SPI</w:t>
      </w:r>
    </w:p>
    <w:p w14:paraId="3E84792E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I2C</w:t>
      </w:r>
    </w:p>
    <w:p w14:paraId="7B29A097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Update Rate</w:t>
      </w:r>
      <w:r w:rsidRPr="00DF2D38">
        <w:t>:</w:t>
      </w:r>
    </w:p>
    <w:p w14:paraId="0702BA9E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RTK Position: up to 18 Hz</w:t>
      </w:r>
    </w:p>
    <w:p w14:paraId="0EBDF952" w14:textId="77777777" w:rsidR="00DF2D38" w:rsidRPr="00DF2D38" w:rsidRDefault="00DF2D38" w:rsidP="00DF2D38">
      <w:pPr>
        <w:numPr>
          <w:ilvl w:val="1"/>
          <w:numId w:val="1"/>
        </w:numPr>
      </w:pPr>
      <w:r w:rsidRPr="00DF2D38">
        <w:t>Raw Data: up to 25 Hz</w:t>
      </w:r>
    </w:p>
    <w:p w14:paraId="291281ED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Power Supply</w:t>
      </w:r>
      <w:r w:rsidRPr="00DF2D38">
        <w:t>: 2.7V to 3.6V</w:t>
      </w:r>
    </w:p>
    <w:p w14:paraId="460F3159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Power Consumption</w:t>
      </w:r>
      <w:r w:rsidRPr="00DF2D38">
        <w:t>: ~75–130 mA</w:t>
      </w:r>
    </w:p>
    <w:p w14:paraId="4FE4EB6A" w14:textId="77777777" w:rsidR="00DF2D38" w:rsidRPr="00DF2D38" w:rsidRDefault="00DF2D38" w:rsidP="00DF2D38">
      <w:pPr>
        <w:numPr>
          <w:ilvl w:val="0"/>
          <w:numId w:val="1"/>
        </w:numPr>
      </w:pPr>
      <w:proofErr w:type="gramStart"/>
      <w:r w:rsidRPr="00DF2D38">
        <w:rPr>
          <w:b/>
          <w:bCs/>
        </w:rPr>
        <w:t>Form</w:t>
      </w:r>
      <w:proofErr w:type="gramEnd"/>
      <w:r w:rsidRPr="00DF2D38">
        <w:rPr>
          <w:b/>
          <w:bCs/>
        </w:rPr>
        <w:t xml:space="preserve"> Factor</w:t>
      </w:r>
      <w:r w:rsidRPr="00DF2D38">
        <w:t>: 17 x 22 x 2.4 mm LGA module</w:t>
      </w:r>
    </w:p>
    <w:p w14:paraId="1C28114F" w14:textId="77777777" w:rsidR="00DF2D38" w:rsidRPr="00DF2D38" w:rsidRDefault="00DF2D38" w:rsidP="00DF2D38">
      <w:pPr>
        <w:numPr>
          <w:ilvl w:val="0"/>
          <w:numId w:val="1"/>
        </w:numPr>
      </w:pPr>
      <w:r w:rsidRPr="00DF2D38">
        <w:rPr>
          <w:b/>
          <w:bCs/>
        </w:rPr>
        <w:t>Operating Temperature</w:t>
      </w:r>
      <w:r w:rsidRPr="00DF2D38">
        <w:t>: -40°C to +85°C</w:t>
      </w:r>
    </w:p>
    <w:p w14:paraId="482CC855" w14:textId="77777777" w:rsidR="00DF2D38" w:rsidRPr="00DF2D38" w:rsidRDefault="00DF2D38" w:rsidP="00DF2D38">
      <w:r w:rsidRPr="00DF2D38">
        <w:pict w14:anchorId="63730E61">
          <v:rect id="_x0000_i1081" style="width:0;height:1.5pt" o:hralign="center" o:hrstd="t" o:hr="t" fillcolor="#a0a0a0" stroked="f"/>
        </w:pict>
      </w:r>
    </w:p>
    <w:p w14:paraId="790E4D67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Technical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930"/>
      </w:tblGrid>
      <w:tr w:rsidR="00DF2D38" w:rsidRPr="00DF2D38" w14:paraId="2C8F5CAE" w14:textId="77777777" w:rsidTr="00DF2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C512B" w14:textId="77777777" w:rsidR="00DF2D38" w:rsidRPr="00DF2D38" w:rsidRDefault="00DF2D38" w:rsidP="00DF2D38">
            <w:pPr>
              <w:rPr>
                <w:b/>
                <w:bCs/>
              </w:rPr>
            </w:pPr>
            <w:r w:rsidRPr="00DF2D38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782B610" w14:textId="77777777" w:rsidR="00DF2D38" w:rsidRPr="00DF2D38" w:rsidRDefault="00DF2D38" w:rsidP="00DF2D38">
            <w:pPr>
              <w:rPr>
                <w:b/>
                <w:bCs/>
              </w:rPr>
            </w:pPr>
            <w:r w:rsidRPr="00DF2D38">
              <w:rPr>
                <w:b/>
                <w:bCs/>
              </w:rPr>
              <w:t>Value</w:t>
            </w:r>
          </w:p>
        </w:tc>
      </w:tr>
      <w:tr w:rsidR="00DF2D38" w:rsidRPr="00DF2D38" w14:paraId="0FE9753B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4306" w14:textId="77777777" w:rsidR="00DF2D38" w:rsidRPr="00DF2D38" w:rsidRDefault="00DF2D38" w:rsidP="00DF2D38">
            <w:r w:rsidRPr="00DF2D38">
              <w:t>Convergence Time (RTK)</w:t>
            </w:r>
          </w:p>
        </w:tc>
        <w:tc>
          <w:tcPr>
            <w:tcW w:w="0" w:type="auto"/>
            <w:vAlign w:val="center"/>
            <w:hideMark/>
          </w:tcPr>
          <w:p w14:paraId="338EFF6B" w14:textId="77777777" w:rsidR="00DF2D38" w:rsidRPr="00DF2D38" w:rsidRDefault="00DF2D38" w:rsidP="00DF2D38">
            <w:r w:rsidRPr="00DF2D38">
              <w:t>&lt; 10 seconds</w:t>
            </w:r>
          </w:p>
        </w:tc>
      </w:tr>
      <w:tr w:rsidR="00DF2D38" w:rsidRPr="00DF2D38" w14:paraId="7DA01B8B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053F" w14:textId="77777777" w:rsidR="00DF2D38" w:rsidRPr="00DF2D38" w:rsidRDefault="00DF2D38" w:rsidP="00DF2D38">
            <w:r w:rsidRPr="00DF2D38">
              <w:t>Horizontal Accuracy</w:t>
            </w:r>
          </w:p>
        </w:tc>
        <w:tc>
          <w:tcPr>
            <w:tcW w:w="0" w:type="auto"/>
            <w:vAlign w:val="center"/>
            <w:hideMark/>
          </w:tcPr>
          <w:p w14:paraId="482CE6D4" w14:textId="77777777" w:rsidR="00DF2D38" w:rsidRPr="00DF2D38" w:rsidRDefault="00DF2D38" w:rsidP="00DF2D38">
            <w:r w:rsidRPr="00DF2D38">
              <w:t>0.01 m + 1 ppm</w:t>
            </w:r>
          </w:p>
        </w:tc>
      </w:tr>
      <w:tr w:rsidR="00DF2D38" w:rsidRPr="00DF2D38" w14:paraId="3000B4EA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9D1C" w14:textId="77777777" w:rsidR="00DF2D38" w:rsidRPr="00DF2D38" w:rsidRDefault="00DF2D38" w:rsidP="00DF2D38">
            <w:r w:rsidRPr="00DF2D38">
              <w:lastRenderedPageBreak/>
              <w:t>Vertical Accuracy</w:t>
            </w:r>
          </w:p>
        </w:tc>
        <w:tc>
          <w:tcPr>
            <w:tcW w:w="0" w:type="auto"/>
            <w:vAlign w:val="center"/>
            <w:hideMark/>
          </w:tcPr>
          <w:p w14:paraId="7690E727" w14:textId="77777777" w:rsidR="00DF2D38" w:rsidRPr="00DF2D38" w:rsidRDefault="00DF2D38" w:rsidP="00DF2D38">
            <w:r w:rsidRPr="00DF2D38">
              <w:t>0.01 m + 1 ppm</w:t>
            </w:r>
          </w:p>
        </w:tc>
      </w:tr>
      <w:tr w:rsidR="00DF2D38" w:rsidRPr="00DF2D38" w14:paraId="0A4F33A6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3539" w14:textId="77777777" w:rsidR="00DF2D38" w:rsidRPr="00DF2D38" w:rsidRDefault="00DF2D38" w:rsidP="00DF2D38">
            <w:r w:rsidRPr="00DF2D38">
              <w:t>Heading Accuracy</w:t>
            </w:r>
          </w:p>
        </w:tc>
        <w:tc>
          <w:tcPr>
            <w:tcW w:w="0" w:type="auto"/>
            <w:vAlign w:val="center"/>
            <w:hideMark/>
          </w:tcPr>
          <w:p w14:paraId="15EB98BC" w14:textId="77777777" w:rsidR="00DF2D38" w:rsidRPr="00DF2D38" w:rsidRDefault="00DF2D38" w:rsidP="00DF2D38">
            <w:r w:rsidRPr="00DF2D38">
              <w:t>~0.3 – 0.4°</w:t>
            </w:r>
          </w:p>
        </w:tc>
      </w:tr>
      <w:tr w:rsidR="00DF2D38" w:rsidRPr="00DF2D38" w14:paraId="7F61EDE5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287F" w14:textId="77777777" w:rsidR="00DF2D38" w:rsidRPr="00DF2D38" w:rsidRDefault="00DF2D38" w:rsidP="00DF2D38">
            <w:r w:rsidRPr="00DF2D38"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2B8744AA" w14:textId="77777777" w:rsidR="00DF2D38" w:rsidRPr="00DF2D38" w:rsidRDefault="00DF2D38" w:rsidP="00DF2D38">
            <w:r w:rsidRPr="00DF2D38">
              <w:t>-167 dBm (tracking)</w:t>
            </w:r>
          </w:p>
        </w:tc>
      </w:tr>
      <w:tr w:rsidR="00DF2D38" w:rsidRPr="00DF2D38" w14:paraId="6CE553FC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569C" w14:textId="77777777" w:rsidR="00DF2D38" w:rsidRPr="00DF2D38" w:rsidRDefault="00DF2D38" w:rsidP="00DF2D38">
            <w:r w:rsidRPr="00DF2D38">
              <w:t>Max Altitude</w:t>
            </w:r>
          </w:p>
        </w:tc>
        <w:tc>
          <w:tcPr>
            <w:tcW w:w="0" w:type="auto"/>
            <w:vAlign w:val="center"/>
            <w:hideMark/>
          </w:tcPr>
          <w:p w14:paraId="21379895" w14:textId="77777777" w:rsidR="00DF2D38" w:rsidRPr="00DF2D38" w:rsidRDefault="00DF2D38" w:rsidP="00DF2D38">
            <w:r w:rsidRPr="00DF2D38">
              <w:t>80 km</w:t>
            </w:r>
          </w:p>
        </w:tc>
      </w:tr>
      <w:tr w:rsidR="00DF2D38" w:rsidRPr="00DF2D38" w14:paraId="42348886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CBCE" w14:textId="77777777" w:rsidR="00DF2D38" w:rsidRPr="00DF2D38" w:rsidRDefault="00DF2D38" w:rsidP="00DF2D38">
            <w:r w:rsidRPr="00DF2D38">
              <w:t>Max Velocity</w:t>
            </w:r>
          </w:p>
        </w:tc>
        <w:tc>
          <w:tcPr>
            <w:tcW w:w="0" w:type="auto"/>
            <w:vAlign w:val="center"/>
            <w:hideMark/>
          </w:tcPr>
          <w:p w14:paraId="3C3E6EFC" w14:textId="77777777" w:rsidR="00DF2D38" w:rsidRPr="00DF2D38" w:rsidRDefault="00DF2D38" w:rsidP="00DF2D38">
            <w:r w:rsidRPr="00DF2D38">
              <w:t>500 m/s</w:t>
            </w:r>
          </w:p>
        </w:tc>
      </w:tr>
      <w:tr w:rsidR="00DF2D38" w:rsidRPr="00DF2D38" w14:paraId="74B90721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4163" w14:textId="77777777" w:rsidR="00DF2D38" w:rsidRPr="00DF2D38" w:rsidRDefault="00DF2D38" w:rsidP="00DF2D38">
            <w:r w:rsidRPr="00DF2D38">
              <w:t>Max Acceleration</w:t>
            </w:r>
          </w:p>
        </w:tc>
        <w:tc>
          <w:tcPr>
            <w:tcW w:w="0" w:type="auto"/>
            <w:vAlign w:val="center"/>
            <w:hideMark/>
          </w:tcPr>
          <w:p w14:paraId="11E76276" w14:textId="77777777" w:rsidR="00DF2D38" w:rsidRPr="00DF2D38" w:rsidRDefault="00DF2D38" w:rsidP="00DF2D38">
            <w:r w:rsidRPr="00DF2D38">
              <w:t>4 g</w:t>
            </w:r>
          </w:p>
        </w:tc>
      </w:tr>
      <w:tr w:rsidR="00DF2D38" w:rsidRPr="00DF2D38" w14:paraId="1A69C656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7B04" w14:textId="77777777" w:rsidR="00DF2D38" w:rsidRPr="00DF2D38" w:rsidRDefault="00DF2D38" w:rsidP="00DF2D38">
            <w:proofErr w:type="spellStart"/>
            <w:r w:rsidRPr="00DF2D38">
              <w:t>Timepulse</w:t>
            </w:r>
            <w:proofErr w:type="spellEnd"/>
            <w:r w:rsidRPr="00DF2D38">
              <w:t xml:space="preserve"> Accuracy</w:t>
            </w:r>
          </w:p>
        </w:tc>
        <w:tc>
          <w:tcPr>
            <w:tcW w:w="0" w:type="auto"/>
            <w:vAlign w:val="center"/>
            <w:hideMark/>
          </w:tcPr>
          <w:p w14:paraId="12A33660" w14:textId="77777777" w:rsidR="00DF2D38" w:rsidRPr="00DF2D38" w:rsidRDefault="00DF2D38" w:rsidP="00DF2D38">
            <w:r w:rsidRPr="00DF2D38">
              <w:t>30 ns RMS</w:t>
            </w:r>
          </w:p>
        </w:tc>
      </w:tr>
    </w:tbl>
    <w:p w14:paraId="66EA9354" w14:textId="77777777" w:rsidR="00DF2D38" w:rsidRPr="00DF2D38" w:rsidRDefault="00DF2D38" w:rsidP="00DF2D38">
      <w:r w:rsidRPr="00DF2D38">
        <w:pict w14:anchorId="4FFB7CD3">
          <v:rect id="_x0000_i1082" style="width:0;height:1.5pt" o:hralign="center" o:hrstd="t" o:hr="t" fillcolor="#a0a0a0" stroked="f"/>
        </w:pict>
      </w:r>
    </w:p>
    <w:p w14:paraId="5022DF4C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Interface Pinout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309"/>
      </w:tblGrid>
      <w:tr w:rsidR="00DF2D38" w:rsidRPr="00DF2D38" w14:paraId="40B4BDDF" w14:textId="77777777" w:rsidTr="00DF2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D4205" w14:textId="77777777" w:rsidR="00DF2D38" w:rsidRPr="00DF2D38" w:rsidRDefault="00DF2D38" w:rsidP="00DF2D38">
            <w:pPr>
              <w:rPr>
                <w:b/>
                <w:bCs/>
              </w:rPr>
            </w:pPr>
            <w:r w:rsidRPr="00DF2D38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73AAABC" w14:textId="77777777" w:rsidR="00DF2D38" w:rsidRPr="00DF2D38" w:rsidRDefault="00DF2D38" w:rsidP="00DF2D38">
            <w:pPr>
              <w:rPr>
                <w:b/>
                <w:bCs/>
              </w:rPr>
            </w:pPr>
            <w:r w:rsidRPr="00DF2D38">
              <w:rPr>
                <w:b/>
                <w:bCs/>
              </w:rPr>
              <w:t>Purpose</w:t>
            </w:r>
          </w:p>
        </w:tc>
      </w:tr>
      <w:tr w:rsidR="00DF2D38" w:rsidRPr="00DF2D38" w14:paraId="2B129082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EA1A" w14:textId="77777777" w:rsidR="00DF2D38" w:rsidRPr="00DF2D38" w:rsidRDefault="00DF2D38" w:rsidP="00DF2D38">
            <w:r w:rsidRPr="00DF2D38">
              <w:t>UART1</w:t>
            </w:r>
          </w:p>
        </w:tc>
        <w:tc>
          <w:tcPr>
            <w:tcW w:w="0" w:type="auto"/>
            <w:vAlign w:val="center"/>
            <w:hideMark/>
          </w:tcPr>
          <w:p w14:paraId="18F5DC56" w14:textId="77777777" w:rsidR="00DF2D38" w:rsidRPr="00DF2D38" w:rsidRDefault="00DF2D38" w:rsidP="00DF2D38">
            <w:r w:rsidRPr="00DF2D38">
              <w:t>Main communication</w:t>
            </w:r>
          </w:p>
        </w:tc>
      </w:tr>
      <w:tr w:rsidR="00DF2D38" w:rsidRPr="00DF2D38" w14:paraId="602B2E81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86B9" w14:textId="77777777" w:rsidR="00DF2D38" w:rsidRPr="00DF2D38" w:rsidRDefault="00DF2D38" w:rsidP="00DF2D38">
            <w:r w:rsidRPr="00DF2D38">
              <w:t>UART2</w:t>
            </w:r>
          </w:p>
        </w:tc>
        <w:tc>
          <w:tcPr>
            <w:tcW w:w="0" w:type="auto"/>
            <w:vAlign w:val="center"/>
            <w:hideMark/>
          </w:tcPr>
          <w:p w14:paraId="33C3233A" w14:textId="77777777" w:rsidR="00DF2D38" w:rsidRPr="00DF2D38" w:rsidRDefault="00DF2D38" w:rsidP="00DF2D38">
            <w:r w:rsidRPr="00DF2D38">
              <w:t>RTCM corrections input</w:t>
            </w:r>
          </w:p>
        </w:tc>
      </w:tr>
      <w:tr w:rsidR="00DF2D38" w:rsidRPr="00DF2D38" w14:paraId="29CA6525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F1D0" w14:textId="77777777" w:rsidR="00DF2D38" w:rsidRPr="00DF2D38" w:rsidRDefault="00DF2D38" w:rsidP="00DF2D38">
            <w:r w:rsidRPr="00DF2D38">
              <w:t>USB</w:t>
            </w:r>
          </w:p>
        </w:tc>
        <w:tc>
          <w:tcPr>
            <w:tcW w:w="0" w:type="auto"/>
            <w:vAlign w:val="center"/>
            <w:hideMark/>
          </w:tcPr>
          <w:p w14:paraId="7380A86D" w14:textId="77777777" w:rsidR="00DF2D38" w:rsidRPr="00DF2D38" w:rsidRDefault="00DF2D38" w:rsidP="00DF2D38">
            <w:r w:rsidRPr="00DF2D38">
              <w:t>Host interface</w:t>
            </w:r>
          </w:p>
        </w:tc>
      </w:tr>
      <w:tr w:rsidR="00DF2D38" w:rsidRPr="00DF2D38" w14:paraId="5DDD565D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068B" w14:textId="77777777" w:rsidR="00DF2D38" w:rsidRPr="00DF2D38" w:rsidRDefault="00DF2D38" w:rsidP="00DF2D38">
            <w:r w:rsidRPr="00DF2D38">
              <w:t>SPI</w:t>
            </w:r>
          </w:p>
        </w:tc>
        <w:tc>
          <w:tcPr>
            <w:tcW w:w="0" w:type="auto"/>
            <w:vAlign w:val="center"/>
            <w:hideMark/>
          </w:tcPr>
          <w:p w14:paraId="40E2F4FD" w14:textId="77777777" w:rsidR="00DF2D38" w:rsidRPr="00DF2D38" w:rsidRDefault="00DF2D38" w:rsidP="00DF2D38">
            <w:r w:rsidRPr="00DF2D38">
              <w:t>Alternate interface</w:t>
            </w:r>
          </w:p>
        </w:tc>
      </w:tr>
      <w:tr w:rsidR="00DF2D38" w:rsidRPr="00DF2D38" w14:paraId="2AA5934F" w14:textId="77777777" w:rsidTr="00DF2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206E" w14:textId="77777777" w:rsidR="00DF2D38" w:rsidRPr="00DF2D38" w:rsidRDefault="00DF2D38" w:rsidP="00DF2D38">
            <w:r w:rsidRPr="00DF2D38">
              <w:t>I2C</w:t>
            </w:r>
          </w:p>
        </w:tc>
        <w:tc>
          <w:tcPr>
            <w:tcW w:w="0" w:type="auto"/>
            <w:vAlign w:val="center"/>
            <w:hideMark/>
          </w:tcPr>
          <w:p w14:paraId="36B3CBFE" w14:textId="77777777" w:rsidR="00DF2D38" w:rsidRPr="00DF2D38" w:rsidRDefault="00DF2D38" w:rsidP="00DF2D38">
            <w:r w:rsidRPr="00DF2D38">
              <w:t>Low-speed config</w:t>
            </w:r>
          </w:p>
        </w:tc>
      </w:tr>
    </w:tbl>
    <w:p w14:paraId="2D1114D8" w14:textId="77777777" w:rsidR="00DF2D38" w:rsidRPr="00DF2D38" w:rsidRDefault="00DF2D38" w:rsidP="00DF2D38">
      <w:r w:rsidRPr="00DF2D38">
        <w:pict w14:anchorId="7DF07F78">
          <v:rect id="_x0000_i1083" style="width:0;height:1.5pt" o:hralign="center" o:hrstd="t" o:hr="t" fillcolor="#a0a0a0" stroked="f"/>
        </w:pict>
      </w:r>
    </w:p>
    <w:p w14:paraId="03595F77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Software &amp; Firmware</w:t>
      </w:r>
    </w:p>
    <w:p w14:paraId="16B0062A" w14:textId="77777777" w:rsidR="00DF2D38" w:rsidRPr="00DF2D38" w:rsidRDefault="00DF2D38" w:rsidP="00DF2D38">
      <w:pPr>
        <w:numPr>
          <w:ilvl w:val="0"/>
          <w:numId w:val="2"/>
        </w:numPr>
      </w:pPr>
      <w:r w:rsidRPr="00DF2D38">
        <w:rPr>
          <w:b/>
          <w:bCs/>
        </w:rPr>
        <w:t>u-</w:t>
      </w:r>
      <w:proofErr w:type="spellStart"/>
      <w:r w:rsidRPr="00DF2D38">
        <w:rPr>
          <w:b/>
          <w:bCs/>
        </w:rPr>
        <w:t>blox</w:t>
      </w:r>
      <w:proofErr w:type="spellEnd"/>
      <w:r w:rsidRPr="00DF2D38">
        <w:rPr>
          <w:b/>
          <w:bCs/>
        </w:rPr>
        <w:t xml:space="preserve"> u-center</w:t>
      </w:r>
      <w:r w:rsidRPr="00DF2D38">
        <w:t>: Windows software for configuration, firmware update, and monitoring</w:t>
      </w:r>
    </w:p>
    <w:p w14:paraId="79E939FE" w14:textId="77777777" w:rsidR="00DF2D38" w:rsidRPr="00DF2D38" w:rsidRDefault="00DF2D38" w:rsidP="00DF2D38">
      <w:pPr>
        <w:numPr>
          <w:ilvl w:val="0"/>
          <w:numId w:val="2"/>
        </w:numPr>
      </w:pPr>
      <w:r w:rsidRPr="00DF2D38">
        <w:rPr>
          <w:b/>
          <w:bCs/>
        </w:rPr>
        <w:t>Firmware</w:t>
      </w:r>
      <w:r w:rsidRPr="00DF2D38">
        <w:t>: Updatable via USB or UART using u-center</w:t>
      </w:r>
    </w:p>
    <w:p w14:paraId="0362C315" w14:textId="77777777" w:rsidR="00DF2D38" w:rsidRPr="00DF2D38" w:rsidRDefault="00DF2D38" w:rsidP="00DF2D38">
      <w:pPr>
        <w:numPr>
          <w:ilvl w:val="0"/>
          <w:numId w:val="2"/>
        </w:numPr>
      </w:pPr>
      <w:r w:rsidRPr="00DF2D38">
        <w:rPr>
          <w:b/>
          <w:bCs/>
        </w:rPr>
        <w:t>Protocols</w:t>
      </w:r>
      <w:r w:rsidRPr="00DF2D38">
        <w:t>: Supports NMEA, UBX, RTCM3, SPARTN</w:t>
      </w:r>
    </w:p>
    <w:p w14:paraId="7EE2AF34" w14:textId="77777777" w:rsidR="00DF2D38" w:rsidRPr="00DF2D38" w:rsidRDefault="00DF2D38" w:rsidP="00DF2D38">
      <w:r w:rsidRPr="00DF2D38">
        <w:pict w14:anchorId="0E57101D">
          <v:rect id="_x0000_i1084" style="width:0;height:1.5pt" o:hralign="center" o:hrstd="t" o:hr="t" fillcolor="#a0a0a0" stroked="f"/>
        </w:pict>
      </w:r>
    </w:p>
    <w:p w14:paraId="59684F08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Integration Guidelines</w:t>
      </w:r>
    </w:p>
    <w:p w14:paraId="11ACCA8A" w14:textId="77777777" w:rsidR="00DF2D38" w:rsidRPr="00DF2D38" w:rsidRDefault="00DF2D38" w:rsidP="00DF2D38">
      <w:pPr>
        <w:numPr>
          <w:ilvl w:val="0"/>
          <w:numId w:val="3"/>
        </w:numPr>
      </w:pPr>
      <w:r w:rsidRPr="00DF2D38">
        <w:t>Use active dual-band GNSS antennas for optimal performance</w:t>
      </w:r>
    </w:p>
    <w:p w14:paraId="2CE2C170" w14:textId="77777777" w:rsidR="00DF2D38" w:rsidRPr="00DF2D38" w:rsidRDefault="00DF2D38" w:rsidP="00DF2D38">
      <w:pPr>
        <w:numPr>
          <w:ilvl w:val="0"/>
          <w:numId w:val="3"/>
        </w:numPr>
      </w:pPr>
      <w:r w:rsidRPr="00DF2D38">
        <w:t>Place module away from noise sources (e.g., switching regulators)</w:t>
      </w:r>
    </w:p>
    <w:p w14:paraId="1223AD19" w14:textId="77777777" w:rsidR="00DF2D38" w:rsidRPr="00DF2D38" w:rsidRDefault="00DF2D38" w:rsidP="00DF2D38">
      <w:pPr>
        <w:numPr>
          <w:ilvl w:val="0"/>
          <w:numId w:val="3"/>
        </w:numPr>
      </w:pPr>
      <w:r w:rsidRPr="00DF2D38">
        <w:t>Provide backup power (V_BCKP) to maintain RTC and satellite data</w:t>
      </w:r>
    </w:p>
    <w:p w14:paraId="7DB44F87" w14:textId="77777777" w:rsidR="00DF2D38" w:rsidRPr="00DF2D38" w:rsidRDefault="00DF2D38" w:rsidP="00DF2D38">
      <w:r w:rsidRPr="00DF2D38">
        <w:pict w14:anchorId="3D11E334">
          <v:rect id="_x0000_i1085" style="width:0;height:1.5pt" o:hralign="center" o:hrstd="t" o:hr="t" fillcolor="#a0a0a0" stroked="f"/>
        </w:pict>
      </w:r>
    </w:p>
    <w:p w14:paraId="095BD7C5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lastRenderedPageBreak/>
        <w:t>Applications</w:t>
      </w:r>
    </w:p>
    <w:p w14:paraId="23715F6F" w14:textId="77777777" w:rsidR="00DF2D38" w:rsidRPr="00DF2D38" w:rsidRDefault="00DF2D38" w:rsidP="00DF2D38">
      <w:pPr>
        <w:numPr>
          <w:ilvl w:val="0"/>
          <w:numId w:val="4"/>
        </w:numPr>
      </w:pPr>
      <w:r w:rsidRPr="00DF2D38">
        <w:t>Surveying and Mapping</w:t>
      </w:r>
    </w:p>
    <w:p w14:paraId="4F66E803" w14:textId="77777777" w:rsidR="00DF2D38" w:rsidRPr="00DF2D38" w:rsidRDefault="00DF2D38" w:rsidP="00DF2D38">
      <w:pPr>
        <w:numPr>
          <w:ilvl w:val="0"/>
          <w:numId w:val="4"/>
        </w:numPr>
      </w:pPr>
      <w:r w:rsidRPr="00DF2D38">
        <w:t>Drones and Robotics</w:t>
      </w:r>
    </w:p>
    <w:p w14:paraId="39DF87E4" w14:textId="77777777" w:rsidR="00DF2D38" w:rsidRPr="00DF2D38" w:rsidRDefault="00DF2D38" w:rsidP="00DF2D38">
      <w:pPr>
        <w:numPr>
          <w:ilvl w:val="0"/>
          <w:numId w:val="4"/>
        </w:numPr>
      </w:pPr>
      <w:r w:rsidRPr="00DF2D38">
        <w:t>Precision Agriculture</w:t>
      </w:r>
    </w:p>
    <w:p w14:paraId="4F6D16A3" w14:textId="77777777" w:rsidR="00DF2D38" w:rsidRPr="00DF2D38" w:rsidRDefault="00DF2D38" w:rsidP="00DF2D38">
      <w:pPr>
        <w:numPr>
          <w:ilvl w:val="0"/>
          <w:numId w:val="4"/>
        </w:numPr>
      </w:pPr>
      <w:r w:rsidRPr="00DF2D38">
        <w:t>Autonomous Navigation</w:t>
      </w:r>
    </w:p>
    <w:p w14:paraId="270A38C4" w14:textId="77777777" w:rsidR="00DF2D38" w:rsidRPr="00DF2D38" w:rsidRDefault="00DF2D38" w:rsidP="00DF2D38">
      <w:pPr>
        <w:numPr>
          <w:ilvl w:val="0"/>
          <w:numId w:val="4"/>
        </w:numPr>
      </w:pPr>
      <w:r w:rsidRPr="00DF2D38">
        <w:t>Attitude Sensing</w:t>
      </w:r>
    </w:p>
    <w:p w14:paraId="4E3090F7" w14:textId="77777777" w:rsidR="00DF2D38" w:rsidRPr="00DF2D38" w:rsidRDefault="00DF2D38" w:rsidP="00DF2D38">
      <w:r w:rsidRPr="00DF2D38">
        <w:pict w14:anchorId="72462458">
          <v:rect id="_x0000_i1086" style="width:0;height:1.5pt" o:hralign="center" o:hrstd="t" o:hr="t" fillcolor="#a0a0a0" stroked="f"/>
        </w:pict>
      </w:r>
    </w:p>
    <w:p w14:paraId="383644CC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Resources</w:t>
      </w:r>
    </w:p>
    <w:p w14:paraId="14FA239F" w14:textId="77777777" w:rsidR="00DF2D38" w:rsidRPr="00DF2D38" w:rsidRDefault="00DF2D38" w:rsidP="00DF2D38">
      <w:pPr>
        <w:numPr>
          <w:ilvl w:val="0"/>
          <w:numId w:val="5"/>
        </w:numPr>
      </w:pPr>
      <w:hyperlink r:id="rId5" w:history="1">
        <w:r w:rsidRPr="00DF2D38">
          <w:rPr>
            <w:rStyle w:val="Hyperlink"/>
          </w:rPr>
          <w:t>ZED-F9P-04B Datasheet (UBX-21044850)</w:t>
        </w:r>
      </w:hyperlink>
    </w:p>
    <w:p w14:paraId="5B35589C" w14:textId="77777777" w:rsidR="00DF2D38" w:rsidRPr="00DF2D38" w:rsidRDefault="00DF2D38" w:rsidP="00DF2D38">
      <w:pPr>
        <w:numPr>
          <w:ilvl w:val="0"/>
          <w:numId w:val="5"/>
        </w:numPr>
      </w:pPr>
      <w:hyperlink r:id="rId6" w:history="1">
        <w:r w:rsidRPr="00DF2D38">
          <w:rPr>
            <w:rStyle w:val="Hyperlink"/>
          </w:rPr>
          <w:t>Integration Manual (UBX-18010802)</w:t>
        </w:r>
      </w:hyperlink>
    </w:p>
    <w:p w14:paraId="28954E50" w14:textId="77777777" w:rsidR="00DF2D38" w:rsidRPr="00DF2D38" w:rsidRDefault="00DF2D38" w:rsidP="00DF2D38">
      <w:pPr>
        <w:numPr>
          <w:ilvl w:val="0"/>
          <w:numId w:val="5"/>
        </w:numPr>
      </w:pPr>
      <w:hyperlink r:id="rId7" w:history="1">
        <w:r w:rsidRPr="00DF2D38">
          <w:rPr>
            <w:rStyle w:val="Hyperlink"/>
          </w:rPr>
          <w:t>u-center Software</w:t>
        </w:r>
      </w:hyperlink>
    </w:p>
    <w:p w14:paraId="02EA0D49" w14:textId="77777777" w:rsidR="00DF2D38" w:rsidRPr="00DF2D38" w:rsidRDefault="00DF2D38" w:rsidP="00DF2D38">
      <w:pPr>
        <w:numPr>
          <w:ilvl w:val="0"/>
          <w:numId w:val="5"/>
        </w:numPr>
      </w:pPr>
      <w:hyperlink r:id="rId8" w:history="1">
        <w:r w:rsidRPr="00DF2D38">
          <w:rPr>
            <w:rStyle w:val="Hyperlink"/>
          </w:rPr>
          <w:t>Product Page</w:t>
        </w:r>
      </w:hyperlink>
    </w:p>
    <w:p w14:paraId="680C622A" w14:textId="77777777" w:rsidR="00DF2D38" w:rsidRPr="00DF2D38" w:rsidRDefault="00DF2D38" w:rsidP="00DF2D38">
      <w:r w:rsidRPr="00DF2D38">
        <w:pict w14:anchorId="07ED37BD">
          <v:rect id="_x0000_i1087" style="width:0;height:1.5pt" o:hralign="center" o:hrstd="t" o:hr="t" fillcolor="#a0a0a0" stroked="f"/>
        </w:pict>
      </w:r>
    </w:p>
    <w:p w14:paraId="3E1ECB63" w14:textId="77777777" w:rsidR="00DF2D38" w:rsidRPr="00DF2D38" w:rsidRDefault="00DF2D38" w:rsidP="00DF2D38">
      <w:pPr>
        <w:rPr>
          <w:b/>
          <w:bCs/>
        </w:rPr>
      </w:pPr>
      <w:r w:rsidRPr="00DF2D38">
        <w:rPr>
          <w:b/>
          <w:bCs/>
        </w:rPr>
        <w:t>Contact</w:t>
      </w:r>
    </w:p>
    <w:p w14:paraId="3E6D758C" w14:textId="77777777" w:rsidR="00DF2D38" w:rsidRPr="00DF2D38" w:rsidRDefault="00DF2D38" w:rsidP="00DF2D38">
      <w:r w:rsidRPr="00DF2D38">
        <w:t xml:space="preserve">For more details, visit the official </w:t>
      </w:r>
      <w:hyperlink r:id="rId9" w:history="1">
        <w:r w:rsidRPr="00DF2D38">
          <w:rPr>
            <w:rStyle w:val="Hyperlink"/>
          </w:rPr>
          <w:t>u-</w:t>
        </w:r>
        <w:proofErr w:type="spellStart"/>
        <w:r w:rsidRPr="00DF2D38">
          <w:rPr>
            <w:rStyle w:val="Hyperlink"/>
          </w:rPr>
          <w:t>blox</w:t>
        </w:r>
        <w:proofErr w:type="spellEnd"/>
        <w:r w:rsidRPr="00DF2D38">
          <w:rPr>
            <w:rStyle w:val="Hyperlink"/>
          </w:rPr>
          <w:t xml:space="preserve"> Support Portal</w:t>
        </w:r>
      </w:hyperlink>
      <w:r w:rsidRPr="00DF2D38">
        <w:t>.</w:t>
      </w:r>
    </w:p>
    <w:p w14:paraId="732ED094" w14:textId="77777777" w:rsidR="00681F25" w:rsidRDefault="00681F25"/>
    <w:sectPr w:rsidR="0068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F"/>
    <w:multiLevelType w:val="multilevel"/>
    <w:tmpl w:val="19F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3FED"/>
    <w:multiLevelType w:val="multilevel"/>
    <w:tmpl w:val="2EE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13C75"/>
    <w:multiLevelType w:val="multilevel"/>
    <w:tmpl w:val="280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027CE"/>
    <w:multiLevelType w:val="multilevel"/>
    <w:tmpl w:val="A62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715AD"/>
    <w:multiLevelType w:val="multilevel"/>
    <w:tmpl w:val="A6E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19102">
    <w:abstractNumId w:val="4"/>
  </w:num>
  <w:num w:numId="2" w16cid:durableId="1891769039">
    <w:abstractNumId w:val="3"/>
  </w:num>
  <w:num w:numId="3" w16cid:durableId="406733701">
    <w:abstractNumId w:val="2"/>
  </w:num>
  <w:num w:numId="4" w16cid:durableId="1606377865">
    <w:abstractNumId w:val="0"/>
  </w:num>
  <w:num w:numId="5" w16cid:durableId="197494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4B"/>
    <w:rsid w:val="00035D4B"/>
    <w:rsid w:val="00681F25"/>
    <w:rsid w:val="0099151A"/>
    <w:rsid w:val="00DF2D38"/>
    <w:rsid w:val="00E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7498-69E1-4B23-B2DF-9E4DC63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-blox.com/en/product/zed-f9p-mo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-blox.com/en/product/u-center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u-blox.com/sites/default/files/ZED-F9P_IntegrationManual_UBX-1801080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tent.u-blox.com/sites/default/files/ZED-F9P-04B_DataSheet_UBX-21044850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-blox.com/en/support-tools/support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 Yar Soe</dc:creator>
  <cp:keywords/>
  <dc:description/>
  <cp:lastModifiedBy>Kyaw Zay Yar Soe</cp:lastModifiedBy>
  <cp:revision>2</cp:revision>
  <dcterms:created xsi:type="dcterms:W3CDTF">2025-07-12T02:53:00Z</dcterms:created>
  <dcterms:modified xsi:type="dcterms:W3CDTF">2025-07-12T02:55:00Z</dcterms:modified>
</cp:coreProperties>
</file>