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F9BA127" w:rsidR="00055218" w:rsidRDefault="00926CFD" w:rsidP="00926CFD">
      <w:pPr>
        <w:pStyle w:val="Title"/>
      </w:pPr>
      <w:r>
        <w:t>Project Plan</w:t>
      </w:r>
      <w:r w:rsidR="003B63F4">
        <w:t xml:space="preserve"> </w:t>
      </w:r>
      <w:r w:rsidR="006D44C9">
        <w:t>Group 33</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07E2EFFF" w14:textId="77777777" w:rsidR="006D44C9" w:rsidRDefault="006D44C9" w:rsidP="00926CFD"/>
    <w:p w14:paraId="17D01481" w14:textId="77C40BEC" w:rsidR="006D44C9" w:rsidRDefault="006D44C9" w:rsidP="00926CFD">
      <w:r>
        <w:t>Add the name?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25130116">
    <w:abstractNumId w:val="0"/>
  </w:num>
  <w:num w:numId="2" w16cid:durableId="177670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6D44C9"/>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56</TotalTime>
  <Pages>6</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Kai Chun YU</cp:lastModifiedBy>
  <cp:revision>17</cp:revision>
  <dcterms:created xsi:type="dcterms:W3CDTF">2017-07-21T00:22:00Z</dcterms:created>
  <dcterms:modified xsi:type="dcterms:W3CDTF">2023-08-03T04:03:00Z</dcterms:modified>
</cp:coreProperties>
</file>