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assunto as "ASSUNTO",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ano as "ANO",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COUNT(*) as "QUANTIDADE"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"ANO" desc,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"QUANTIDADE" 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