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764"/>
        <w:gridCol w:w="385"/>
        <w:gridCol w:w="361"/>
        <w:gridCol w:w="183"/>
        <w:gridCol w:w="275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gridSpan w:val="4"/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C1D1D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Januarius</w:t>
            </w:r>
          </w:p>
        </w:tc>
      </w:tr>
      <w:tr>
        <w:trPr>
          <w:trHeight w:val="1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A68B8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Circumcisio Domini.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Min.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S. Stephani.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Octavarum.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ïíj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S. Joannis, Apostoli,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SS. inno</w:t>
              <w:softHyphen/>
              <w:t>centium.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SS. Innocentium,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2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Nqn.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vigilia Epiphaniae,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et Commemoratio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Tele- sphori, Papæ et Martyris.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Epiphania Domini.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Pauli, primi Eremitæ.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uj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Hygini, Papæ et Martyris.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</w:t>
            </w:r>
          </w:p>
        </w:tc>
      </w:tr>
      <w:tr>
        <w:trPr>
          <w:trHeight w:val="37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Epiphaniae,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11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Dominica ij. post Epiphaniam.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Festum SS. Nominis Jesu.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48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Hilarii, Episcopi, Confessoris et Eccl. Doct.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Fe</w:t>
              <w:softHyphen/>
              <w:t>licis, Presbyteri et Mart., et S. Guarini, Episcopi et Conf. Ordinis Cisterciensis.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Mauri, Abbatis,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Marcelli,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Commem, et M.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Antonii, Abbatis,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Cathedra S. Petri Romæ.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Priscæ, virginis et Martyris.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Gulielmi, Episcopi et Confessoris Ordinis Ci</w:t>
              <w:softHyphen/>
              <w:t xml:space="preserve">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Fabiani et Sebastiani, Martyrum,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Agnetis, Virginis et Martyris,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23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vincentii et Anastasii, Martyrum,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Emerentianæ, virginis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</w:t>
              <w:softHyphen/>
              <w:t>moratio.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Timothei, Episcopi et Mart.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Conversio S. Pauli, Apostoli.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Alberici, 11. Abbatis Cistercii.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37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Joannis Chrysostomi, Episcopi, Confessoris et Eccl. Doct.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Juliani, Episcopi et Confessoris.</w:t>
            </w: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Amedei, Episcopi et Confessoris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 cum Comme</w:t>
              <w:softHyphen/>
              <w:t xml:space="preserve">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Agnetis, secundo.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Francisci Salesii, Episcopi, Confessoris et Ecclesiæ 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Gerardi, Fratris S. Bernardi, Confessoris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Superiorum defunctorum.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2865755</wp:posOffset>
                </wp:positionH>
                <wp:positionV relativeFrom="paragraph">
                  <wp:posOffset>12700</wp:posOffset>
                </wp:positionV>
                <wp:extent cx="187960" cy="128270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96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5.65000000000001pt;margin-top:1.pt;width:14.800000000000001pt;height:10.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xix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jfet)niaríu9</w:t>
      </w:r>
      <w:bookmarkEnd w:id="0"/>
      <w:bookmarkEnd w:id="1"/>
    </w:p>
    <w:tbl>
      <w:tblPr>
        <w:tblOverlap w:val="never"/>
        <w:jc w:val="center"/>
        <w:tblLayout w:type="fixed"/>
      </w:tblPr>
      <w:tblGrid>
        <w:gridCol w:w="750"/>
        <w:gridCol w:w="385"/>
        <w:gridCol w:w="365"/>
        <w:gridCol w:w="178"/>
        <w:gridCol w:w="2769"/>
      </w:tblGrid>
      <w:tr>
        <w:trPr>
          <w:trHeight w:val="3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0" w:right="6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 Epactar.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 Mensis.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Ignatii, Episcopi et Martyris,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</w:t>
            </w: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Purificatio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min.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37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Ælredi, Abbatis Ordinis Cisterciensis,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Blasii, Episcopi et Martyris.</w:t>
            </w:r>
          </w:p>
        </w:tc>
      </w:tr>
      <w:tr>
        <w:trPr>
          <w:trHeight w:val="23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Polycarpi, Episcopi et Martyris,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xxv. 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Agathæ, virginis et Martyris,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et M.</w:t>
            </w:r>
          </w:p>
        </w:tc>
      </w:tr>
      <w:tr>
        <w:trPr>
          <w:trHeight w:val="37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Raymundi, Abbatis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Dorotheæ, virginis et Martyris.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Romualdi, Abbatis,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6777B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171716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Scholasticæ, virginis,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Humbelinæ, viduæ.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Stephani, Abbatis,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3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Conradi, Confessoris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valentini, Presbyteri et Martyris.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Julianæ, virginis et Martyris.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xiïj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Simeonis, Episcopi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 et M.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6777B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Bonifacii, Episcopi et Confessoris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262624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Cathedra S. Petri Antiochena,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Leét. et M.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Petri Damiani, Episcopi,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Confessoris et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Ecclesiæ 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vigiliæ.</w:t>
            </w:r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15A5E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Mathiæ, Apostoli.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 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11]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CF6163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59" w:line="1" w:lineRule="exact"/>
      </w:pP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60" w:line="197" w:lineRule="auto"/>
        <w:ind w:left="0" w:right="0" w:firstLine="24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Tn anno Bissextili Februarius est dierum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29,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et Festum S. Matbiæ celebratur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25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Februarii, et bis dicitur: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Sexto Kalendas,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id est die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24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et die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25;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et Littera Dominicalis, quæ assumpta fuit in mense Januario, mutatur in praecedentem: ut si in Januario Littera Domi</w:t>
        <w:softHyphen/>
        <w:t xml:space="preserve">nicalis fuit A, mutatur in praecedentem quæ est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g,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etc. et Littera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bis servit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24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et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>25.</w:t>
      </w: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12700</wp:posOffset>
                </wp:positionV>
                <wp:extent cx="155575" cy="127000"/>
                <wp:wrapSquare wrapText="righ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127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0.800000000000001pt;margin-top:1.pt;width:12.25pt;height:10.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xx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2" w:name="bookmark2"/>
      <w:bookmarkStart w:id="3" w:name="bookmark3"/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f¾lartíu8</w:t>
      </w:r>
      <w:bookmarkEnd w:id="2"/>
      <w:bookmarkEnd w:id="3"/>
    </w:p>
    <w:tbl>
      <w:tblPr>
        <w:tblOverlap w:val="never"/>
        <w:jc w:val="center"/>
        <w:tblLayout w:type="fixed"/>
      </w:tblPr>
      <w:tblGrid>
        <w:gridCol w:w="774"/>
        <w:gridCol w:w="385"/>
        <w:gridCol w:w="361"/>
        <w:gridCol w:w="188"/>
        <w:gridCol w:w="2678"/>
      </w:tblGrid>
      <w:tr>
        <w:trPr>
          <w:trHeight w:val="3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 Epactar.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 Dom.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 Mensis.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bCs/>
                <w:smallCap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ï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 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 vij xx 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Lucii, Papæ et Martyris.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236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hanging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Petri de Castronovo, Martyris Ordinis Cisterciensis,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2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Thomæ Aquinatis, Confessoris et Ecclesiæ Doótoris.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min.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 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Perpetuæ et Felicitatis, Martyrum.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bCs/>
                <w:smallCap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SS. Quadraginta Martyrum.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0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140" w:right="0" w:hanging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Stephani Obazinensis, Abbatis Ordinis Cister</w:t>
              <w:softHyphen/>
              <w:t xml:space="preserve">ciensis.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Gregorii, Papæ, Confessoris et Ecclesiæ Doctori;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min.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 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F6163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 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Joseph, Sponsi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12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Joachim, Patris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Benedic'.! !,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Atm q &gt;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min.</w:t>
            </w:r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Gabrielis, Archangeli.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2.5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Annuntiatio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min.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viT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1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 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IIJ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*"i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Feria vj. post Dominicam Passionis.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Fe</w:t>
              <w:softHyphen/>
              <w:t xml:space="preserve">stum Septem Dolorum B, M. V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740"/>
        <w:gridCol w:w="389"/>
        <w:gridCol w:w="365"/>
        <w:gridCol w:w="178"/>
        <w:gridCol w:w="2760"/>
      </w:tblGrid>
      <w:tr>
        <w:trPr>
          <w:trHeight w:val="337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2125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262624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^j)rílís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xxj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xxíx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B. Hugonis, Abbatis Ordinis Cisterciensis.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Üj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Ambrosii, Episcopi, Confessoris et Ecclesiæ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6777B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xxv. 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6777B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Doctoris.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min.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B. Julianæ, (Sanctæ nuncupatæ) virginis.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Isidori, Episcopi, Confessoris et Ecclesiæ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78889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«J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Leonis, Papæ, Confessoris et Ecclesiæ Do«</w:t>
            </w:r>
          </w:p>
        </w:tc>
      </w:tr>
      <w:tr>
        <w:trPr>
          <w:trHeight w:val="26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F6163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6777B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xvuj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Tiburtii, valeriani et Maximi, Martyrum</w:t>
            </w: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 xiií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 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6777B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Xlj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Aniceti,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78889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Anselmi, Episcopi, Confessoris et Ecclesiæ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Soteris et Caji, Pontificum et Martyrum.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Georgii,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et M.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Marci. Evan gei istæ.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Francnæ, virginis Ordinis Cisterciensis, i j.</w:t>
            </w:r>
          </w:p>
        </w:tc>
      </w:tr>
      <w:tr>
        <w:trPr>
          <w:trHeight w:val="370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C15A5E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íj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firstLine="2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Lect. et M. cuni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Cleti et Marcellini, Pontificum et Martyrum.</w:t>
            </w:r>
          </w:p>
        </w:tc>
      </w:tr>
      <w:tr>
        <w:trPr>
          <w:trHeight w:val="12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vitalis, Martyris.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et M.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A68B8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¾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Roberti,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I. </w:t>
            </w: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Abbatis Cistercii.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min.</w:t>
            </w:r>
          </w:p>
        </w:tc>
      </w:tr>
      <w:tr>
        <w:trPr>
          <w:trHeight w:val="183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E7CD97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Petri, Martyris,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750"/>
        <w:gridCol w:w="389"/>
        <w:gridCol w:w="361"/>
        <w:gridCol w:w="178"/>
        <w:gridCol w:w="2789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gridSpan w:val="4"/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Doni.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Philippi et Jacobi, Apostolorum.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Athanasii, Episcopi, Confessoris et Ecclesiæ 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48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Inventio S. Crucis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Comme</w:t>
              <w:softHyphen/>
              <w:t xml:space="preserve">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Alexandri, Eventii, Theo- duli, Martyrum, ac Juvenalis, Episcopi et Confessoris.</w:t>
            </w: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Francisci de Paula,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Monicæ, viduæ.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Üj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Sacerdotis, Episcopi et Confessoris Ordinis-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Joannis ante Portam Latinam,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Stanislai, Episcopi et Martyris,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Apparitio S. Michaëlis, Archangeli.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Gregorii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Nazianzeni,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Episcopi, Confessoris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et Ecclesiæ 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Petri, Episcopi et Confessoris Ordinis Ci</w:t>
              <w:softHyphen/>
              <w:t xml:space="preserve">sterciensis.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Lect.. e M. cum Commemo</w:t>
              <w:softHyphen/>
              <w:t xml:space="preserve">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Gordiani et Epimachi, Mart.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Pii V. Papæ et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Nerei, Achillei et Domitillæ,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virginis, atque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Pancratii, Martyrum,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 et M.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vertAlign w:val="superscript"/>
                <w:lang w:val="la-001" w:eastAsia="la-001" w:bidi="la-001"/>
              </w:rPr>
              <w:t>n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Bonifacii,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TS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IÓ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Petri Cœlestini,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Papæ et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Conf.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Pudentianæ,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virginis.</w:t>
            </w:r>
          </w:p>
        </w:tc>
      </w:tr>
      <w:tr>
        <w:trPr>
          <w:trHeight w:val="12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xiíj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Yvonis, Confessoris.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Personarum Regularium Or</w:t>
              <w:softHyphen/>
              <w:t>dinis defunctarum.</w:t>
            </w:r>
          </w:p>
        </w:tc>
      </w:tr>
      <w:tr>
        <w:trPr>
          <w:trHeight w:val="11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 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171716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Desiderii, Episcopi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ratio.</w:t>
            </w:r>
          </w:p>
        </w:tc>
      </w:tr>
      <w:tr>
        <w:trPr>
          <w:trHeight w:val="24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16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Donatiani et Rogatiani,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</w:t>
              <w:softHyphen/>
              <w:t>moratio.</w:t>
            </w:r>
          </w:p>
        </w:tc>
      </w:tr>
      <w:tr>
        <w:trPr>
          <w:trHeight w:val="37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Gregorii VII. Papæ et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S'. Urbani,, Papæ et Martyris.</w:t>
            </w:r>
          </w:p>
        </w:tc>
      </w:tr>
      <w:tr>
        <w:trPr>
          <w:trHeight w:val="36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Philippi Nerii,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Eleutherii, Papæ et Martyris.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Joannis,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0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4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«i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Felicis,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49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Petroniilæ virginis.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Feria vj. post Octavam Corporis. Christi..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Festum SS. Cordis Jesu.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736"/>
        <w:gridCol w:w="385"/>
        <w:gridCol w:w="365"/>
        <w:gridCol w:w="183"/>
        <w:gridCol w:w="2769"/>
      </w:tblGrid>
      <w:tr>
        <w:trPr>
          <w:trHeight w:val="346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2031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C1D1D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&gt;núuö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xxiij</w:t>
            </w:r>
          </w:p>
        </w:tc>
      </w:tr>
      <w:tr>
        <w:trPr>
          <w:trHeight w:val="19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BB. Bernardi, Mariæ et Gratiæ, Martyrum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Marcellini, Petri et Erasmi,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et M.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XXV. 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ñj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6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 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Norberti, Episcopi et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Roberti, Abbatis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Medardi, Episcopi et Confessoris.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</w:t>
              <w:softHyphen/>
              <w:t>moratio.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Primi et Feliciani,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 et M.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Claudii, Episcopi et Confessoris.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</w:t>
              <w:softHyphen/>
              <w:t>moratio.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ü)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Barnabæ, Apostoli.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50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C15A5E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Aleydis, virginis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Basilidis, Cyrini, Naboris et Nazarii, Martyrum.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XV11J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Basilii Magni, Episcopi, Confessoris et Ec</w:t>
              <w:softHyphen/>
              <w:t xml:space="preserve">clesiæ 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ï5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viti, Modesti atque Crescentiæ,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2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Lutgardis, virginis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Marci et Marcelliani,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</w:t>
              <w:softHyphen/>
              <w:t xml:space="preserve">moratio et M. cum Commemoratione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Elisabeth, virginis.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xiíj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Gervasii et Protasii,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 et M.</w:t>
            </w:r>
          </w:p>
        </w:tc>
      </w:tr>
      <w:tr>
        <w:trPr>
          <w:trHeight w:val="14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Silverii,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Paulini, Episcopi et Confessoris.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 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Vigilia.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Nativitas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S.</w:t>
            </w: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Joannis Baptistæ..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Gulielmi, Abbatis,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</w:t>
              <w:softHyphen/>
              <w:t xml:space="preserve">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Joannis et Pauli, Martyrum,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Octavæ.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B5947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.*&gt;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 S.-Joannis Baptistæ.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Vigiliæ, et S. Leonis, Papæ et Confessoris.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ÜJ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SS. </w:t>
            </w: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Apostolorum Petri et Pauli.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Commemoratio S. Pauli, Apostoli.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Petri, et Octavæ S. Joannis Baptistæ.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5385" w:h="8544"/>
          <w:pgMar w:top="666" w:left="441" w:right="478" w:bottom="341" w:header="238" w:footer="3" w:gutter="0"/>
          <w:pgNumType w:start="1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683"/>
        <w:gridCol w:w="394"/>
        <w:gridCol w:w="365"/>
        <w:gridCol w:w="188"/>
        <w:gridCol w:w="2702"/>
      </w:tblGrid>
      <w:tr>
        <w:trPr>
          <w:trHeight w:val="3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 Dom.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 Mensis.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140" w:right="0" w:hanging="14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51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Dominica prima Julii. </w:t>
            </w: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Festum Pretiosissimi Sanguinis D. N. J. C.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S. Joannis Baptistæ.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1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bCs/>
                <w:smallCap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ï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SS. Apostolorum.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smallCaps/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Visitatio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Serm. maj.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Comm.</w:t>
            </w: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Processi et Martiniani, Martyrum, in Laudibus tantum.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visit,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Oct. SS. Apost.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visit,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Oct. SS. Apost.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visit, </w:t>
            </w: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eum C omm.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Oct. SS. Apost.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SS. Apost. Petri et Pauli,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Oct. visitationis B. M. V. De Octava visitationis.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VUJ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Eugenii III. Papæ et Conf. Ord. Cist.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</w:t>
            </w: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 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Lect. et M.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Oct. visit, et S.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14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Theobaldi, Abbatis ejusdem Ordinis Cist.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Visitationis,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SS. 7 Fratrum, Martyrum. </w:t>
            </w: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Commem, et M.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Pii, Papæ et Martyris. </w:t>
            </w: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Joannis Gualberti, Abbatis, iij.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Lect. et 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Anacleti, Papæ et Martyris.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Commem, et M.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20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Bonaventuræ, Episcopi,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Confessoris et Ec-</w:t>
            </w:r>
          </w:p>
        </w:tc>
      </w:tr>
      <w:tr>
        <w:trPr>
          <w:trHeight w:val="24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i/>
                <w:iCs/>
                <w:color w:val="171716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clesiæ Doctoris.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Henrici, Confessoris, ii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i. Lect. et 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 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Stephani,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III. </w:t>
            </w:r>
            <w:r>
              <w:rPr>
                <w:smallCaps/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Abb. Cistercii.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M. V. de Monte Carmelo.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Oct. S. Stephani, et S. Alexii, Conf.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S. Stephani,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Sym-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z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phorosæ et 7 Filiorum ejus, Martyrum. De Octava S. Stephani.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8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xíij 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S. Stephani,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Commemora-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S. Margaritæ, virginis et Martyris. De Oct. S.Steph.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Praxedis,virg.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Mariæ Magdalenæ, Pœnit.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S. Stephani.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S. Stephani.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Apollinaris, Episcopi et Mart.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B. Balduini, Abbatis et Confessoris Ordinis</w:t>
            </w: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Cist.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vigiliæ, et S. Christinæ, virginis et Mart.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Jacobi, Apostoli.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Comme-</w:t>
            </w:r>
          </w:p>
        </w:tc>
      </w:tr>
      <w:tr>
        <w:trPr>
          <w:trHeight w:val="236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Christophori, Martyris.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Annæ, Matris B. M. V,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20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Camilli de Lellis,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S. Pantaleonis, Martyris, vincentii a Paulo, Conf.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 cum</w:t>
            </w: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140"/>
              <w:jc w:val="both"/>
            </w:pPr>
            <w:r>
              <w:rPr>
                <w:color w:val="663638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Comm.SS.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Nazarii et Celsi, Mart., victoris, Pp. et Martyris, ac Innocentii I. Pp. et Conf. Marthæ, virginis,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 cum Com-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Felicis 11. Papæ, Sim- plicii, Faustini et Beatricis, Martyrum.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Hieronymi Æmiliani, Conf. </w:t>
            </w:r>
            <w:r>
              <w:rPr>
                <w:color w:val="663638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Lect. et M.</w:t>
            </w:r>
          </w:p>
        </w:tc>
      </w:tr>
      <w:tr>
        <w:trPr>
          <w:trHeight w:val="240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SS. Abdon et Sennen, Mart. Ignatii, Conf.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 cum Comm.</w:t>
            </w:r>
          </w:p>
        </w:tc>
      </w:tr>
      <w:tr>
        <w:trPr>
          <w:trHeight w:val="260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Germani, Episcopi et Confessoris.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60"/>
        <w:gridCol w:w="380"/>
        <w:gridCol w:w="361"/>
        <w:gridCol w:w="188"/>
        <w:gridCol w:w="2769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3291" w:val="left"/>
              </w:tabs>
              <w:bidi w:val="0"/>
              <w:spacing w:before="0" w:after="0" w:line="240" w:lineRule="auto"/>
              <w:ind w:left="1120" w:righ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17171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augustus</w:t>
              <w:tab/>
              <w:t>XXV</w:t>
            </w:r>
          </w:p>
        </w:tc>
      </w:tr>
      <w:tr>
        <w:trPr>
          <w:trHeight w:val="1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om.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xxy. xxiv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Petri ad vincula,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</w:t>
              <w:softHyphen/>
              <w:t xml:space="preserve">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Machabæorum, Mart.</w:t>
            </w: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Alphonsi Mariæ de Ligorio, Episcopi, Con</w:t>
              <w:softHyphen/>
              <w:t xml:space="preserve">fessoris et Eccl. Doct.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Stephani, Papæ et Martyris.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Inventio S. Stephani, Protomart.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Comm. et 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Dominici, Confessoris,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Dedicatio B. M. V. ad Nives.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Transfig. Domini.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Xysti, Papæ, Felicissimi et Agapiti, Mart.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Cajetani Thienæi,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Donati, Episcopi et Mart.</w:t>
            </w:r>
          </w:p>
        </w:tc>
      </w:tr>
      <w:tr>
        <w:trPr>
          <w:trHeight w:val="35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Cyriaci, Largi et Smaragdi,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et M. cum Commemora</w:t>
              <w:softHyphen/>
              <w:t xml:space="preserve">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Famiani, Confessoris Ord. Cist.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vigilia,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et Commemoratio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Romani, Mart.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Laurentii, Martyris.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Susceptio Coronæ Domini.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Tiburtii et Susannæ, Mart.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xiíj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Claræ, virginis,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Hippolyti et Cassiani, Mart.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vigilia,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et Commemoratio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Eusebii, Conf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15A5E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Assumptio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xvij"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Assumpt.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Hyacinthi, Confessoris.</w:t>
            </w:r>
          </w:p>
        </w:tc>
      </w:tr>
      <w:tr>
        <w:trPr>
          <w:trHeight w:val="23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Assumpt.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diei Octavæ S. Laurentii.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Assumpt.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Agapiti, Martyris.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 Assumptionis.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XIÍJ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Bernardi, Abbatis, Confessoris et Ec</w:t>
              <w:softHyphen/>
              <w:t>clesiæ Doctoris.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48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42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 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xy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Assumpt.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S. Bernardi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Assumpt. B. Mariæ.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S. Bernardi, et SS. Timothei, Hippolyti et Symphoriani, Mart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11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Dom. post Oct. Assumpt.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Festum Purissimi Cordis B. M. V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S. Bernardi,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curv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vigiliæ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Bartholomæi, Apostoli.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maj.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</w:t>
              <w:softHyphen/>
              <w:t xml:space="preserve">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S. Bernardi.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Ludovici, Francorum Regis, Conf.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S. Bernardi.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488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  <w:tab/>
            </w:r>
            <w:r>
              <w:rPr>
                <w:color w:val="8E674D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 S. Bernardi,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Commemora</w:t>
              <w:softHyphen/>
              <w:t xml:space="preserve">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Zephyrini, Papæ et Martyris.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S. Bernardi,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Augustini, Episcopi, Conf. et Eccl. Doct.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Hermetis, Mart.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Decollatio S. Joannis Baptistæ.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min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Sabinæ, Mart.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color w:val="262624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la-001" w:eastAsia="la-001" w:bidi="la-001"/>
              </w:rPr>
              <w:t xml:space="preserve">•25. </w:t>
            </w: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663638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¾id.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Felicis et Adaucti,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Comm. et M.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Josephi Calasanctii, Conf.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</w:tbl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sectPr>
          <w:headerReference w:type="default" r:id="rId5"/>
          <w:headerReference w:type="first" r:id="rId6"/>
          <w:footnotePr>
            <w:pos w:val="pageBottom"/>
            <w:numFmt w:val="decimal"/>
            <w:numRestart w:val="continuous"/>
          </w:footnotePr>
          <w:pgSz w:w="5385" w:h="8544"/>
          <w:pgMar w:top="831" w:left="500" w:right="429" w:bottom="164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Pars Autumnalis</w:t>
      </w:r>
    </w:p>
    <w:tbl>
      <w:tblPr>
        <w:tblOverlap w:val="never"/>
        <w:jc w:val="center"/>
        <w:tblLayout w:type="fixed"/>
      </w:tblPr>
      <w:tblGrid>
        <w:gridCol w:w="750"/>
        <w:gridCol w:w="389"/>
        <w:gridCol w:w="361"/>
        <w:gridCol w:w="183"/>
        <w:gridCol w:w="2793"/>
      </w:tblGrid>
      <w:tr>
        <w:trPr>
          <w:trHeight w:val="3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gridSpan w:val="4"/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C1D1D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September</w:t>
            </w:r>
          </w:p>
        </w:tc>
      </w:tr>
      <w:tr>
        <w:trPr>
          <w:trHeight w:val="1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Epaétar.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Ægidii, Abbatis.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et M.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 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663638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 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viïj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Nativitas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Serm. maj.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Com-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7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140" w:right="0" w:firstLine="2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memoratione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Adriani, Martyris, in Lau</w:t>
              <w:softHyphen/>
              <w:t>dibus tantum.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Dominica infra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Octavam Nativitatis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140" w:right="0" w:firstLine="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Festum SS. Nominis ejusdem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maj.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Gorgo-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nii, Martyris.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Proti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et Hyacinthi, Martyrum. De Octava.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!3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XV11J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Exaltatio S. Crucis.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cum Comme-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Nativitatis B. M. V.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I.ect. et M.</w:t>
            </w: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firstLine="2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Nicomedis, Mar</w:t>
              <w:softHyphen/>
              <w:t>tyris.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Cornelii et Cypriani, Martyrum,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</w:t>
            </w:r>
          </w:p>
        </w:tc>
      </w:tr>
      <w:tr>
        <w:trPr>
          <w:trHeight w:val="49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firstLine="2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et M. cum .Commemoratione,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Eu- phemiæ, Luciæ et Geminiani, Marty</w:t>
              <w:softHyphen/>
              <w:t>rum.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Lamberti, Episcopi et Martyris,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 Fratrum, Parentum, et Bene-</w:t>
            </w:r>
          </w:p>
        </w:tc>
      </w:tr>
      <w:tr>
        <w:trPr>
          <w:trHeight w:val="25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factorum Ordinis defunctorum.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Januarii et Sociorum,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</w:t>
            </w:r>
          </w:p>
        </w:tc>
      </w:tr>
      <w:tr>
        <w:trPr>
          <w:trHeight w:val="36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16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moratio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Item S. Sequani, Abbatis.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 ,me,moratio.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vigilia,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et Commemoratio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Eustachii et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Sociorum, Martyrum.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Matthæi, Apostoli et </w:t>
            </w:r>
            <w:r>
              <w:rPr>
                <w:color w:val="663638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EvangelistæMM.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maj.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Mauritii et Sociorum, Martyrum,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</w:t>
            </w:r>
          </w:p>
        </w:tc>
      </w:tr>
      <w:tr>
        <w:trPr>
          <w:trHeight w:val="240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,et.M.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Lini,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38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Item S. Theclæ, virginis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5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 viij XX 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 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Cosmæ et Damiani, Martyrum.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Commemora-</w:t>
            </w:r>
          </w:p>
        </w:tc>
      </w:tr>
      <w:tr>
        <w:trPr>
          <w:trHeight w:val="35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XXV. 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 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 ijj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tio 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Dedicatio S. Michaëlis, Arcbangeli.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2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Pnd.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Hieronymi, Presbyteri, Confessoris et Eccle-</w:t>
            </w:r>
          </w:p>
        </w:tc>
      </w:tr>
      <w:tr>
        <w:trPr>
          <w:trHeight w:val="284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siæ Doctoris.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min.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tabs>
          <w:tab w:pos="2010" w:val="left"/>
        </w:tabs>
        <w:bidi w:val="0"/>
        <w:spacing w:before="0" w:after="40" w:line="240" w:lineRule="auto"/>
        <w:ind w:left="0" w:right="0" w:firstLine="0"/>
        <w:jc w:val="right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October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xxvij</w:t>
      </w:r>
      <w:bookmarkEnd w:id="4"/>
      <w:bookmarkEnd w:id="5"/>
    </w:p>
    <w:tbl>
      <w:tblPr>
        <w:tblOverlap w:val="never"/>
        <w:jc w:val="center"/>
        <w:tblLayout w:type="fixed"/>
      </w:tblPr>
      <w:tblGrid>
        <w:gridCol w:w="678"/>
        <w:gridCol w:w="394"/>
        <w:gridCol w:w="356"/>
        <w:gridCol w:w="188"/>
        <w:gridCol w:w="2707"/>
      </w:tblGrid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color w:val="C15A5E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Cyclus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C15A5E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CF6163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Litt. Dom.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C15A5E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Dies Mensis.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^1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Dominica prima Octobris,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Festum SS. Ro</w:t>
              <w:softHyphen/>
              <w:t xml:space="preserve">sarii B. M. V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Remigii, Episcopi et Confessoris.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 mo-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ratio.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SS. Angelorum Custodum.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0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Francisci, Confessoris,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Placidi et Sociorum, Martyrum,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</w:t>
            </w:r>
          </w:p>
        </w:tc>
      </w:tr>
      <w:tr>
        <w:trPr>
          <w:trHeight w:val="23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Brunonis,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Marci, Papæ et Confessoris.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Martini, Abbatis Ordinis Cisterciensis.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Coin-</w:t>
            </w:r>
          </w:p>
        </w:tc>
      </w:tr>
      <w:tr>
        <w:trPr>
          <w:trHeight w:val="38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firstLine="2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memoratio.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Item S. Birgittæ, viduæ.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</w:t>
              <w:softHyphen/>
              <w:t>memoratio.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Dionysii, Rustici et Eleutherii, Martyrum,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Lect.- et M.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 </w:t>
            </w: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Mauritii, Abbatis et Confessoris Ordinis Ci-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sterciensis.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Callisti,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Teresiæ, virginis,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Hedwigis, viduæ Ordinis Cisterciensis, iij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Lect. et M.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Lucæ, Evangelistæ.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X11J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Ursulæ et Sociarum, Virginum et Martyrum,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Hilarionis, Abbatis.</w:t>
            </w: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Bernardi, Episcopi et Confessoris Ordinis</w:t>
            </w:r>
          </w:p>
        </w:tc>
      </w:tr>
      <w:tr>
        <w:trPr>
          <w:trHeight w:val="48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 cum Com</w:t>
              <w:softHyphen/>
              <w:t xml:space="preserve">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SS. Crispini et Crispiniani, Martyrum.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Evaristi, Papæ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Commemoratio.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vigilia.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Simonis et Judæ, Apostolorum.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llj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 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C15A5E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vigilia.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160"/>
        <w:jc w:val="left"/>
      </w:pPr>
      <w:r>
        <mc:AlternateContent>
          <mc:Choice Requires="wps">
            <w:drawing>
              <wp:anchor distT="0" distB="4417695" distL="56515" distR="701675" simplePos="0" relativeHeight="125829382" behindDoc="0" locked="0" layoutInCell="1" allowOverlap="1">
                <wp:simplePos x="0" y="0"/>
                <wp:positionH relativeFrom="page">
                  <wp:posOffset>229235</wp:posOffset>
                </wp:positionH>
                <wp:positionV relativeFrom="margin">
                  <wp:posOffset>36830</wp:posOffset>
                </wp:positionV>
                <wp:extent cx="316230" cy="140335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623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xxviij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8.050000000000001pt;margin-top:2.8999999999999999pt;width:24.899999999999999pt;height:11.050000000000001pt;z-index:-125829371;mso-wrap-distance-left:4.4500000000000002pt;mso-wrap-distance-right:55.25pt;mso-wrap-distance-bottom:347.85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xxviij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2400" distB="0" distL="0" distR="0" simplePos="0" relativeHeight="125829384" behindDoc="0" locked="0" layoutInCell="1" allowOverlap="1">
                <wp:simplePos x="0" y="0"/>
                <wp:positionH relativeFrom="page">
                  <wp:posOffset>172720</wp:posOffset>
                </wp:positionH>
                <wp:positionV relativeFrom="margin">
                  <wp:posOffset>189230</wp:posOffset>
                </wp:positionV>
                <wp:extent cx="1074420" cy="440563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4420" cy="44056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740"/>
                              <w:gridCol w:w="385"/>
                              <w:gridCol w:w="365"/>
                              <w:gridCol w:w="202"/>
                            </w:tblGrid>
                            <w:tr>
                              <w:trPr>
                                <w:tblHeader/>
                                <w:trHeight w:val="38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94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Cyclus Epactar.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Litt.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92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Dom.</w:t>
                                  </w:r>
                                </w:p>
                              </w:tc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194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Dies Mensis.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Kal.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6777B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Prid.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Non.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V11J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Prid.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Idib.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T5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F6163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vertAlign w:val="superscript"/>
                                      <w:lang w:val="la-001" w:eastAsia="la-001" w:bidi="la-001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6777B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xxix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ix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xxviij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xxvij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171716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 xml:space="preserve">25. </w:t>
                                  </w: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xxvj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DC4841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xxv. xxiv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xxiij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xxij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llj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xxj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C15A5E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Prid.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la-001" w:eastAsia="la-001" w:bidi="la-00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3.6pt;margin-top:14.9pt;width:84.599999999999994pt;height:346.89999999999998pt;z-index:-125829369;mso-wrap-distance-left:0;mso-wrap-distance-top:12.pt;mso-wrap-distance-right:0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740"/>
                        <w:gridCol w:w="385"/>
                        <w:gridCol w:w="365"/>
                        <w:gridCol w:w="202"/>
                      </w:tblGrid>
                      <w:tr>
                        <w:trPr>
                          <w:tblHeader/>
                          <w:trHeight w:val="38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Cyclus Epactar.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Litt.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2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Dom.</w:t>
                            </w:r>
                          </w:p>
                        </w:tc>
                        <w:tc>
                          <w:tcPr>
                            <w:gridSpan w:val="2"/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Dies Mensis.</w:t>
                            </w:r>
                          </w:p>
                        </w:tc>
                      </w:tr>
                      <w:tr>
                        <w:trPr>
                          <w:trHeight w:val="168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xxj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Kal.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183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6777B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Prid.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Non.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35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V11J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115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38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36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31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Prid.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Idib.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i.3</w:t>
                            </w:r>
                          </w:p>
                        </w:tc>
                      </w:tr>
                      <w:tr>
                        <w:trPr>
                          <w:trHeight w:val="18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12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T5</w:t>
                            </w:r>
                          </w:p>
                        </w:tc>
                      </w:tr>
                      <w:tr>
                        <w:trPr>
                          <w:trHeight w:val="183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236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F616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la-001" w:eastAsia="la-001" w:bidi="la-001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8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30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6777B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30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xxix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ix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xxviij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xxvij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183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25. </w:t>
                            </w: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xxvj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DC4841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26</w:t>
                            </w:r>
                          </w:p>
                        </w:tc>
                      </w:tr>
                      <w:tr>
                        <w:trPr>
                          <w:trHeight w:val="115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xxv. xxiv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27</w:t>
                            </w:r>
                          </w:p>
                        </w:tc>
                      </w:tr>
                      <w:tr>
                        <w:trPr>
                          <w:trHeight w:val="130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xxiij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28</w:t>
                            </w:r>
                          </w:p>
                        </w:tc>
                      </w:tr>
                      <w:tr>
                        <w:trPr>
                          <w:trHeight w:val="168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xxij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llj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29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xxj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C15A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Prid.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6" w:name="bookmark6"/>
      <w:bookmarkStart w:id="7" w:name="bookmark7"/>
      <w:r>
        <w:rPr>
          <w:color w:val="8C2B3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Jio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 enti) er</w:t>
      </w:r>
      <w:bookmarkEnd w:id="6"/>
      <w:bookmarkEnd w:id="7"/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0" w:right="0" w:firstLine="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la-001" w:eastAsia="la-001" w:bidi="la-001"/>
        </w:rPr>
        <w:t>Festum omnium Sanctorum.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Serm. maj.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160" w:right="0" w:hanging="160"/>
        <w:jc w:val="both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 Octava.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Commemoratio omnium Fidelium defunctörum.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Malachiæ, Episcopi et Confessoris,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xij. Lect. et M.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Octavæ.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Caroli, Episcopi et Confessoris,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xij. Lect. et M.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Octavæ, et SS. Vitalis et Agricolæ, Martyrum.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0" w:right="0" w:firstLine="0"/>
        <w:jc w:val="left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De Octava.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0" w:right="0" w:firstLine="0"/>
        <w:jc w:val="left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De Octava.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0" w:right="0" w:firstLine="0"/>
        <w:jc w:val="left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De Octava.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7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Octava omnium Sanctorum,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xij. Lect. et M.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SS. Quatuor Coro</w:t>
        <w:softHyphen/>
        <w:t>natorum, Martyrum.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00" w:line="197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Dedicatio Basilicæ SS. Salvatoris.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MM. maj.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S. Theodori, Mar</w:t>
        <w:softHyphen/>
        <w:t>tyris.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9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Martini, Episcopi et Confessoris.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MM. maj.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S. Mennæ, Mar</w:t>
        <w:softHyphen/>
        <w:t>tyris.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199" w:lineRule="auto"/>
        <w:ind w:left="0" w:right="0" w:firstLine="0"/>
        <w:jc w:val="both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Martini, Papæ et Martyris.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Commemoratio.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100" w:line="199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Festum omnium Sanctorum Ordinis Cister</w:t>
        <w:t>-</w:t>
        <w:br/>
        <w:t xml:space="preserve">ciensis et Instituti S. Benedicti.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MM. maj.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Leopoldi, Confessoris,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iij. Lect. et 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Edmundi, Episcopi et Confessoris,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iij. Lect. et 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Gregorii Thaumaturgi, Episcopi et Confes</w:t>
        <w:softHyphen/>
        <w:t xml:space="preserve">soris.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iij. Lect. et 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Dedicatio Basilicarum SS. Apostolorum Petri et Pauli.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MM. maj.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0" w:right="320" w:firstLine="0"/>
        <w:jc w:val="right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Pontiani, Papæ et Martyris.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Commemoratio.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Item S. Elisabeth, viduæ.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Commemoratio.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Commemoratio Parentum et Fratrum nostro</w:t>
        <w:softHyphen/>
        <w:t>rum defunctorum.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smallCaps/>
          <w:spacing w:val="0"/>
          <w:w w:val="100"/>
          <w:position w:val="0"/>
          <w:shd w:val="clear" w:color="auto" w:fill="auto"/>
          <w:lang w:val="la-001" w:eastAsia="la-001" w:bidi="la-001"/>
        </w:rPr>
        <w:t>Præsentatio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B. M. V.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Serm. min.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S. Columbani, Abbatis, in Laudibus tantum.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Cæciliæ, virginis et Martyris,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xij. Lect;. et M.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Clementis, Papæ et Martyris,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xij.. Lect. et M.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cum Commemoratione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S. Felicitatis, Martyris.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Chrysogoni, Martyris.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Commemoratio.</w:t>
      </w:r>
    </w:p>
    <w:p>
      <w:pPr>
        <w:pStyle w:val="Style26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340" w:line="202" w:lineRule="auto"/>
        <w:ind w:left="160" w:right="0" w:hanging="160"/>
        <w:jc w:val="both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Catharinæ, virginis et Martyris, </w:t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xij. Lect. et M.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04" w:lineRule="auto"/>
        <w:ind w:left="160" w:right="0" w:hanging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vigilia,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et Commemoratio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S. Saturnini. Martyris.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20" w:line="204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Andreæ, Apostoli.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MM. maj.</w:t>
      </w:r>
      <w:r>
        <w:br w:type="page"/>
      </w:r>
    </w:p>
    <w:tbl>
      <w:tblPr>
        <w:tblOverlap w:val="never"/>
        <w:jc w:val="center"/>
        <w:tblLayout w:type="fixed"/>
      </w:tblPr>
      <w:tblGrid>
        <w:gridCol w:w="755"/>
        <w:gridCol w:w="389"/>
        <w:gridCol w:w="365"/>
        <w:gridCol w:w="178"/>
        <w:gridCol w:w="2765"/>
      </w:tblGrid>
      <w:tr>
        <w:trPr>
          <w:trHeight w:val="3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3252" w:val="left"/>
              </w:tabs>
              <w:bidi w:val="0"/>
              <w:spacing w:before="0" w:after="0" w:line="240" w:lineRule="auto"/>
              <w:ind w:left="110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C1D1D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©eremier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xxix</w:t>
            </w:r>
          </w:p>
        </w:tc>
      </w:tr>
      <w:tr>
        <w:trPr>
          <w:trHeight w:val="1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Mensis.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Eligii, Episcopi et Confessoris.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Bibianæ, virginis et Martyris.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Commemo</w:t>
              <w:softHyphen/>
              <w:t>ratio.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Galgani, Eremitæ Ordinis Cisterciensis,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Leét. et M.</w:t>
            </w:r>
          </w:p>
        </w:tc>
      </w:tr>
      <w:tr>
        <w:trPr>
          <w:trHeight w:val="50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Petri Chrysologi, Episcopi, Confessoris et Ecclesiæ Doctoris.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iij. Lect. et M. 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Barbaræ, virginis et Martyris.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Non.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Francisci Xaverii,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VUJ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Nicolai, Episcopi et Confessoris,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iij. Lect. et M.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vigilia.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140" w:right="0" w:hanging="14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Immaculata Conceptio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Mel- chiadis, Papæ et Martyris.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auto"/>
              <w:ind w:left="140" w:right="0" w:hanging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Octava,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S. Da- masi, Papæ et Confessoris.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2584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  <w:tab/>
            </w: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*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Idib.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Luciæ, virginis et Martyris,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xij. Lect. et M.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De Octava.</w:t>
            </w:r>
          </w:p>
        </w:tc>
      </w:tr>
      <w:tr>
        <w:trPr>
          <w:trHeight w:val="2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Octava Immaculatas Conceptionis B. M. V.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xij. Lect. et M.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 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vigilia.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■M*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Thomæ, Apostoli.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MM. maj.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Vigilia.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Nativitas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D. N. J. C.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Serm. maj.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25.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V1J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Stephani, Protomartvris.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Serm.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Octavæ Nativitatis.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both"/>
            </w:pP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Joannis, Apostoli et Evang.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Serm.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Octavarum.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SS. </w:t>
            </w:r>
            <w:r>
              <w:rPr>
                <w:smallCaps/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Innocentium, Martyrum.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Serm.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Octavarum.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Thomæ Cantuariensis, Episcopi et Martyris.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14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Octava</w:t>
              <w:softHyphen/>
              <w:t>rum.</w:t>
            </w: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140" w:right="0" w:hanging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De Sexta die vel Dominica infra Octavam ■ Nativitatis,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Octava</w:t>
              <w:softHyphen/>
              <w:t>rum.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19.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Prid.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140" w:right="0" w:hanging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Silvestri, Papæ et Confessoris.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MM. min.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cum Commemoratione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Octavarum.</w:t>
            </w:r>
          </w:p>
        </w:tc>
      </w:tr>
      <w:tr>
        <w:trPr>
          <w:trHeight w:val="149" w:hRule="exact"/>
        </w:trPr>
        <w:tc>
          <w:tcPr>
            <w:gridSpan w:val="5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Hæc Epacta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19 </w:t>
            </w: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nigra numquam est in usu, nisi quando eodem anno</w:t>
            </w:r>
          </w:p>
        </w:tc>
      </w:tr>
      <w:tr>
        <w:trPr>
          <w:trHeight w:val="221" w:hRule="exact"/>
        </w:trPr>
        <w:tc>
          <w:tcPr>
            <w:gridSpan w:val="5"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concurrit cum Aureo Numero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xix.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63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8" w:name="bookmark8"/>
      <w:bookmarkStart w:id="9" w:name="bookmark9"/>
      <w:r>
        <w:rPr>
          <w:color w:val="B24443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Æ&gt;e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2lnno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et ejus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fartibus</w:t>
      </w:r>
      <w:bookmarkEnd w:id="8"/>
      <w:bookmarkEnd w:id="9"/>
    </w:p>
    <w:p>
      <w:pPr>
        <w:pStyle w:val="Style67"/>
        <w:keepNext w:val="0"/>
        <w:keepLines w:val="0"/>
        <w:widowControl w:val="0"/>
        <w:shd w:val="clear" w:color="auto" w:fill="auto"/>
        <w:tabs>
          <w:tab w:leader="hyphen" w:pos="526" w:val="left"/>
          <w:tab w:leader="hyphen" w:pos="1882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565656"/>
          <w:spacing w:val="0"/>
          <w:w w:val="100"/>
          <w:position w:val="0"/>
          <w:shd w:val="clear" w:color="auto" w:fill="auto"/>
          <w:lang w:val="la-001" w:eastAsia="la-001" w:bidi="la-001"/>
        </w:rPr>
        <w:tab/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—«efjg?í*—-^!fÍ6äs-</w:t>
        <w:tab/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5385" w:h="8544"/>
          <w:pgMar w:top="654" w:left="502" w:right="406" w:bottom="334" w:header="0" w:footer="3" w:gutter="0"/>
          <w:cols w:space="720"/>
          <w:noEndnote/>
          <w:rtlGutter w:val="0"/>
          <w:docGrid w:linePitch="360"/>
        </w:sectPr>
      </w:pPr>
      <w:r>
        <w:drawing>
          <wp:anchor distT="7620" distB="244475" distL="0" distR="0" simplePos="0" relativeHeight="125829386" behindDoc="0" locked="0" layoutInCell="1" allowOverlap="1">
            <wp:simplePos x="0" y="0"/>
            <wp:positionH relativeFrom="page">
              <wp:posOffset>410845</wp:posOffset>
            </wp:positionH>
            <wp:positionV relativeFrom="paragraph">
              <wp:posOffset>7620</wp:posOffset>
            </wp:positionV>
            <wp:extent cx="408305" cy="408305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08305" cy="4083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6350" distB="233045" distL="0" distR="0" simplePos="0" relativeHeight="125829387" behindDoc="0" locked="0" layoutInCell="1" allowOverlap="1">
                <wp:simplePos x="0" y="0"/>
                <wp:positionH relativeFrom="page">
                  <wp:posOffset>810895</wp:posOffset>
                </wp:positionH>
                <wp:positionV relativeFrom="paragraph">
                  <wp:posOffset>6350</wp:posOffset>
                </wp:positionV>
                <wp:extent cx="926465" cy="42164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26465" cy="421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mallCaps/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nnus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 menses habet duodecim; hebdoma</w:t>
                              <w:softHyphen/>
                              <w:t>das duas et quinqua</w:t>
                              <w:softHyphen/>
                              <w:t>ginta et diem unum;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63.850000000000001pt;margin-top:0.5pt;width:72.950000000000003pt;height:33.200000000000003pt;z-index:-125829366;mso-wrap-distance-left:0;mso-wrap-distance-top:0.5pt;mso-wrap-distance-right:0;mso-wrap-distance-bottom:18.350000000000001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0"/>
                        <w:jc w:val="right"/>
                      </w:pPr>
                      <w:r>
                        <w:rPr>
                          <w:smallCaps/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nnus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 menses habet duodecim; hebdoma</w:t>
                        <w:softHyphen/>
                        <w:t>das duas et quinqua</w:t>
                        <w:softHyphen/>
                        <w:t>ginta et diem unum;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9260" distB="0" distL="0" distR="0" simplePos="0" relativeHeight="125829389" behindDoc="0" locked="0" layoutInCell="1" allowOverlap="1">
                <wp:simplePos x="0" y="0"/>
                <wp:positionH relativeFrom="page">
                  <wp:posOffset>392430</wp:posOffset>
                </wp:positionH>
                <wp:positionV relativeFrom="paragraph">
                  <wp:posOffset>429260</wp:posOffset>
                </wp:positionV>
                <wp:extent cx="1343660" cy="23177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3660" cy="231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dies vero trecentos sexaginta quinque, et fere sex horas: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0.899999999999999pt;margin-top:33.799999999999997pt;width:105.8pt;height:18.25pt;z-index:-125829364;mso-wrap-distance-left:0;mso-wrap-distance-top:33.799999999999997pt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0"/>
                        <w:jc w:val="left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dies vero trecentos sexaginta quinque, et fere sex horas: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40005" distL="0" distR="0" simplePos="0" relativeHeight="125829391" behindDoc="0" locked="0" layoutInCell="1" allowOverlap="1">
                <wp:simplePos x="0" y="0"/>
                <wp:positionH relativeFrom="page">
                  <wp:posOffset>1774190</wp:posOffset>
                </wp:positionH>
                <wp:positionV relativeFrom="paragraph">
                  <wp:posOffset>0</wp:posOffset>
                </wp:positionV>
                <wp:extent cx="1348105" cy="62103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8105" cy="621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tanto enim temporis intervallo Sol Zodiacum perlustrat. Quater autem sex horæ singulis qua</w:t>
                              <w:softHyphen/>
                              <w:t>ternis annis diem constituunt: hinc annus ille intercalaris, Bissextus, vel Bissextilis dicitur.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39.69999999999999pt;margin-top:0;width:106.15000000000001pt;height:48.899999999999999pt;z-index:-125829362;mso-wrap-distance-left:0;mso-wrap-distance-right:0;mso-wrap-distance-bottom:3.1499999999999999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tanto enim temporis intervallo Sol Zodiacum perlustrat. Quater autem sex horæ singulis qua</w:t>
                        <w:softHyphen/>
                        <w:t>ternis annis diem constituunt: hinc annus ille intercalaris, Bissextus, vel Bissextilis dicitur.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center"/>
      </w:pPr>
      <w:r>
        <w:rPr>
          <w:color w:val="B24443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JZk </w:t>
      </w:r>
      <w:r>
        <w:rPr>
          <w:color w:val="663638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8nní </w:t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CTorrectione, ejuöQue </w:t>
      </w:r>
      <w:r>
        <w:rPr>
          <w:color w:val="663638"/>
          <w:spacing w:val="0"/>
          <w:w w:val="100"/>
          <w:position w:val="0"/>
          <w:shd w:val="clear" w:color="auto" w:fill="auto"/>
          <w:lang w:val="la-001" w:eastAsia="la-001" w:bidi="la-001"/>
        </w:rPr>
        <w:t>fUregsitate,</w:t>
        <w:br/>
      </w:r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>ar Baïentrario Æregoríano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5385" w:h="8544"/>
          <w:pgMar w:top="748" w:left="511" w:right="523" w:bottom="522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445" distB="2607310" distL="0" distR="0" simplePos="0" relativeHeight="125829393" behindDoc="0" locked="0" layoutInCell="1" allowOverlap="1">
                <wp:simplePos x="0" y="0"/>
                <wp:positionH relativeFrom="page">
                  <wp:posOffset>377190</wp:posOffset>
                </wp:positionH>
                <wp:positionV relativeFrom="paragraph">
                  <wp:posOffset>4445</wp:posOffset>
                </wp:positionV>
                <wp:extent cx="1351280" cy="42291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1280" cy="422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mallCaps/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uod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 dictum est, Annum continere trecentos et sexaginta quinque dies, et fere sex horas, intelligendum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9.699999999999999pt;margin-top:0.34999999999999998pt;width:106.40000000000001pt;height:33.299999999999997pt;z-index:-125829360;mso-wrap-distance-left:0;mso-wrap-distance-top:0.34999999999999998pt;mso-wrap-distance-right:0;mso-wrap-distance-bottom:205.30000000000001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0"/>
                        <w:jc w:val="right"/>
                      </w:pPr>
                      <w:r>
                        <w:rPr>
                          <w:smallCaps/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uod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 dictum est, Annum continere trecentos et sexaginta quinque dies, et fere sex horas, intelligendum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4765" distB="2722880" distL="0" distR="0" simplePos="0" relativeHeight="125829395" behindDoc="0" locked="0" layoutInCell="1" allowOverlap="1">
            <wp:simplePos x="0" y="0"/>
            <wp:positionH relativeFrom="page">
              <wp:posOffset>407670</wp:posOffset>
            </wp:positionH>
            <wp:positionV relativeFrom="paragraph">
              <wp:posOffset>24765</wp:posOffset>
            </wp:positionV>
            <wp:extent cx="298450" cy="286385"/>
            <wp:wrapTopAndBottom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98450" cy="2863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29260" distB="0" distL="0" distR="0" simplePos="0" relativeHeight="125829396" behindDoc="0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429260</wp:posOffset>
                </wp:positionV>
                <wp:extent cx="1367790" cy="260604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67790" cy="2606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est, sex horas non esse inte</w:t>
                              <w:softHyphen/>
                              <w:t>gras, cum ad earum comple</w:t>
                              <w:softHyphen/>
                              <w:t>mentum aliqua minuta deficiant.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Ex quorum minutorum ne</w:t>
                              <w:softHyphen/>
                              <w:t xml:space="preserve">glectu progressum est, ac si annus ultra dies 365 contineret integras sex horas </w:t>
                            </w:r>
                            <w:r>
                              <w:rPr>
                                <w:color w:val="3C3D3A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: 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et factum est, ut minuta quæ ultra debi</w:t>
                              <w:softHyphen/>
                              <w:t>tam quantitatem annis singulis tribuebantur, tractu temporis ita excreverint, ut invicem jun</w:t>
                              <w:softHyphen/>
                              <w:t>cta constituerint dies decem, qui causam dederunt, ut Æqui</w:t>
                              <w:softHyphen/>
                              <w:t>noctium vernum sedem suam mutaverit.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Cui malo occurrens Gregorius XIII non solum Æquinoctium vernum restituit in pristinam sedem, a qua jam a Concilio Nicæno, decem circiter diebus in anno correctionis 1582 prae</w:t>
                              <w:softHyphen/>
                              <w:t xml:space="preserve">cedendo recesserat, quod a </w:t>
                            </w:r>
                            <w:r>
                              <w:rPr>
                                <w:color w:val="3C3D3A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Concilio 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ad xij ICalendas Apri</w:t>
                              <w:softHyphen/>
                              <w:t xml:space="preserve">lis fuerat constitutum, et xiv Lunam Paschalem suo in loco reposuit </w:t>
                            </w:r>
                            <w:r>
                              <w:rPr>
                                <w:color w:val="3C3D3A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: 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sed viam quoque tra</w:t>
                              <w:softHyphen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8.25pt;margin-top:33.799999999999997pt;width:107.7pt;height:205.19999999999999pt;z-index:-125829357;mso-wrap-distance-left:0;mso-wrap-distance-top:33.799999999999997pt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est, sex horas non esse inte</w:t>
                        <w:softHyphen/>
                        <w:t>gras, cum ad earum comple</w:t>
                        <w:softHyphen/>
                        <w:t>mentum aliqua minuta deficiant.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20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Ex quorum minutorum ne</w:t>
                        <w:softHyphen/>
                        <w:t xml:space="preserve">glectu progressum est, ac si annus ultra dies 365 contineret integras sex horas </w:t>
                      </w:r>
                      <w:r>
                        <w:rPr>
                          <w:color w:val="3C3D3A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: 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et factum est, ut minuta quæ ultra debi</w:t>
                        <w:softHyphen/>
                        <w:t>tam quantitatem annis singulis tribuebantur, tractu temporis ita excreverint, ut invicem jun</w:t>
                        <w:softHyphen/>
                        <w:t>cta constituerint dies decem, qui causam dederunt, ut Æqui</w:t>
                        <w:softHyphen/>
                        <w:t>noctium vernum sedem suam mutaverit.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20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Cui malo occurrens Gregorius XIII non solum Æquinoctium vernum restituit in pristinam sedem, a qua jam a Concilio Nicæno, decem circiter diebus in anno correctionis 1582 prae</w:t>
                        <w:softHyphen/>
                        <w:t xml:space="preserve">cedendo recesserat, quod a </w:t>
                      </w:r>
                      <w:r>
                        <w:rPr>
                          <w:color w:val="3C3D3A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Concilio 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ad xij ICalendas Apri</w:t>
                        <w:softHyphen/>
                        <w:t xml:space="preserve">lis fuerat constitutum, et xiv Lunam Paschalem suo in loco reposuit </w:t>
                      </w:r>
                      <w:r>
                        <w:rPr>
                          <w:color w:val="3C3D3A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: 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sed viam quoque tra</w:t>
                        <w:softHyphen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8415" distL="0" distR="0" simplePos="0" relativeHeight="125829398" behindDoc="0" locked="0" layoutInCell="1" allowOverlap="1">
                <wp:simplePos x="0" y="0"/>
                <wp:positionH relativeFrom="page">
                  <wp:posOffset>1740535</wp:posOffset>
                </wp:positionH>
                <wp:positionV relativeFrom="paragraph">
                  <wp:posOffset>0</wp:posOffset>
                </wp:positionV>
                <wp:extent cx="1370965" cy="301625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0965" cy="301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didit, et rationem, qua cavetur, ut in posterum et.Æquinoctium vernum, et xiv Luna Paschalis a propriis sedibus numquam re</w:t>
                              <w:softHyphen/>
                              <w:t>moverentur.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Ut enim Æquinoctium ver</w:t>
                              <w:softHyphen/>
                              <w:t>num ad xij ICalendas Aprilis re</w:t>
                              <w:softHyphen/>
                              <w:t>stitueretur, statuit, ut dicti de</w:t>
                              <w:softHyphen/>
                              <w:t>cem dies in mense Octobris ipsius anni 1582 eximerentur, ut post quartam diem Octobris sancto Francisco sacram, se</w:t>
                              <w:softHyphen/>
                              <w:t>quens dies non esset quinta, sed decima quinta Octobris. Et ita error, qui in praeteritum tot annorum circulis irrepserat, in. momento temporis fuit corre</w:t>
                              <w:softHyphen/>
                              <w:t>ctus.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20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Ut autem in posterum idem error vitaretur, ne a xij Kalen- das Aprilis Æquinoctium ver</w:t>
                              <w:softHyphen/>
                              <w:t>num recederet, statuit idem Gregorius, Bissextum quarto quoque anno (uti mos est) con</w:t>
                              <w:softHyphen/>
                              <w:t>tinuari debere, praeterquam in centesimis annis, qui quamvis Bissextiles antea semper fuerint, qualem etiam esse voluit annum 1600 anno correctionis proxi</w:t>
                              <w:softHyphen/>
                              <w:t xml:space="preserve">mum, post eum tamen, </w:t>
                            </w:r>
                            <w:r>
                              <w:rPr>
                                <w:color w:val="3C3D3A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qui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37.05000000000001pt;margin-top:0;width:107.95pt;height:237.5pt;z-index:-125829355;mso-wrap-distance-left:0;mso-wrap-distance-right:0;mso-wrap-distance-bottom:1.45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didit, et rationem, qua cavetur, ut in posterum et.Æquinoctium vernum, et xiv Luna Paschalis a propriis sedibus numquam re</w:t>
                        <w:softHyphen/>
                        <w:t>moverentur.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20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Ut enim Æquinoctium ver</w:t>
                        <w:softHyphen/>
                        <w:t>num ad xij ICalendas Aprilis re</w:t>
                        <w:softHyphen/>
                        <w:t>stitueretur, statuit, ut dicti de</w:t>
                        <w:softHyphen/>
                        <w:t>cem dies in mense Octobris ipsius anni 1582 eximerentur, ut post quartam diem Octobris sancto Francisco sacram, se</w:t>
                        <w:softHyphen/>
                        <w:t>quens dies non esset quinta, sed decima quinta Octobris. Et ita error, qui in praeteritum tot annorum circulis irrepserat, in. momento temporis fuit corre</w:t>
                        <w:softHyphen/>
                        <w:t>ctus.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20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Ut autem in posterum idem error vitaretur, ne a xij Kalen- das Aprilis Æquinoctium ver</w:t>
                        <w:softHyphen/>
                        <w:t>num recederet, statuit idem Gregorius, Bissextum quarto quoque anno (uti mos est) con</w:t>
                        <w:softHyphen/>
                        <w:t>tinuari debere, praeterquam in centesimis annis, qui quamvis Bissextiles antea semper fuerint, qualem etiam esse voluit annum 1600 anno correctionis proxi</w:t>
                        <w:softHyphen/>
                        <w:t xml:space="preserve">mum, post eum tamen, </w:t>
                      </w:r>
                      <w:r>
                        <w:rPr>
                          <w:color w:val="3C3D3A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qui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175" distB="0" distL="0" distR="0" simplePos="0" relativeHeight="125829400" behindDoc="0" locked="0" layoutInCell="1" allowOverlap="1">
                <wp:simplePos x="0" y="0"/>
                <wp:positionH relativeFrom="page">
                  <wp:posOffset>412750</wp:posOffset>
                </wp:positionH>
                <wp:positionV relativeFrom="paragraph">
                  <wp:posOffset>3175</wp:posOffset>
                </wp:positionV>
                <wp:extent cx="1340485" cy="828675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0485" cy="828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deinceps consequentur cente</w:t>
                              <w:softHyphen/>
                              <w:t>simi, non omnes Bissextiles essent, sed in quadringentis quibusque annis primi quique tres centesimi sine Bissexto transigerentur; quartus vero quisque centesimus esset Bissex- tilis, ita ut annus 1700, 1800,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32.5pt;margin-top:0.25pt;width:105.55pt;height:65.25pt;z-index:-125829353;mso-wrap-distance-left:0;mso-wrap-distance-top:0.25pt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deinceps consequentur cente</w:t>
                        <w:softHyphen/>
                        <w:t>simi, non omnes Bissextiles essent, sed in quadringentis quibusque annis primi quique tres centesimi sine Bissexto transigerentur; quartus vero quisque centesimus esset Bissex- tilis, ita ut annus 1700, 1800,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3175" distL="0" distR="0" simplePos="0" relativeHeight="125829402" behindDoc="0" locked="0" layoutInCell="1" allowOverlap="1">
                <wp:simplePos x="0" y="0"/>
                <wp:positionH relativeFrom="page">
                  <wp:posOffset>1788160</wp:posOffset>
                </wp:positionH>
                <wp:positionV relativeFrom="paragraph">
                  <wp:posOffset>0</wp:posOffset>
                </wp:positionV>
                <wp:extent cx="1353820" cy="828675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3820" cy="828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1900, Bissextiles non sint, an</w:t>
                              <w:softHyphen/>
                              <w:t>no vero 2000, more consueto dies Bissextus intercaletur, Fe</w:t>
                              <w:softHyphen/>
                              <w:t>bruario dies 29 continente, idem- que ordo intermittendi inter- calandique Bissextum diem in quadringentis quibusque annis perpetuo conservaretur.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140.80000000000001pt;margin-top:0;width:106.59999999999999pt;height:65.25pt;z-index:-125829351;mso-wrap-distance-left:0;mso-wrap-distance-right:0;mso-wrap-distance-bottom:0.25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1900, Bissextiles non sint, an</w:t>
                        <w:softHyphen/>
                        <w:t>no vero 2000, more consueto dies Bissextus intercaletur, Fe</w:t>
                        <w:softHyphen/>
                        <w:t>bruario dies 29 continente, idem- que ordo intermittendi inter- calandique Bissextum diem in quadringentis quibusque annis perpetuo conservaretur.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3C1D1D"/>
          <w:spacing w:val="0"/>
          <w:w w:val="100"/>
          <w:position w:val="0"/>
          <w:shd w:val="clear" w:color="auto" w:fill="auto"/>
          <w:lang w:val="la-001" w:eastAsia="la-001" w:bidi="la-001"/>
        </w:rPr>
        <w:t>atibentu0 3Donünt</w:t>
      </w:r>
    </w:p>
    <w:p>
      <w:pPr>
        <w:widowControl w:val="0"/>
        <w:spacing w:line="1" w:lineRule="exact"/>
        <w:sectPr>
          <w:headerReference w:type="default" r:id="rId11"/>
          <w:headerReference w:type="first" r:id="rId12"/>
          <w:footnotePr>
            <w:pos w:val="pageBottom"/>
            <w:numFmt w:val="decimal"/>
            <w:numRestart w:val="continuous"/>
          </w:footnotePr>
          <w:pgSz w:w="5385" w:h="8544"/>
          <w:pgMar w:top="935" w:left="650" w:right="434" w:bottom="658" w:header="0" w:footer="3" w:gutter="0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1270" distB="434975" distL="0" distR="0" simplePos="0" relativeHeight="125829404" behindDoc="0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1270</wp:posOffset>
                </wp:positionV>
                <wp:extent cx="1340485" cy="422910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0485" cy="422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mallCaps/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dventus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 Domini cele</w:t>
                              <w:softHyphen/>
                              <w:t>bratur semper die Do</w:t>
                              <w:softHyphen/>
                              <w:t>minico, qui propinquior est Festo S. Andreæ Apostoli,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32.75pt;margin-top:0.10000000000000001pt;width:105.55pt;height:33.299999999999997pt;z-index:-125829349;mso-wrap-distance-left:0;mso-wrap-distance-top:0.10000000000000001pt;mso-wrap-distance-right:0;mso-wrap-distance-bottom:34.25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right"/>
                      </w:pPr>
                      <w:r>
                        <w:rPr>
                          <w:smallCaps/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dventus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 Domini cele</w:t>
                        <w:softHyphen/>
                        <w:t>bratur semper die Do</w:t>
                        <w:softHyphen/>
                        <w:t>minico, qui propinquior est Festo S. Andreæ Apostoli,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0795" distB="542925" distL="0" distR="0" simplePos="0" relativeHeight="125829406" behindDoc="0" locked="0" layoutInCell="1" allowOverlap="1">
            <wp:simplePos x="0" y="0"/>
            <wp:positionH relativeFrom="page">
              <wp:posOffset>443230</wp:posOffset>
            </wp:positionH>
            <wp:positionV relativeFrom="paragraph">
              <wp:posOffset>10795</wp:posOffset>
            </wp:positionV>
            <wp:extent cx="292735" cy="304800"/>
            <wp:wrapTopAndBottom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92735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26085" distB="0" distL="0" distR="0" simplePos="0" relativeHeight="125829407" behindDoc="0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426085</wp:posOffset>
                </wp:positionV>
                <wp:extent cx="1340485" cy="433705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0485" cy="433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nempe a die 27 Novembris in</w:t>
                              <w:softHyphen/>
                              <w:t>clusive, usque ad diem 3 De</w:t>
                              <w:softHyphen/>
                              <w:t>cembris inclusive: ita ut littera Dominicalis currens, quæ repe-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2.75pt;margin-top:33.549999999999997pt;width:105.55pt;height:34.149999999999999pt;z-index:-125829346;mso-wrap-distance-left:0;mso-wrap-distance-top:33.549999999999997pt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nempe a die 27 Novembris in</w:t>
                        <w:softHyphen/>
                        <w:t>clusive, usque ad diem 3 De</w:t>
                        <w:softHyphen/>
                        <w:t>cembris inclusive: ita ut littera Dominicalis currens, quæ repe-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27305" distL="0" distR="0" simplePos="0" relativeHeight="125829409" behindDoc="0" locked="0" layoutInCell="1" allowOverlap="1">
                <wp:simplePos x="0" y="0"/>
                <wp:positionH relativeFrom="page">
                  <wp:posOffset>1790065</wp:posOffset>
                </wp:positionH>
                <wp:positionV relativeFrom="paragraph">
                  <wp:posOffset>0</wp:posOffset>
                </wp:positionV>
                <wp:extent cx="1349375" cy="831850"/>
                <wp:wrapTopAndBottom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9375" cy="831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ritur in Kalcndario a die 27 Novembris usque ad diem 3 Decembris, indicet Dominicam Adventus. Ut verbi gratia, si littera Dominicalis est g, Do</w:t>
                              <w:softHyphen/>
                              <w:t>minica Adventus cadet in diem 2 Decembris; quia ibi est litte</w:t>
                              <w:softHyphen/>
                              <w:t>ra g in Kalendario, etc.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140.94999999999999pt;margin-top:0;width:106.25pt;height:65.5pt;z-index:-125829344;mso-wrap-distance-left:0;mso-wrap-distance-right:0;mso-wrap-distance-bottom:2.1499999999999999pt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ritur in Kalcndario a die 27 Novembris usque ad diem 3 Decembris, indicet Dominicam Adventus. Ut verbi gratia, si littera Dominicalis est g, Do</w:t>
                        <w:softHyphen/>
                        <w:t>minica Adventus cadet in diem 2 Decembris; quia ibi est litte</w:t>
                        <w:softHyphen/>
                        <w:t>ra g in Kalendario, etc.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11" behindDoc="0" locked="0" layoutInCell="1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172720</wp:posOffset>
                </wp:positionV>
                <wp:extent cx="1356995" cy="920750"/>
                <wp:wrapSquare wrapText="right"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6995" cy="920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57" w:lineRule="atLeast"/>
                              <w:ind w:left="540" w:right="0" w:hanging="540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la-001" w:eastAsia="la-001" w:bidi="la-001"/>
                              </w:rPr>
                              <w:t>■</w:t>
                            </w:r>
                            <w:r>
                              <w:rPr>
                                <w:smallCaps/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 uatuor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 Tempora cele</w:t>
                              <w:softHyphen/>
                              <w:t>brantur quarta et sexta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540"/>
                              <w:jc w:val="both"/>
                            </w:pP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Feria, ac Sabbato post tertiam Dominicam Adventus, post primam Dominicam Qua</w:t>
                              <w:softHyphen/>
                              <w:t>dragesimae, post Dominicam Pentecostes, post Festum Exal</w:t>
                              <w:softHyphen/>
                              <w:t>tationis S. Crucis</w:t>
                            </w:r>
                          </w:p>
                          <w:p>
                            <w:pPr>
                              <w:pStyle w:val="Style5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160"/>
                              <w:jc w:val="both"/>
                            </w:pPr>
                            <w:r>
                              <w:rPr>
                                <w:color w:val="DC4841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 xml:space="preserve">* </w:t>
                            </w:r>
                            <w:r>
                              <w:rPr>
                                <w:color w:val="17171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la-001" w:eastAsia="la-001" w:bidi="la-001"/>
                              </w:rPr>
                              <w:t>Ad finem tandem tabu-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33.pt;margin-top:13.6pt;width:106.84999999999999pt;height:72.5pt;z-index:-12582934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57" w:lineRule="atLeast"/>
                        <w:ind w:left="540" w:right="0" w:hanging="540"/>
                        <w:jc w:val="both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la-001" w:eastAsia="la-001" w:bidi="la-001"/>
                        </w:rPr>
                        <w:t>■</w:t>
                      </w:r>
                      <w:r>
                        <w:rPr>
                          <w:smallCaps/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 uatuor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 Tempora cele</w:t>
                        <w:softHyphen/>
                        <w:t>brantur quarta et sexta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540"/>
                        <w:jc w:val="both"/>
                      </w:pP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Feria, ac Sabbato post tertiam Dominicam Adventus, post primam Dominicam Qua</w:t>
                        <w:softHyphen/>
                        <w:t>dragesimae, post Dominicam Pentecostes, post Festum Exal</w:t>
                        <w:softHyphen/>
                        <w:t>tationis S. Crucis</w:t>
                      </w:r>
                    </w:p>
                    <w:p>
                      <w:pPr>
                        <w:pStyle w:val="Style5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160"/>
                        <w:jc w:val="both"/>
                      </w:pPr>
                      <w:r>
                        <w:rPr>
                          <w:color w:val="DC4841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 xml:space="preserve">* </w:t>
                      </w:r>
                      <w:r>
                        <w:rPr>
                          <w:color w:val="171716"/>
                          <w:spacing w:val="0"/>
                          <w:w w:val="100"/>
                          <w:position w:val="0"/>
                          <w:shd w:val="clear" w:color="auto" w:fill="auto"/>
                          <w:lang w:val="la-001" w:eastAsia="la-001" w:bidi="la-001"/>
                        </w:rPr>
                        <w:t>Ad finem tandem tabu-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663638"/>
          <w:spacing w:val="0"/>
          <w:w w:val="100"/>
          <w:position w:val="0"/>
          <w:shd w:val="clear" w:color="auto" w:fill="auto"/>
          <w:lang w:val="la-001" w:eastAsia="la-001" w:bidi="la-001"/>
        </w:rPr>
        <w:t>Ouatuor Œempora</w:t>
      </w:r>
    </w:p>
    <w:p>
      <w:pPr>
        <w:pStyle w:val="Style50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both"/>
      </w:pPr>
      <w:r>
        <w:drawing>
          <wp:anchor distT="431800" distB="561975" distL="899160" distR="114300" simplePos="0" relativeHeight="125829413" behindDoc="0" locked="0" layoutInCell="1" allowOverlap="1">
            <wp:simplePos x="0" y="0"/>
            <wp:positionH relativeFrom="page">
              <wp:posOffset>1158240</wp:posOffset>
            </wp:positionH>
            <wp:positionV relativeFrom="margin">
              <wp:posOffset>3702050</wp:posOffset>
            </wp:positionV>
            <wp:extent cx="1231265" cy="243840"/>
            <wp:wrapTopAndBottom/>
            <wp:docPr id="44" name="Shap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box 4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231265" cy="2438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55700" distB="0" distL="114300" distR="1259205" simplePos="0" relativeHeight="125829414" behindDoc="0" locked="0" layoutInCell="1" allowOverlap="1">
            <wp:simplePos x="0" y="0"/>
            <wp:positionH relativeFrom="page">
              <wp:posOffset>373380</wp:posOffset>
            </wp:positionH>
            <wp:positionV relativeFrom="margin">
              <wp:posOffset>4425950</wp:posOffset>
            </wp:positionV>
            <wp:extent cx="871855" cy="79375"/>
            <wp:wrapTopAndBottom/>
            <wp:docPr id="46" name="Shap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box 4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871855" cy="79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171716"/>
          <w:spacing w:val="0"/>
          <w:w w:val="100"/>
          <w:position w:val="0"/>
          <w:shd w:val="clear" w:color="auto" w:fill="auto"/>
          <w:lang w:val="la-001" w:eastAsia="la-001" w:bidi="la-001"/>
        </w:rPr>
        <w:t>larum Paschalium apposita est tabula temporaria multorum annorum, e regione quorum omnia Festa mobilia inveniun</w:t>
        <w:softHyphen/>
        <w:t>tur : quæ quidem tabula ex tabulis Paschalibus excerpta est, ex quibus infinitae aliæ erui possunt pro quibuscumque annis.</w:t>
      </w:r>
      <w:r>
        <w:br w:type="page"/>
      </w:r>
    </w:p>
    <w:p>
      <w:pPr>
        <w:pStyle w:val="Style8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Caöula Paschalis</w:t>
      </w:r>
      <w:bookmarkEnd w:id="10"/>
      <w:bookmarkEnd w:id="11"/>
    </w:p>
    <w:tbl>
      <w:tblPr>
        <w:tblOverlap w:val="never"/>
        <w:jc w:val="center"/>
        <w:tblLayout w:type="fixed"/>
      </w:tblPr>
      <w:tblGrid>
        <w:gridCol w:w="596"/>
        <w:gridCol w:w="1524"/>
        <w:gridCol w:w="914"/>
        <w:gridCol w:w="947"/>
      </w:tblGrid>
      <w:tr>
        <w:trPr>
          <w:trHeight w:val="6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Litteræ Domini- cales.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 Epactarum.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Septuage</w:t>
              <w:softHyphen/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sima.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Cinerum.</w:t>
            </w:r>
          </w:p>
        </w:tc>
      </w:tr>
      <w:tr>
        <w:trPr>
          <w:trHeight w:val="8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22 21 20 19 18 17 16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15 14 13 12 11 10 9 8765432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 * 29 28 </w:t>
            </w:r>
            <w:r>
              <w:rPr>
                <w:i/>
                <w:iCs/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'2,'J</w:t>
            </w: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2Ó </w:t>
            </w:r>
            <w:r>
              <w:rPr>
                <w:color w:val="663638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2525 </w:t>
            </w: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Februarii 11 Februarii 18 Februarii 25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Martii</w:t>
            </w:r>
          </w:p>
        </w:tc>
      </w:tr>
      <w:tr>
        <w:trPr>
          <w:trHeight w:val="8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23 22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20 19 i8 17 i6 15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041" w:val="left"/>
              </w:tabs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13 12 II 10 9</w:t>
              <w:tab/>
              <w:t>8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765432i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left"/>
            </w:pPr>
            <w:r>
              <w:rPr>
                <w:color w:val="B2A4A1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*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29 28 27 2Ó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Februarii 12 Februarii 19 Februarii 26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Martii</w:t>
            </w:r>
          </w:p>
        </w:tc>
      </w:tr>
      <w:tr>
        <w:trPr>
          <w:trHeight w:val="8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23 22 21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20 19 18 17 16 15 14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13 12 11 10 9 8 7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5 4 3 2 1 *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29 28 27 2Ó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Februarii 13 Februarii 20 Februarii 27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Martii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23 22 21 20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i8 17 i6 15 14 13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11 10 9 8 7 6 54321* 29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28 27 26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Februarii 21 Februarii 28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Martii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color w:val="CF6163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22 21 20 ig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i8 17 i6 15 14 13 12 IIIO98765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3 2 I * 29 28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27 26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Februarii 22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Martii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Martii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22 21 20 ig i8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i6 15 14 13 12 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10 9 8 7 6 5 4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2 T * 29 28 27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26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2525 </w:t>
            </w: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Februarii 23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Martii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Martii</w:t>
            </w:r>
          </w:p>
        </w:tc>
      </w:tr>
      <w:tr>
        <w:trPr>
          <w:trHeight w:val="82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23 22 21 20 19 18 17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i6 15 14 13 12 II IO 9876543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 I * 29 28 27 2Ó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25 24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Januarii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Februarii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Februarii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Martii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Martii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8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" w:name="bookmark12"/>
      <w:bookmarkStart w:id="13" w:name="bookmark13"/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antiqua Befotmata</w:t>
      </w:r>
      <w:bookmarkEnd w:id="12"/>
      <w:bookmarkEnd w:id="13"/>
    </w:p>
    <w:tbl>
      <w:tblPr>
        <w:tblOverlap w:val="never"/>
        <w:jc w:val="center"/>
        <w:tblLayout w:type="fixed"/>
      </w:tblPr>
      <w:tblGrid>
        <w:gridCol w:w="683"/>
        <w:gridCol w:w="673"/>
        <w:gridCol w:w="664"/>
        <w:gridCol w:w="673"/>
        <w:gridCol w:w="664"/>
        <w:gridCol w:w="697"/>
      </w:tblGrid>
      <w:tr>
        <w:trPr>
          <w:trHeight w:val="6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Pascha.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Ascensio.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Penteco</w:t>
              <w:softHyphen/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stes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Corpus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Christi.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Dominicæ post Pent.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Prima Dominica Advent.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Martii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Aprilis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Maji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Maji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28 </w:t>
            </w: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vertAlign w:val="subscript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</w:tr>
      <w:tr>
        <w:trPr>
          <w:trHeight w:val="2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9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2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21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2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 _</w:t>
            </w:r>
          </w:p>
        </w:tc>
      </w:tr>
      <w:tr>
        <w:trPr>
          <w:trHeight w:val="1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1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3 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vertAlign w:val="subscript"/>
                <w:lang w:val="la-001" w:eastAsia="la-001" w:bidi="la-001"/>
              </w:rPr>
              <w:t>T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80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bookmarkStart w:id="14" w:name="bookmark14"/>
      <w:bookmarkStart w:id="15" w:name="bookmark15"/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Catnila IPascbalis</w:t>
      </w:r>
      <w:bookmarkEnd w:id="14"/>
      <w:bookmarkEnd w:id="15"/>
    </w:p>
    <w:tbl>
      <w:tblPr>
        <w:tblOverlap w:val="never"/>
        <w:jc w:val="center"/>
        <w:tblLayout w:type="fixed"/>
      </w:tblPr>
      <w:tblGrid>
        <w:gridCol w:w="774"/>
        <w:gridCol w:w="255"/>
        <w:gridCol w:w="750"/>
        <w:gridCol w:w="740"/>
        <w:gridCol w:w="745"/>
        <w:gridCol w:w="769"/>
      </w:tblGrid>
      <w:tr>
        <w:trPr>
          <w:trHeight w:val="6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Aureus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Numerus.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Cyclus Epacta</w:t>
              <w:softHyphen/>
              <w:t>rum.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Litteræ Domini- cales.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Septuage</w:t>
              <w:softHyphen/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sima.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Cinerum.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Januarii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Februarii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519" w:val="left"/>
              </w:tabs>
              <w:bidi w:val="0"/>
              <w:spacing w:before="0" w:after="0" w:line="240" w:lineRule="auto"/>
              <w:ind w:left="0" w:right="0" w:firstLine="24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XV</w:t>
              <w:tab/>
            </w:r>
            <w:r>
              <w:rPr>
                <w:b/>
                <w:bCs/>
                <w:color w:val="3C3D3A"/>
                <w:spacing w:val="0"/>
                <w:w w:val="100"/>
                <w:position w:val="0"/>
                <w:sz w:val="8"/>
                <w:szCs w:val="8"/>
                <w:shd w:val="clear" w:color="auto" w:fill="auto"/>
                <w:vertAlign w:val="subscript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</w:tr>
      <w:tr>
        <w:trPr>
          <w:trHeight w:val="2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Februarii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</w:tr>
      <w:tr>
        <w:trPr>
          <w:trHeight w:val="21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1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Martii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1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color w:val="CF6163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XXV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5385" w:h="8544"/>
          <w:pgMar w:top="791" w:left="566" w:right="518" w:bottom="799" w:header="0" w:footer="3" w:gutter="0"/>
          <w:cols w:space="720"/>
          <w:noEndnote/>
          <w:rtlGutter w:val="0"/>
          <w:docGrid w:linePitch="360"/>
        </w:sectPr>
      </w:pPr>
    </w:p>
    <w:p>
      <w:pPr>
        <w:pStyle w:val="Style87"/>
        <w:keepNext w:val="0"/>
        <w:keepLines w:val="0"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r>
        <w:rPr>
          <w:color w:val="663638"/>
          <w:spacing w:val="0"/>
          <w:w w:val="100"/>
          <w:position w:val="0"/>
          <w:sz w:val="24"/>
          <w:szCs w:val="24"/>
          <w:shd w:val="clear" w:color="auto" w:fill="auto"/>
          <w:lang w:val="la-001" w:eastAsia="la-001" w:bidi="la-001"/>
        </w:rPr>
        <w:t xml:space="preserve">Jl5oöa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la-001" w:eastAsia="la-001" w:bidi="la-001"/>
        </w:rPr>
        <w:t>Reformata</w:t>
      </w:r>
    </w:p>
    <w:tbl>
      <w:tblPr>
        <w:tblOverlap w:val="never"/>
        <w:jc w:val="center"/>
        <w:tblLayout w:type="fixed"/>
      </w:tblPr>
      <w:tblGrid>
        <w:gridCol w:w="697"/>
        <w:gridCol w:w="664"/>
        <w:gridCol w:w="664"/>
        <w:gridCol w:w="668"/>
        <w:gridCol w:w="668"/>
        <w:gridCol w:w="692"/>
      </w:tblGrid>
      <w:tr>
        <w:trPr>
          <w:trHeight w:val="6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Pascha.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Ascensio.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91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Penteco</w:t>
              <w:softHyphen/>
              <w:t>stes.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Corpus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Christi.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Domini cæ inter Pent. et Advent.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140"/>
              <w:jc w:val="left"/>
            </w:pPr>
            <w:r>
              <w:rPr>
                <w:color w:val="C15A5E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Prima Dominica Advent.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Aprilis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r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Martii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2i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</w:t>
            </w:r>
          </w:p>
        </w:tc>
      </w:tr>
      <w:tr>
        <w:trPr>
          <w:trHeight w:val="2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Nov.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Martii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3°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Martii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</w:tr>
      <w:tr>
        <w:trPr>
          <w:trHeight w:val="2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Dec.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Dec.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 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</w:tr>
      <w:tr>
        <w:trPr>
          <w:trHeight w:val="1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Martii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Maii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Nov.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Aprilis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  <w:tr>
        <w:trPr>
          <w:trHeight w:val="23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Aprilis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Junii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.13 Junii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J unii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8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6" w:name="bookmark16"/>
      <w:bookmarkStart w:id="17" w:name="bookmark17"/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>Obula cemporaría</w:t>
      </w:r>
      <w:bookmarkEnd w:id="16"/>
      <w:bookmarkEnd w:id="17"/>
    </w:p>
    <w:tbl>
      <w:tblPr>
        <w:tblOverlap w:val="never"/>
        <w:jc w:val="center"/>
        <w:tblLayout w:type="fixed"/>
      </w:tblPr>
      <w:tblGrid>
        <w:gridCol w:w="591"/>
        <w:gridCol w:w="577"/>
        <w:gridCol w:w="572"/>
        <w:gridCol w:w="572"/>
        <w:gridCol w:w="572"/>
        <w:gridCol w:w="572"/>
        <w:gridCol w:w="596"/>
      </w:tblGrid>
      <w:tr>
        <w:trPr>
          <w:trHeight w:val="6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Anni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Domini.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Litterae Domini- cales.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4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Aureus Nume</w:t>
              <w:softHyphen/>
              <w:t>rus.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Epactae.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86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Septua</w:t>
              <w:softHyphen/>
              <w:t>gesima.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0"/>
              <w:jc w:val="center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Dies Cine</w:t>
              <w:softHyphen/>
              <w:t>rum.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Pascha.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Febr.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Mart.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April.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Febr.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April.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Jan.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Mart.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April.</w:t>
            </w:r>
          </w:p>
        </w:tc>
      </w:tr>
      <w:tr>
        <w:trPr>
          <w:trHeight w:val="21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6777B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April.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 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Jan.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Mart.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ï94i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April.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xnj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April.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April.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b 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6777B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Febr.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q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April.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J</w:t>
            </w: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color w:val="262624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cr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Jan.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April.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Mart</w:t>
            </w:r>
            <w:r>
              <w:rPr>
                <w:color w:val="3C3D3A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April.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April.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 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Jan.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Mart.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April.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April.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Jan.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Mart.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 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Febr.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April.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April.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April.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vj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April.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A</w:t>
            </w: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Jan.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April.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April.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6777B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ig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April.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Jan.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Mart.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 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Febr.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Mart.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April.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Jan.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April.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xxiv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April.</w:t>
            </w:r>
          </w:p>
        </w:tc>
      </w:tr>
      <w:tr>
        <w:trPr>
          <w:trHeight w:val="21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b/>
                <w:bCs/>
                <w:color w:val="C6777B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la-001" w:eastAsia="la-001" w:bidi="la-001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April.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 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xvj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Jan.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Febr.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Mart.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xxvij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Mart.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April.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viij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Febr.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April.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CF6163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xix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Jan.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Febr.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Mart.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g 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Febr.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Febr.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April.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5385" w:h="8544"/>
          <w:pgMar w:top="716" w:left="698" w:right="633" w:bottom="653" w:header="0" w:footer="3" w:gutter="0"/>
          <w:cols w:space="720"/>
          <w:noEndnote/>
          <w:rtlGutter w:val="0"/>
          <w:docGrid w:linePitch="360"/>
        </w:sectPr>
      </w:pPr>
    </w:p>
    <w:p>
      <w:pPr>
        <w:pStyle w:val="Style8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8" w:name="bookmark18"/>
      <w:bookmarkStart w:id="19" w:name="bookmark19"/>
      <w:r>
        <w:rPr>
          <w:color w:val="262624"/>
          <w:spacing w:val="0"/>
          <w:w w:val="100"/>
          <w:position w:val="0"/>
          <w:shd w:val="clear" w:color="auto" w:fill="auto"/>
          <w:lang w:val="la-001" w:eastAsia="la-001" w:bidi="la-001"/>
        </w:rPr>
        <w:t>.festorum e@obilium</w:t>
      </w:r>
      <w:bookmarkEnd w:id="18"/>
      <w:bookmarkEnd w:id="19"/>
    </w:p>
    <w:tbl>
      <w:tblPr>
        <w:tblOverlap w:val="never"/>
        <w:jc w:val="center"/>
        <w:tblLayout w:type="fixed"/>
      </w:tblPr>
      <w:tblGrid>
        <w:gridCol w:w="591"/>
        <w:gridCol w:w="572"/>
        <w:gridCol w:w="572"/>
        <w:gridCol w:w="572"/>
        <w:gridCol w:w="404"/>
        <w:gridCol w:w="404"/>
        <w:gridCol w:w="534"/>
        <w:gridCol w:w="438"/>
      </w:tblGrid>
      <w:tr>
        <w:trPr>
          <w:trHeight w:val="3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Anni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Ascensio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Pente-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Corpus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Indi-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Doni.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Doni.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Litt.</w:t>
            </w:r>
          </w:p>
        </w:tc>
      </w:tr>
      <w:tr>
        <w:trPr>
          <w:trHeight w:val="1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ctio-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post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Prima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Domini.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Domini.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costes.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Christi.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nes.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6777B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Pent.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Advent.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C78889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Mart.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17171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F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17171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N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k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B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b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</w:t>
            </w:r>
          </w:p>
        </w:tc>
      </w:tr>
      <w:tr>
        <w:trPr>
          <w:trHeight w:val="21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. 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2</w:t>
            </w: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262624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E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Dec.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r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H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h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Nov.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u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C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22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Nov.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c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P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F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17171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f</w:t>
            </w:r>
          </w:p>
        </w:tc>
      </w:tr>
      <w:tr>
        <w:trPr>
          <w:trHeight w:val="2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Dec.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s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20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30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171716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k</w:t>
            </w:r>
          </w:p>
        </w:tc>
      </w:tr>
      <w:tr>
        <w:trPr>
          <w:trHeight w:val="2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7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B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26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5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16 Junii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262624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b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i96t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n</w:t>
            </w:r>
          </w:p>
        </w:tc>
      </w:tr>
      <w:tr>
        <w:trPr>
          <w:trHeight w:val="1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31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10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21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E</w:t>
            </w:r>
          </w:p>
        </w:tc>
      </w:tr>
      <w:tr>
        <w:trPr>
          <w:trHeight w:val="2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e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la-001" w:eastAsia="la-001" w:bidi="la-001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7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Maji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Nov.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262624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r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17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H</w:t>
            </w:r>
          </w:p>
        </w:tc>
      </w:tr>
      <w:tr>
        <w:trPr>
          <w:trHeight w:val="12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29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9 Junii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27 Nov.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h</w:t>
            </w:r>
          </w:p>
        </w:tc>
      </w:tr>
      <w:tr>
        <w:trPr>
          <w:trHeight w:val="2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14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 Maji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3 Dec.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u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1968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23 Maji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Junii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13 Junii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262624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171716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 Dec.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la-001" w:eastAsia="la-001" w:bidi="la-001"/>
              </w:rPr>
              <w:t>P</w:t>
            </w:r>
          </w:p>
        </w:tc>
      </w:tr>
    </w:tbl>
    <w:sectPr>
      <w:footnotePr>
        <w:pos w:val="pageBottom"/>
        <w:numFmt w:val="decimal"/>
        <w:numRestart w:val="continuous"/>
      </w:footnotePr>
      <w:pgSz w:w="5385" w:h="8544"/>
      <w:pgMar w:top="774" w:left="808" w:right="491" w:bottom="59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407035</wp:posOffset>
              </wp:positionH>
              <wp:positionV relativeFrom="page">
                <wp:posOffset>377190</wp:posOffset>
              </wp:positionV>
              <wp:extent cx="1488440" cy="8699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88440" cy="869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234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la-001" w:eastAsia="la-001" w:bidi="la-001"/>
                            </w:rPr>
                            <w:t>xxiv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la-001" w:eastAsia="la-001" w:bidi="la-001"/>
                            </w:rPr>
                            <w:t>MIíuä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2.049999999999997pt;margin-top:29.699999999999999pt;width:117.2pt;height:6.84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234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la-001" w:eastAsia="la-001" w:bidi="la-001"/>
                      </w:rPr>
                      <w:t>xxiv</w:t>
                      <w:tab/>
                    </w:r>
                    <w:r>
                      <w:rPr>
                        <w:rFonts w:ascii="Arial" w:eastAsia="Arial" w:hAnsi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la-001" w:eastAsia="la-001" w:bidi="la-001"/>
                      </w:rPr>
                      <w:t>MIíuä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1136650</wp:posOffset>
              </wp:positionH>
              <wp:positionV relativeFrom="page">
                <wp:posOffset>408940</wp:posOffset>
              </wp:positionV>
              <wp:extent cx="1969135" cy="11620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69135" cy="116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10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mallCaps w:val="0"/>
                              <w:color w:val="C15A5E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la-001" w:eastAsia="la-001" w:bidi="la-001"/>
                            </w:rPr>
                            <w:t>De Anno et ejus partibus</w:t>
                            <w:tab/>
                          </w:r>
                          <w:r>
                            <w:rPr>
                              <w:smallCaps w:val="0"/>
                              <w:color w:val="262624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vertAlign w:val="subscript"/>
                              <w:lang w:val="la-001" w:eastAsia="la-001" w:bidi="la-001"/>
                            </w:rPr>
                            <w:t>x</w:t>
                          </w:r>
                          <w:r>
                            <w:rPr>
                              <w:smallCaps w:val="0"/>
                              <w:color w:val="262624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la-001" w:eastAsia="la-001" w:bidi="la-001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89.5pt;margin-top:32.200000000000003pt;width:155.05000000000001pt;height:9.15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10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smallCaps w:val="0"/>
                        <w:color w:val="C15A5E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la-001" w:eastAsia="la-001" w:bidi="la-001"/>
                      </w:rPr>
                      <w:t>De Anno et ejus partibus</w:t>
                      <w:tab/>
                    </w:r>
                    <w:r>
                      <w:rPr>
                        <w:smallCaps w:val="0"/>
                        <w:color w:val="262624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vertAlign w:val="subscript"/>
                        <w:lang w:val="la-001" w:eastAsia="la-001" w:bidi="la-001"/>
                      </w:rPr>
                      <w:t>x</w:t>
                    </w:r>
                    <w:r>
                      <w:rPr>
                        <w:smallCaps w:val="0"/>
                        <w:color w:val="262624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la-001" w:eastAsia="la-001" w:bidi="la-001"/>
                      </w:rPr>
                      <w:t>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431165</wp:posOffset>
              </wp:positionH>
              <wp:positionV relativeFrom="page">
                <wp:posOffset>576580</wp:posOffset>
              </wp:positionV>
              <wp:extent cx="2674620" cy="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267462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3.950000000000003pt;margin-top:45.399999999999999pt;width:210.5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customStyle="1" w:styleId="CharStyle3">
    <w:name w:val="Základní text (3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">
    <w:name w:val="Jiné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16">
    <w:name w:val="Nadpis #3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 w:val="0"/>
      <w:color w:val="3C1D1D"/>
      <w:sz w:val="14"/>
      <w:szCs w:val="14"/>
      <w:u w:val="none"/>
    </w:rPr>
  </w:style>
  <w:style w:type="character" w:customStyle="1" w:styleId="CharStyle27">
    <w:name w:val="Základní text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15A5E"/>
      <w:sz w:val="13"/>
      <w:szCs w:val="13"/>
      <w:u w:val="none"/>
    </w:rPr>
  </w:style>
  <w:style w:type="character" w:customStyle="1" w:styleId="CharStyle44">
    <w:name w:val="Záhlaví nebo zápatí (2)_"/>
    <w:basedOn w:val="DefaultParagraphFont"/>
    <w:link w:val="Style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1">
    <w:name w:val="Základní text (2)_"/>
    <w:basedOn w:val="DefaultParagraphFont"/>
    <w:link w:val="Style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64">
    <w:name w:val="Nadpis #1_"/>
    <w:basedOn w:val="DefaultParagraphFont"/>
    <w:link w:val="Style63"/>
    <w:rPr>
      <w:rFonts w:ascii="Arial" w:eastAsia="Arial" w:hAnsi="Arial" w:cs="Arial"/>
      <w:b w:val="0"/>
      <w:bCs w:val="0"/>
      <w:i w:val="0"/>
      <w:iCs w:val="0"/>
      <w:smallCaps w:val="0"/>
      <w:strike w:val="0"/>
      <w:color w:val="663638"/>
      <w:sz w:val="32"/>
      <w:szCs w:val="32"/>
      <w:u w:val="none"/>
    </w:rPr>
  </w:style>
  <w:style w:type="character" w:customStyle="1" w:styleId="CharStyle68">
    <w:name w:val="Základní text (6)_"/>
    <w:basedOn w:val="DefaultParagraphFont"/>
    <w:link w:val="Style67"/>
    <w:rPr>
      <w:rFonts w:ascii="Arial" w:eastAsia="Arial" w:hAnsi="Arial" w:cs="Arial"/>
      <w:b/>
      <w:bCs/>
      <w:i w:val="0"/>
      <w:iCs w:val="0"/>
      <w:smallCaps w:val="0"/>
      <w:strike w:val="0"/>
      <w:color w:val="262624"/>
      <w:sz w:val="8"/>
      <w:szCs w:val="8"/>
      <w:u w:val="none"/>
    </w:rPr>
  </w:style>
  <w:style w:type="character" w:customStyle="1" w:styleId="CharStyle76">
    <w:name w:val="Záhlaví nebo zápatí_"/>
    <w:basedOn w:val="DefaultParagraphFont"/>
    <w:link w:val="Style75"/>
    <w:rPr>
      <w:rFonts w:ascii="Arial" w:eastAsia="Arial" w:hAnsi="Arial" w:cs="Arial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harStyle81">
    <w:name w:val="Nadpis #2_"/>
    <w:basedOn w:val="DefaultParagraphFont"/>
    <w:link w:val="Style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1D1D"/>
      <w:sz w:val="26"/>
      <w:szCs w:val="26"/>
      <w:u w:val="none"/>
    </w:rPr>
  </w:style>
  <w:style w:type="character" w:customStyle="1" w:styleId="CharStyle88">
    <w:name w:val="Základní text (7)_"/>
    <w:basedOn w:val="DefaultParagraphFont"/>
    <w:link w:val="Style87"/>
    <w:rPr>
      <w:rFonts w:ascii="Arial" w:eastAsia="Arial" w:hAnsi="Arial" w:cs="Arial"/>
      <w:b w:val="0"/>
      <w:bCs w:val="0"/>
      <w:i w:val="0"/>
      <w:iCs w:val="0"/>
      <w:smallCaps w:val="0"/>
      <w:strike w:val="0"/>
      <w:color w:val="3C1D1D"/>
      <w:u w:val="none"/>
    </w:rPr>
  </w:style>
  <w:style w:type="paragraph" w:customStyle="1" w:styleId="Style2">
    <w:name w:val="Základní text (3)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">
    <w:name w:val="Jiné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15">
    <w:name w:val="Nadpis #3"/>
    <w:basedOn w:val="Normal"/>
    <w:link w:val="CharStyle16"/>
    <w:pPr>
      <w:widowControl w:val="0"/>
      <w:shd w:val="clear" w:color="auto" w:fill="FFFFFF"/>
      <w:spacing w:after="60"/>
      <w:jc w:val="center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C1D1D"/>
      <w:sz w:val="14"/>
      <w:szCs w:val="14"/>
      <w:u w:val="none"/>
    </w:rPr>
  </w:style>
  <w:style w:type="paragraph" w:customStyle="1" w:styleId="Style26">
    <w:name w:val="Základní text"/>
    <w:basedOn w:val="Normal"/>
    <w:link w:val="CharStyle2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15A5E"/>
      <w:sz w:val="13"/>
      <w:szCs w:val="13"/>
      <w:u w:val="none"/>
    </w:rPr>
  </w:style>
  <w:style w:type="paragraph" w:customStyle="1" w:styleId="Style43">
    <w:name w:val="Záhlaví nebo zápatí (2)"/>
    <w:basedOn w:val="Normal"/>
    <w:link w:val="CharStyle4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0">
    <w:name w:val="Základní text (2)"/>
    <w:basedOn w:val="Normal"/>
    <w:link w:val="CharStyle51"/>
    <w:pPr>
      <w:widowControl w:val="0"/>
      <w:shd w:val="clear" w:color="auto" w:fill="FFFFFF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3">
    <w:name w:val="Nadpis #1"/>
    <w:basedOn w:val="Normal"/>
    <w:link w:val="CharStyle64"/>
    <w:pPr>
      <w:widowControl w:val="0"/>
      <w:shd w:val="clear" w:color="auto" w:fill="FFFFFF"/>
      <w:spacing w:after="100"/>
      <w:ind w:firstLine="2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663638"/>
      <w:sz w:val="32"/>
      <w:szCs w:val="32"/>
      <w:u w:val="none"/>
    </w:rPr>
  </w:style>
  <w:style w:type="paragraph" w:customStyle="1" w:styleId="Style67">
    <w:name w:val="Základní text (6)"/>
    <w:basedOn w:val="Normal"/>
    <w:link w:val="CharStyle68"/>
    <w:pPr>
      <w:widowControl w:val="0"/>
      <w:shd w:val="clear" w:color="auto" w:fill="FFFFFF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262624"/>
      <w:sz w:val="8"/>
      <w:szCs w:val="8"/>
      <w:u w:val="none"/>
    </w:rPr>
  </w:style>
  <w:style w:type="paragraph" w:customStyle="1" w:styleId="Style75">
    <w:name w:val="Záhlaví nebo zápatí"/>
    <w:basedOn w:val="Normal"/>
    <w:link w:val="CharStyle76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/>
      <w:strike w:val="0"/>
      <w:sz w:val="17"/>
      <w:szCs w:val="17"/>
      <w:u w:val="none"/>
    </w:rPr>
  </w:style>
  <w:style w:type="paragraph" w:customStyle="1" w:styleId="Style80">
    <w:name w:val="Nadpis #2"/>
    <w:basedOn w:val="Normal"/>
    <w:link w:val="CharStyle81"/>
    <w:pPr>
      <w:widowControl w:val="0"/>
      <w:shd w:val="clear" w:color="auto" w:fill="FFFFFF"/>
      <w:spacing w:after="160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1D1D"/>
      <w:sz w:val="26"/>
      <w:szCs w:val="26"/>
      <w:u w:val="none"/>
    </w:rPr>
  </w:style>
  <w:style w:type="paragraph" w:customStyle="1" w:styleId="Style87">
    <w:name w:val="Základní text (7)"/>
    <w:basedOn w:val="Normal"/>
    <w:link w:val="CharStyle88"/>
    <w:pPr>
      <w:widowControl w:val="0"/>
      <w:shd w:val="clear" w:color="auto" w:fill="FFFFFF"/>
      <w:spacing w:before="140" w:after="160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C1D1D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/Relationships>
</file>