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mofxkzetqv5c" w:id="0"/>
      <w:bookmarkEnd w:id="0"/>
      <w:r w:rsidDel="00000000" w:rsidR="00000000" w:rsidRPr="00000000">
        <w:rPr>
          <w:b w:val="1"/>
          <w:bCs w:val="1"/>
          <w:rtl w:val="0"/>
        </w:rPr>
        <w:t xml:space="preserve">Prompt Usados Practica 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g6t79bnlxyp4" w:id="1"/>
      <w:bookmarkEnd w:id="1"/>
      <w:r w:rsidDel="00000000" w:rsidR="00000000" w:rsidRPr="00000000">
        <w:rPr>
          <w:rtl w:val="0"/>
        </w:rPr>
        <w:t xml:space="preserve">Parte A:</w:t>
      </w:r>
    </w:p>
    <w:p w:rsidR="00000000" w:rsidDel="00000000" w:rsidP="00000000" w:rsidRDefault="00000000" w:rsidRPr="00000000" w14:paraId="00000004">
      <w:pPr>
        <w:pStyle w:val="Subtitle"/>
        <w:rPr/>
      </w:pPr>
      <w:bookmarkStart w:colFirst="0" w:colLast="0" w:name="_6be0l2irbtup" w:id="2"/>
      <w:bookmarkEnd w:id="2"/>
      <w:r w:rsidDel="00000000" w:rsidR="00000000" w:rsidRPr="00000000">
        <w:rPr>
          <w:rtl w:val="0"/>
        </w:rPr>
        <w:t xml:space="preserve">Kiro: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zaen2pllg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Archivo: requirements.md (Requerimientos)</w:t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 General: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Definir el modelo de identidades y accesos para la base de datos de Food Store aplicando estrictamente el principio de mínimo privilegio.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Roles Requeridos: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de grupo: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rol_app_lectura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rol_app_escritura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rol_soporte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rol_reportes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de login: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app_web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admin_datos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adicionales propuestos: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rol_auditor_seguridad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97ji6x2to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Archivo: design.md (Diseño y Justificación)</w:t>
      </w:r>
    </w:p>
    <w:p w:rsidR="00000000" w:rsidDel="00000000" w:rsidP="00000000" w:rsidRDefault="00000000" w:rsidRPr="00000000" w14:paraId="0000000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Roles de Grupo (Permisos base)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rol_app_lectura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Habilita únicamente operaciones 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 sobre tablas públicas como productos y categorías, porque los clientes que navegan la tienda necesitan ver el catálogo de alimentos sin poder alterarlo bajo ninguna circunstancia.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rol_app_escritura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Habilita operaciones </w:t>
      </w:r>
      <w:r w:rsidDel="00000000" w:rsidR="00000000" w:rsidRPr="00000000">
        <w:rPr>
          <w:rtl w:val="0"/>
        </w:rPr>
        <w:t xml:space="preserve">INSERT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UPDATE</w:t>
      </w:r>
      <w:r w:rsidDel="00000000" w:rsidR="00000000" w:rsidRPr="00000000">
        <w:rPr>
          <w:rtl w:val="0"/>
        </w:rPr>
        <w:t xml:space="preserve"> exclusivamente en tablas transaccionales como carritos y pedidos, porque el backend de la tienda debe poder registrar las compras de los clientes sin tener capacidad de borrar registros ni alterar precios.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rol_soporte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Habilita la lectura de usuarios y pedidos junto con la modificación específica del estado de envío, porque el equipo de atención al cliente necesita gestionar reclamos operativos sin poder ver las contraseñas ni modificar la facturación.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rol_reportes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Habilita únicamente la lectura (</w:t>
      </w:r>
      <w:r w:rsidDel="00000000" w:rsidR="00000000" w:rsidRPr="00000000">
        <w:rPr>
          <w:rtl w:val="0"/>
        </w:rPr>
        <w:t xml:space="preserve">SELECT</w:t>
      </w:r>
      <w:r w:rsidDel="00000000" w:rsidR="00000000" w:rsidRPr="00000000">
        <w:rPr>
          <w:rtl w:val="0"/>
        </w:rPr>
        <w:t xml:space="preserve">) concurrente sobre todo el esquema operativo, porque las herramientas de inteligencia de negocios (BI) necesitan procesar métricas masivas mensuales sin riesgo de bloquear ni sobreescribir los datos transaccionales.</w:t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Roles de Login (Acceso al sistema)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app_web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Habilita la conexión de red al motor y hereda exclusivamente los grupos </w:t>
      </w:r>
      <w:r w:rsidDel="00000000" w:rsidR="00000000" w:rsidRPr="00000000">
        <w:rPr>
          <w:rtl w:val="0"/>
        </w:rPr>
        <w:t xml:space="preserve">rol_app_lectura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rol_app_escritura</w:t>
      </w:r>
      <w:r w:rsidDel="00000000" w:rsidR="00000000" w:rsidRPr="00000000">
        <w:rPr>
          <w:rtl w:val="0"/>
        </w:rPr>
        <w:t xml:space="preserve">, porque es el usuario técnico que utiliza la API de la aplicación para interactuar con la base en nombre de los clientes.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admin_datos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Habilita la conexión directa y la administración de la estructura de tablas y políticas, porque es la credencial reservada para el Administrador de Base de Datos (DBA) que debe aplicar parches y crear nuevos usuarios.</w:t>
      </w:r>
    </w:p>
    <w:p w:rsidR="00000000" w:rsidDel="00000000" w:rsidP="00000000" w:rsidRDefault="00000000" w:rsidRPr="00000000" w14:paraId="0000001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Rol Adicional (Aporte del equipo)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rol_auditor_seguridad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Habilita la consulta de sólo lectura sobre los esquemas de logs e historial de eventos, porque el equipo de seguridad informática requiere investigar incidentes sin tener acceso a los datos de negocio ni permisos para borrar la evidencia.</w:t>
      </w:r>
    </w:p>
    <w:p w:rsidR="00000000" w:rsidDel="00000000" w:rsidP="00000000" w:rsidRDefault="00000000" w:rsidRPr="00000000" w14:paraId="00000017">
      <w:pPr>
        <w:pStyle w:val="Subtitle"/>
        <w:rPr/>
      </w:pPr>
      <w:bookmarkStart w:colFirst="0" w:colLast="0" w:name="_irn1eco00pya" w:id="5"/>
      <w:bookmarkEnd w:id="5"/>
      <w:r w:rsidDel="00000000" w:rsidR="00000000" w:rsidRPr="00000000">
        <w:rPr>
          <w:rtl w:val="0"/>
        </w:rPr>
        <w:t xml:space="preserve">OpenCode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Revisá este script de roles de PostgreSQL. Hay muchos GRANT SELECT individuales para el rol_reportes. ¿No hay una forma más rápida y corta de escribir esto para que tenga acceso a todas las tablas del esquema public y me ahorre líneas de código?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Ahorremos esos GRANT repetidos — reviso tu script de roles ahora.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Veo la oportunidad de simplificar — verifico el alcance antes de proponerte el cambio.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Sí, para rol_reportes es el caso justo para usar el atajo: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GRANT USAGE ON SCHEMA public TO rol_reportes;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GRANT SELECT ON ALL TABLES IN SCHEMA public TO rol_reportes;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Eso reemplaza las 10 líneas de la Sección 1.4 (5 GRANT a tablas + 4 a vistas + 1 a la materializada).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Por qué funciona acá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RF-04 pide SELECT sobre todas las tablas del esquema operativo — coincide literalmente con ALL TABLES IN SCHEMA public.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 Postgres, ALL TABLES incluye tablas, vistas y vistas materializadas, así que cubre categoria, producto, usuario, pedido, detalle_pedido + v_* + mv_facturacion_categoria_mes de una vez.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Además te evita el problema que ya tenés en el script: los GRANT individuales fallan si el objeto no existe (por eso tenés varias líneas comentadas con -- BORRAR/COMENTAR). ALL TABLES otorga sobre lo que exista en ese momento e ignora el resto.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Dos aclaraciones importantes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Solo cubre lo existente: ALL TABLES no aplica a futuro. Para eso ya tenés el complemento al final del script, que está bien y hay que mantenerlo: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ALTER DEFAULT PRIVILEGES FOR ROLE admin_datos IN SCHEMA public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GRANT SELECT ON TABLES TO rol_reportes;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Respetá el orden de ejecución del header (schema.sql, objects.sql, views.sql -&gt; roles.sql) para que cuando corra el GRANT, las vistas ya existan.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Ojo con usuario.contrasena: con el atajo rol_reportes también ve la columna contrasena, como ya advierte tu design.md §2.4. Si es aceptable para BI interno, dejalo así y documentá que BI debe consultar vía v_pedidos_usuario_segura. Si no, no uses el atajo y mantené la lista explícita.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 apliques el mismo atajo a rol_app_lectura o rol_soporte: ellos son mínimo privilegio por objeto (RF-01, RF-03), ahí la lista explícita es intencional.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