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8FD1D" w14:textId="6E773E77" w:rsidR="00A258A4" w:rsidRDefault="00A258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p w14:paraId="101ADA13" w14:textId="6F52D27F" w:rsidR="00A258A4" w:rsidRPr="00A258A4" w:rsidRDefault="00A258A4">
      <w:pPr>
        <w:rPr>
          <w:rFonts w:ascii="Arial" w:hAnsi="Arial" w:cs="Arial"/>
        </w:rPr>
      </w:pPr>
      <w:r>
        <w:rPr>
          <w:rFonts w:ascii="Arial" w:hAnsi="Arial" w:cs="Arial"/>
        </w:rPr>
        <w:t>Ao colocarmos o atributo nome como pr</w:t>
      </w:r>
      <w:r w:rsidR="00697DE4">
        <w:rPr>
          <w:rFonts w:ascii="Arial" w:hAnsi="Arial" w:cs="Arial"/>
        </w:rPr>
        <w:t>i</w:t>
      </w:r>
      <w:r>
        <w:rPr>
          <w:rFonts w:ascii="Arial" w:hAnsi="Arial" w:cs="Arial"/>
        </w:rPr>
        <w:t>vate e tentarmos acessa-lo de outra classe ele irá dar um erro porque atributos marcados com private são acessíveis apenas nas classes onde são declarados.</w:t>
      </w:r>
      <w:r w:rsidR="00697DE4">
        <w:rPr>
          <w:rFonts w:ascii="Arial" w:hAnsi="Arial" w:cs="Arial"/>
        </w:rPr>
        <w:t xml:space="preserve"> Para resolvermos esse problema usamos os métodos getter e setter que são declarados públicos por padrão e existem para conseguirmos acessar e modificar esses atributos de outras classes. </w:t>
      </w:r>
    </w:p>
    <w:sectPr w:rsidR="00A258A4" w:rsidRPr="00A25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A4"/>
    <w:rsid w:val="002E5A55"/>
    <w:rsid w:val="005A0558"/>
    <w:rsid w:val="00697DE4"/>
    <w:rsid w:val="00A258A4"/>
    <w:rsid w:val="00D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A7D3"/>
  <w15:chartTrackingRefBased/>
  <w15:docId w15:val="{8200FC28-7785-4753-BF05-C987C144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</dc:creator>
  <cp:keywords/>
  <dc:description/>
  <cp:lastModifiedBy>Augusto</cp:lastModifiedBy>
  <cp:revision>2</cp:revision>
  <dcterms:created xsi:type="dcterms:W3CDTF">2024-10-30T23:20:00Z</dcterms:created>
  <dcterms:modified xsi:type="dcterms:W3CDTF">2024-10-30T23:27:00Z</dcterms:modified>
</cp:coreProperties>
</file>