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EVENTO DE ELIMINACIÃ“N DE  PRODUCTOS DEL CARRITO 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mimundo;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EVENT IF NOT EXISTS borrar_carrito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SCHEDULE EVERY 1 minute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 'Elimina todo el contenido del carrito pasado 3 dias despÃºes de que el cliente aÃ±adio sus producto al carrito.'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FROM carrito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fechor_car &lt; DATE_SUB(NOW(),INTERVAL 72 HOUR);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