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38.592529296875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TSW-014/2022- 1</w:t>
      </w:r>
    </w:p>
    <w:p w:rsidR="00000000" w:rsidDel="00000000" w:rsidP="00000000" w:rsidRDefault="00000000" w:rsidRPr="00000000" w14:paraId="00000006">
      <w:pPr>
        <w:spacing w:before="238.592529296875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- 7</w:t>
      </w:r>
    </w:p>
    <w:p w:rsidR="00000000" w:rsidDel="00000000" w:rsidP="00000000" w:rsidRDefault="00000000" w:rsidRPr="00000000" w14:paraId="00000007">
      <w:pPr>
        <w:spacing w:before="238.592529296875"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38.592529296875"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</w:r>
    </w:p>
    <w:p w:rsidR="00000000" w:rsidDel="00000000" w:rsidP="00000000" w:rsidRDefault="00000000" w:rsidRPr="00000000" w14:paraId="0000000B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Thaís Assunção Silva</w:t>
      </w:r>
    </w:p>
    <w:p w:rsidR="00000000" w:rsidDel="00000000" w:rsidP="00000000" w:rsidRDefault="00000000" w:rsidRPr="00000000" w14:paraId="0000000C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38.592529296875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38.592529296875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1">
      <w:pPr>
        <w:spacing w:before="238.592529296875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0" w:before="0" w:line="360" w:lineRule="auto"/>
        <w:rPr/>
      </w:pPr>
      <w:bookmarkStart w:colFirst="0" w:colLast="0" w:name="_x32baylkmg0a" w:id="0"/>
      <w:bookmarkEnd w:id="0"/>
      <w:r w:rsidDel="00000000" w:rsidR="00000000" w:rsidRPr="00000000">
        <w:rPr>
          <w:color w:val="1c4587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documento tem por objetivo apresentar todo o plano de testes dos casos de uso e fluxo do usuário na aplicação, a fim de garantir uma melhor qualidade e o conjunto completo das diversas funcionalidades requisitadas [3].</w:t>
      </w:r>
    </w:p>
    <w:p w:rsidR="00000000" w:rsidDel="00000000" w:rsidP="00000000" w:rsidRDefault="00000000" w:rsidRPr="00000000" w14:paraId="00000014">
      <w:pPr>
        <w:spacing w:after="20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Público Alvo: Gerente de Projetos, Analistas de Sistema, Testadores, Coordenadores.</w:t>
      </w:r>
    </w:p>
    <w:p w:rsidR="00000000" w:rsidDel="00000000" w:rsidP="00000000" w:rsidRDefault="00000000" w:rsidRPr="00000000" w14:paraId="00000015">
      <w:pPr>
        <w:pStyle w:val="Heading2"/>
        <w:spacing w:after="0" w:before="0" w:line="360" w:lineRule="auto"/>
        <w:rPr>
          <w:highlight w:val="yellow"/>
        </w:rPr>
      </w:pPr>
      <w:bookmarkStart w:colFirst="0" w:colLast="0" w:name="_u1sk7swbexpc" w:id="1"/>
      <w:bookmarkEnd w:id="1"/>
      <w:r w:rsidDel="00000000" w:rsidR="00000000" w:rsidRPr="00000000">
        <w:rPr>
          <w:color w:val="1c4587"/>
          <w:rtl w:val="0"/>
        </w:rPr>
        <w:t xml:space="preserve">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Testes de validação visam ajudar na qualidade da aplicação. Juntamente com a disciplina de verificação, se torna uma coleção de atividades de análises e testes que ocorrem durante todo o ciclo de vida de um projeto, visando atingir os requisitos e performance almejada [2].</w:t>
      </w:r>
    </w:p>
    <w:p w:rsidR="00000000" w:rsidDel="00000000" w:rsidP="00000000" w:rsidRDefault="00000000" w:rsidRPr="00000000" w14:paraId="00000017">
      <w:pPr>
        <w:pStyle w:val="Heading2"/>
        <w:spacing w:after="0" w:before="0" w:line="360" w:lineRule="auto"/>
        <w:rPr>
          <w:color w:val="1c4587"/>
        </w:rPr>
      </w:pPr>
      <w:bookmarkStart w:colFirst="0" w:colLast="0" w:name="_m2f3tkf87p08" w:id="2"/>
      <w:bookmarkEnd w:id="2"/>
      <w:r w:rsidDel="00000000" w:rsidR="00000000" w:rsidRPr="00000000">
        <w:rPr>
          <w:color w:val="1c4587"/>
          <w:rtl w:val="0"/>
        </w:rPr>
        <w:t xml:space="preserve">Recursos Necessários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Engineer (Realiza a criação e execução dos testes)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Manager (auxilia na validação, analisa critérios de aceite)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(auxiliar na validação/criação dos testes)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0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Materiais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Tablets (iOS e Android);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 (iOS e Android);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Notebook;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Impressora;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Internet.</w:t>
      </w:r>
    </w:p>
    <w:p w:rsidR="00000000" w:rsidDel="00000000" w:rsidP="00000000" w:rsidRDefault="00000000" w:rsidRPr="00000000" w14:paraId="00000022">
      <w:pPr>
        <w:pStyle w:val="Heading2"/>
        <w:spacing w:after="200" w:before="0" w:line="360" w:lineRule="auto"/>
        <w:rPr/>
      </w:pPr>
      <w:bookmarkStart w:colFirst="0" w:colLast="0" w:name="_h8jxd57cfud" w:id="3"/>
      <w:bookmarkEnd w:id="3"/>
      <w:r w:rsidDel="00000000" w:rsidR="00000000" w:rsidRPr="00000000">
        <w:rPr>
          <w:color w:val="1c4587"/>
          <w:rtl w:val="0"/>
        </w:rPr>
        <w:t xml:space="preserve">Plano de Teste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4890"/>
        <w:tblGridChange w:id="0">
          <w:tblGrid>
            <w:gridCol w:w="4110"/>
            <w:gridCol w:w="4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1 - Preenchimento do Prontuário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Teste 1.1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  <w:t xml:space="preserve"> do paciente existe previamente na unidade de saúde e retorna dados ao ser usado para acessar o prontuário.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00" w:before="0"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um paciente com cadastro informou seu </w:t>
            </w:r>
            <w:r w:rsidDel="00000000" w:rsidR="00000000" w:rsidRPr="00000000">
              <w:rPr>
                <w:u w:val="single"/>
                <w:rtl w:val="0"/>
              </w:rPr>
              <w:t xml:space="preserve">número de carteira de saúde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a adição do dado no </w:t>
            </w:r>
            <w:r w:rsidDel="00000000" w:rsidR="00000000" w:rsidRPr="00000000">
              <w:rPr>
                <w:u w:val="single"/>
                <w:rtl w:val="0"/>
              </w:rPr>
              <w:t xml:space="preserve">campo correspondente</w:t>
            </w:r>
            <w:r w:rsidDel="00000000" w:rsidR="00000000" w:rsidRPr="00000000">
              <w:rPr>
                <w:rtl w:val="0"/>
              </w:rPr>
              <w:t xml:space="preserve"> na funcionalidade de preenchimento de </w:t>
            </w:r>
            <w:r w:rsidDel="00000000" w:rsidR="00000000" w:rsidRPr="00000000">
              <w:rPr>
                <w:u w:val="single"/>
                <w:rtl w:val="0"/>
              </w:rPr>
              <w:t xml:space="preserve">prontuários.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o </w:t>
            </w:r>
            <w:r w:rsidDel="00000000" w:rsidR="00000000" w:rsidRPr="00000000">
              <w:rPr>
                <w:u w:val="single"/>
                <w:rtl w:val="0"/>
              </w:rPr>
              <w:t xml:space="preserve">preenchimento parcial automático</w:t>
            </w:r>
            <w:r w:rsidDel="00000000" w:rsidR="00000000" w:rsidRPr="00000000">
              <w:rPr>
                <w:rtl w:val="0"/>
              </w:rPr>
              <w:t xml:space="preserve"> dos dados pessoais do paciente devido a existência retroativa.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4890"/>
        <w:tblGridChange w:id="0">
          <w:tblGrid>
            <w:gridCol w:w="4110"/>
            <w:gridCol w:w="4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1 - Preenchimento do Prontuário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1.2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  <w:t xml:space="preserve"> do paciente não existe previamente na unidade de saúde e um prontuário em branco é retornado na funcionalidade de preenchimento de prontuários.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0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um paciente sem cadastro informou seu</w:t>
            </w:r>
            <w:r w:rsidDel="00000000" w:rsidR="00000000" w:rsidRPr="00000000">
              <w:rPr>
                <w:u w:val="single"/>
                <w:rtl w:val="0"/>
              </w:rPr>
              <w:t xml:space="preserve"> número de carteira de saúde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a adição do dado no </w:t>
            </w:r>
            <w:r w:rsidDel="00000000" w:rsidR="00000000" w:rsidRPr="00000000">
              <w:rPr>
                <w:u w:val="single"/>
                <w:rtl w:val="0"/>
              </w:rPr>
              <w:t xml:space="preserve">campo correspondente</w:t>
            </w:r>
            <w:r w:rsidDel="00000000" w:rsidR="00000000" w:rsidRPr="00000000">
              <w:rPr>
                <w:rtl w:val="0"/>
              </w:rPr>
              <w:t xml:space="preserve"> na funcionalidade de preenchimento de </w:t>
            </w:r>
            <w:r w:rsidDel="00000000" w:rsidR="00000000" w:rsidRPr="00000000">
              <w:rPr>
                <w:u w:val="single"/>
                <w:rtl w:val="0"/>
              </w:rPr>
              <w:t xml:space="preserve">prontuários.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a exibição de um </w:t>
            </w:r>
            <w:r w:rsidDel="00000000" w:rsidR="00000000" w:rsidRPr="00000000">
              <w:rPr>
                <w:u w:val="single"/>
                <w:rtl w:val="0"/>
              </w:rPr>
              <w:t xml:space="preserve">prontuário em branco</w:t>
            </w:r>
            <w:r w:rsidDel="00000000" w:rsidR="00000000" w:rsidRPr="00000000">
              <w:rPr>
                <w:rtl w:val="0"/>
              </w:rPr>
              <w:t xml:space="preserve"> a fim de permitir o preenchimento dos dados.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4890"/>
        <w:tblGridChange w:id="0">
          <w:tblGrid>
            <w:gridCol w:w="4110"/>
            <w:gridCol w:w="48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2 - Registro internações e transferências com controle de vagas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2.1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Nenhuma unidade hospitalar possui leitos disponíveis para internação ou recebimento de transferências.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médico atendente </w:t>
            </w:r>
            <w:r w:rsidDel="00000000" w:rsidR="00000000" w:rsidRPr="00000000">
              <w:rPr>
                <w:u w:val="single"/>
                <w:rtl w:val="0"/>
              </w:rPr>
              <w:t xml:space="preserve">solicitou a internação</w:t>
            </w:r>
            <w:r w:rsidDel="00000000" w:rsidR="00000000" w:rsidRPr="00000000">
              <w:rPr>
                <w:rtl w:val="0"/>
              </w:rPr>
              <w:t xml:space="preserve"> do paciente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o aviso do sistema referente a </w:t>
            </w:r>
            <w:r w:rsidDel="00000000" w:rsidR="00000000" w:rsidRPr="00000000">
              <w:rPr>
                <w:u w:val="single"/>
                <w:rtl w:val="0"/>
              </w:rPr>
              <w:t xml:space="preserve">falta de leitos vagos</w:t>
            </w:r>
            <w:r w:rsidDel="00000000" w:rsidR="00000000" w:rsidRPr="00000000">
              <w:rPr>
                <w:rtl w:val="0"/>
              </w:rPr>
              <w:t xml:space="preserve"> nos hospitais com os devidos níveis de gravidade.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o cadastro do paciente na </w:t>
            </w:r>
            <w:r w:rsidDel="00000000" w:rsidR="00000000" w:rsidRPr="00000000">
              <w:rPr>
                <w:u w:val="single"/>
                <w:rtl w:val="0"/>
              </w:rPr>
              <w:t xml:space="preserve">fila de espera</w:t>
            </w:r>
            <w:r w:rsidDel="00000000" w:rsidR="00000000" w:rsidRPr="00000000">
              <w:rPr>
                <w:rtl w:val="0"/>
              </w:rPr>
              <w:t xml:space="preserve"> de leitos e a </w:t>
            </w:r>
            <w:r w:rsidDel="00000000" w:rsidR="00000000" w:rsidRPr="00000000">
              <w:rPr>
                <w:u w:val="single"/>
                <w:rtl w:val="0"/>
              </w:rPr>
              <w:t xml:space="preserve">sinalização</w:t>
            </w:r>
            <w:r w:rsidDel="00000000" w:rsidR="00000000" w:rsidRPr="00000000">
              <w:rPr>
                <w:rtl w:val="0"/>
              </w:rPr>
              <w:t xml:space="preserve"> desse cadastro ao médico solicitante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2 - Registro internações e transferências com controle de vagas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2.2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unidade hospitalar referente a internação recusa a solicitação do médico atendente.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médico atendente </w:t>
            </w:r>
            <w:r w:rsidDel="00000000" w:rsidR="00000000" w:rsidRPr="00000000">
              <w:rPr>
                <w:u w:val="single"/>
                <w:rtl w:val="0"/>
              </w:rPr>
              <w:t xml:space="preserve">solicitou a internação</w:t>
            </w:r>
            <w:r w:rsidDel="00000000" w:rsidR="00000000" w:rsidRPr="00000000">
              <w:rPr>
                <w:rtl w:val="0"/>
              </w:rPr>
              <w:t xml:space="preserve"> do paciente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o aviso ao sistema referente a </w:t>
            </w:r>
            <w:r w:rsidDel="00000000" w:rsidR="00000000" w:rsidRPr="00000000">
              <w:rPr>
                <w:u w:val="single"/>
                <w:rtl w:val="0"/>
              </w:rPr>
              <w:t xml:space="preserve">recusa da internação.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a </w:t>
            </w:r>
            <w:r w:rsidDel="00000000" w:rsidR="00000000" w:rsidRPr="00000000">
              <w:rPr>
                <w:u w:val="single"/>
                <w:rtl w:val="0"/>
              </w:rPr>
              <w:t xml:space="preserve">sinalização</w:t>
            </w:r>
            <w:r w:rsidDel="00000000" w:rsidR="00000000" w:rsidRPr="00000000">
              <w:rPr>
                <w:rtl w:val="0"/>
              </w:rPr>
              <w:t xml:space="preserve"> dessa recusa ao médico solicitante </w:t>
            </w:r>
            <w:r w:rsidDel="00000000" w:rsidR="00000000" w:rsidRPr="00000000">
              <w:rPr>
                <w:u w:val="single"/>
                <w:rtl w:val="0"/>
              </w:rPr>
              <w:t xml:space="preserve">por meio de mensagem.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2 - Registro internações e transferências com controle de vagas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2.3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unidade hospitalar referente a internação não atende o nível de gravidade requerido pelo paciente.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médico atendente </w:t>
            </w:r>
            <w:r w:rsidDel="00000000" w:rsidR="00000000" w:rsidRPr="00000000">
              <w:rPr>
                <w:u w:val="single"/>
                <w:rtl w:val="0"/>
              </w:rPr>
              <w:t xml:space="preserve">solicitou a internação</w:t>
            </w:r>
            <w:r w:rsidDel="00000000" w:rsidR="00000000" w:rsidRPr="00000000">
              <w:rPr>
                <w:rtl w:val="0"/>
              </w:rPr>
              <w:t xml:space="preserve"> do paciente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o aviso do sistema referente ao </w:t>
            </w:r>
            <w:r w:rsidDel="00000000" w:rsidR="00000000" w:rsidRPr="00000000">
              <w:rPr>
                <w:u w:val="single"/>
                <w:rtl w:val="0"/>
              </w:rPr>
              <w:t xml:space="preserve">nível de gravidade alternativo ao necessário.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uma </w:t>
            </w:r>
            <w:r w:rsidDel="00000000" w:rsidR="00000000" w:rsidRPr="00000000">
              <w:rPr>
                <w:u w:val="single"/>
                <w:rtl w:val="0"/>
              </w:rPr>
              <w:t xml:space="preserve">nova escolha de localidade</w:t>
            </w:r>
            <w:r w:rsidDel="00000000" w:rsidR="00000000" w:rsidRPr="00000000">
              <w:rPr>
                <w:rtl w:val="0"/>
              </w:rPr>
              <w:t xml:space="preserve"> que atenda o nível de gravidade solicitado.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2 - Registro internações e transferências com controle de vagas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2.4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unidade hospitalar interna o paciente no leito reservado.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médico atendente </w:t>
            </w:r>
            <w:r w:rsidDel="00000000" w:rsidR="00000000" w:rsidRPr="00000000">
              <w:rPr>
                <w:u w:val="single"/>
                <w:rtl w:val="0"/>
              </w:rPr>
              <w:t xml:space="preserve">solicitou a internação</w:t>
            </w:r>
            <w:r w:rsidDel="00000000" w:rsidR="00000000" w:rsidRPr="00000000">
              <w:rPr>
                <w:rtl w:val="0"/>
              </w:rPr>
              <w:t xml:space="preserve"> do paciente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há a </w:t>
            </w:r>
            <w:r w:rsidDel="00000000" w:rsidR="00000000" w:rsidRPr="00000000">
              <w:rPr>
                <w:u w:val="single"/>
                <w:rtl w:val="0"/>
              </w:rPr>
              <w:t xml:space="preserve">reserva do leito</w:t>
            </w:r>
            <w:r w:rsidDel="00000000" w:rsidR="00000000" w:rsidRPr="00000000">
              <w:rPr>
                <w:rtl w:val="0"/>
              </w:rPr>
              <w:t xml:space="preserve"> pelo sistema na unidade hospitalar com </w:t>
            </w:r>
            <w:r w:rsidDel="00000000" w:rsidR="00000000" w:rsidRPr="00000000">
              <w:rPr>
                <w:u w:val="single"/>
                <w:rtl w:val="0"/>
              </w:rPr>
              <w:t xml:space="preserve">nível de gravidade necessário.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deverá haver uma </w:t>
            </w:r>
            <w:r w:rsidDel="00000000" w:rsidR="00000000" w:rsidRPr="00000000">
              <w:rPr>
                <w:u w:val="single"/>
                <w:rtl w:val="0"/>
              </w:rPr>
              <w:t xml:space="preserve">mensagem</w:t>
            </w:r>
            <w:r w:rsidDel="00000000" w:rsidR="00000000" w:rsidRPr="00000000">
              <w:rPr>
                <w:rtl w:val="0"/>
              </w:rPr>
              <w:t xml:space="preserve"> no sistema informando o leito ao médico chefe de internação a fim de preparar a chegada do paciente.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3 - Atualização do prontuário (estado e evolução do paciente)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3.1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do prontuário médico de um paciente diagnosticado com COVID-19 por médico atendente para inclusão de diagnóstico e tratamento.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de um paciente que já passou pelo processo de triagem (</w:t>
            </w:r>
            <w:r w:rsidDel="00000000" w:rsidR="00000000" w:rsidRPr="00000000">
              <w:rPr>
                <w:u w:val="single"/>
                <w:rtl w:val="0"/>
              </w:rPr>
              <w:t xml:space="preserve">possui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 criado</w:t>
            </w:r>
            <w:r w:rsidDel="00000000" w:rsidR="00000000" w:rsidRPr="00000000">
              <w:rPr>
                <w:rtl w:val="0"/>
              </w:rPr>
              <w:t xml:space="preserve"> com informações de saúde básicas)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médico atendente buscar pelo </w:t>
            </w:r>
            <w:r w:rsidDel="00000000" w:rsidR="00000000" w:rsidRPr="00000000">
              <w:rPr>
                <w:u w:val="single"/>
                <w:rtl w:val="0"/>
              </w:rPr>
              <w:t xml:space="preserve">prontuário utilizando o CPF.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 </w:t>
            </w:r>
            <w:r w:rsidDel="00000000" w:rsidR="00000000" w:rsidRPr="00000000">
              <w:rPr>
                <w:rtl w:val="0"/>
              </w:rPr>
              <w:t xml:space="preserve">o sistema deve indicar que há </w:t>
            </w:r>
            <w:r w:rsidDel="00000000" w:rsidR="00000000" w:rsidRPr="00000000">
              <w:rPr>
                <w:u w:val="single"/>
                <w:rtl w:val="0"/>
              </w:rPr>
              <w:t xml:space="preserve">prontuários médico cadastrado para o CPF</w:t>
            </w:r>
            <w:r w:rsidDel="00000000" w:rsidR="00000000" w:rsidRPr="00000000">
              <w:rPr>
                <w:rtl w:val="0"/>
              </w:rPr>
              <w:t xml:space="preserve"> do paciente informado.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3 - Atualização do prontuário (estado e evolução do paciente)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3.2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 do prontuário médico de um paciente paciente sem prontuário médico cadastrado/criado.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de um paciente que não passou pelo processo de triagem  (</w:t>
            </w:r>
            <w:r w:rsidDel="00000000" w:rsidR="00000000" w:rsidRPr="00000000">
              <w:rPr>
                <w:u w:val="single"/>
                <w:rtl w:val="0"/>
              </w:rPr>
              <w:t xml:space="preserve">não possui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 criado</w:t>
            </w:r>
            <w:r w:rsidDel="00000000" w:rsidR="00000000" w:rsidRPr="00000000">
              <w:rPr>
                <w:rtl w:val="0"/>
              </w:rPr>
              <w:t xml:space="preserve"> com informações de saúde básicas) 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u w:val="single"/>
                <w:rtl w:val="0"/>
              </w:rPr>
              <w:t xml:space="preserve">não possui informações médicas</w:t>
            </w:r>
            <w:r w:rsidDel="00000000" w:rsidR="00000000" w:rsidRPr="00000000">
              <w:rPr>
                <w:rtl w:val="0"/>
              </w:rPr>
              <w:t xml:space="preserve"> antigas cadastradas no sistema,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médico </w:t>
            </w:r>
            <w:r w:rsidDel="00000000" w:rsidR="00000000" w:rsidRPr="00000000">
              <w:rPr>
                <w:u w:val="single"/>
                <w:rtl w:val="0"/>
              </w:rPr>
              <w:t xml:space="preserve">buscar o prontuário</w:t>
            </w:r>
            <w:r w:rsidDel="00000000" w:rsidR="00000000" w:rsidRPr="00000000">
              <w:rPr>
                <w:rtl w:val="0"/>
              </w:rPr>
              <w:t xml:space="preserve"> utilizando o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do paciente.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 </w:t>
            </w:r>
            <w:r w:rsidDel="00000000" w:rsidR="00000000" w:rsidRPr="00000000">
              <w:rPr>
                <w:rtl w:val="0"/>
              </w:rPr>
              <w:t xml:space="preserve">o sistema deve indicar que </w:t>
            </w:r>
            <w:r w:rsidDel="00000000" w:rsidR="00000000" w:rsidRPr="00000000">
              <w:rPr>
                <w:u w:val="single"/>
                <w:rtl w:val="0"/>
              </w:rPr>
              <w:t xml:space="preserve">não há nenhum prontuário médico</w:t>
            </w:r>
            <w:r w:rsidDel="00000000" w:rsidR="00000000" w:rsidRPr="00000000">
              <w:rPr>
                <w:rtl w:val="0"/>
              </w:rPr>
              <w:t xml:space="preserve"> cadastrado para o CPF do paciente informado.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3 - Atualização do prontuário (estado e evolução do paciente)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3.3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ao prontuário médico de um paciente diagnosticado com COVID-19 por médico atendente para inclusão de diagnóstico e tratamento.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um paciente que já passou pelo processo de triagem (</w:t>
            </w:r>
            <w:r w:rsidDel="00000000" w:rsidR="00000000" w:rsidRPr="00000000">
              <w:rPr>
                <w:u w:val="single"/>
                <w:rtl w:val="0"/>
              </w:rPr>
              <w:t xml:space="preserve">possui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 criado</w:t>
            </w:r>
            <w:r w:rsidDel="00000000" w:rsidR="00000000" w:rsidRPr="00000000">
              <w:rPr>
                <w:rtl w:val="0"/>
              </w:rPr>
              <w:t xml:space="preserve"> com informações de saúde básicas)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médico busca pelo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</w:t>
            </w:r>
            <w:r w:rsidDel="00000000" w:rsidR="00000000" w:rsidRPr="00000000">
              <w:rPr>
                <w:rtl w:val="0"/>
              </w:rPr>
              <w:t xml:space="preserve"> do paciente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inserir as informações sobre o </w:t>
            </w:r>
            <w:r w:rsidDel="00000000" w:rsidR="00000000" w:rsidRPr="00000000">
              <w:rPr>
                <w:u w:val="single"/>
                <w:rtl w:val="0"/>
              </w:rPr>
              <w:t xml:space="preserve">diagnóstico e tratamento</w:t>
            </w:r>
            <w:r w:rsidDel="00000000" w:rsidR="00000000" w:rsidRPr="00000000">
              <w:rPr>
                <w:rtl w:val="0"/>
              </w:rPr>
              <w:t xml:space="preserve"> no prontuário encontrado.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 </w:t>
            </w:r>
            <w:r w:rsidDel="00000000" w:rsidR="00000000" w:rsidRPr="00000000">
              <w:rPr>
                <w:rtl w:val="0"/>
              </w:rPr>
              <w:t xml:space="preserve">as informações inseridas pelo médico devem ser </w:t>
            </w:r>
            <w:r w:rsidDel="00000000" w:rsidR="00000000" w:rsidRPr="00000000">
              <w:rPr>
                <w:u w:val="single"/>
                <w:rtl w:val="0"/>
              </w:rPr>
              <w:t xml:space="preserve">salvas pelo sistema e exibidas para os usuários</w:t>
            </w:r>
            <w:r w:rsidDel="00000000" w:rsidR="00000000" w:rsidRPr="00000000">
              <w:rPr>
                <w:rtl w:val="0"/>
              </w:rPr>
              <w:t xml:space="preserve"> quando realiza-se uma nova busca.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3 - Atualização do prontuário (estado e evolução do paciente)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3.4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ao prontuário médico de um paciente por enfermeiro para atualização/inclusão de diagnóstico e tratamento.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00"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 um paciente que já passou pelo processo de triagem (</w:t>
            </w:r>
            <w:r w:rsidDel="00000000" w:rsidR="00000000" w:rsidRPr="00000000">
              <w:rPr>
                <w:u w:val="single"/>
                <w:rtl w:val="0"/>
              </w:rPr>
              <w:t xml:space="preserve">possui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 criado</w:t>
            </w:r>
            <w:r w:rsidDel="00000000" w:rsidR="00000000" w:rsidRPr="00000000">
              <w:rPr>
                <w:rtl w:val="0"/>
              </w:rPr>
              <w:t xml:space="preserve"> com informações de saúde básicas)  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20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enfermeiro ou técnico de enfermagem busca pelo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</w:t>
            </w:r>
            <w:r w:rsidDel="00000000" w:rsidR="00000000" w:rsidRPr="00000000">
              <w:rPr>
                <w:rtl w:val="0"/>
              </w:rPr>
              <w:t xml:space="preserve"> do paciente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tentar inserir as informações sobre o </w:t>
            </w:r>
            <w:r w:rsidDel="00000000" w:rsidR="00000000" w:rsidRPr="00000000">
              <w:rPr>
                <w:u w:val="single"/>
                <w:rtl w:val="0"/>
              </w:rPr>
              <w:t xml:space="preserve">diagnóstico e tratamento</w:t>
            </w:r>
            <w:r w:rsidDel="00000000" w:rsidR="00000000" w:rsidRPr="00000000">
              <w:rPr>
                <w:rtl w:val="0"/>
              </w:rPr>
              <w:t xml:space="preserve"> no prontuário encontrado.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o sistema </w:t>
            </w:r>
            <w:r w:rsidDel="00000000" w:rsidR="00000000" w:rsidRPr="00000000">
              <w:rPr>
                <w:u w:val="single"/>
                <w:rtl w:val="0"/>
              </w:rPr>
              <w:t xml:space="preserve">não permitirá as atualizações</w:t>
            </w:r>
            <w:r w:rsidDel="00000000" w:rsidR="00000000" w:rsidRPr="00000000">
              <w:rPr>
                <w:rtl w:val="0"/>
              </w:rPr>
              <w:t xml:space="preserve"> no diagnóstico e tratamento (são campos “atualizáveis” apenas por médicos).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3 - Atualização do prontuário (estado e evolução do paciente)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3.5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Impressão do prontuário médico de um paciente por profissional da saúde (ex: médico ou enfermeiro).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0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 de um paciente que já passou pelo processo de triagem (</w:t>
            </w:r>
            <w:r w:rsidDel="00000000" w:rsidR="00000000" w:rsidRPr="00000000">
              <w:rPr>
                <w:u w:val="single"/>
                <w:rtl w:val="0"/>
              </w:rPr>
              <w:t xml:space="preserve">possui</w:t>
            </w:r>
            <w:r w:rsidDel="00000000" w:rsidR="00000000" w:rsidRPr="00000000">
              <w:rPr>
                <w:rtl w:val="0"/>
              </w:rPr>
              <w:t xml:space="preserve"> um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 criado</w:t>
            </w:r>
            <w:r w:rsidDel="00000000" w:rsidR="00000000" w:rsidRPr="00000000">
              <w:rPr>
                <w:rtl w:val="0"/>
              </w:rPr>
              <w:t xml:space="preserve"> com informações de saúde básicas) 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20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 o profissional da saúde busca pelo </w:t>
            </w:r>
            <w:r w:rsidDel="00000000" w:rsidR="00000000" w:rsidRPr="00000000">
              <w:rPr>
                <w:u w:val="single"/>
                <w:rtl w:val="0"/>
              </w:rPr>
              <w:t xml:space="preserve">prontuário médico</w:t>
            </w:r>
            <w:r w:rsidDel="00000000" w:rsidR="00000000" w:rsidRPr="00000000">
              <w:rPr>
                <w:rtl w:val="0"/>
              </w:rPr>
              <w:t xml:space="preserve"> do paciente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 iniciar a operação de impressão do prontuário desejado.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o sistema </w:t>
            </w:r>
            <w:r w:rsidDel="00000000" w:rsidR="00000000" w:rsidRPr="00000000">
              <w:rPr>
                <w:u w:val="single"/>
                <w:rtl w:val="0"/>
              </w:rPr>
              <w:t xml:space="preserve">ira colocar o PDF </w:t>
            </w:r>
            <w:r w:rsidDel="00000000" w:rsidR="00000000" w:rsidRPr="00000000">
              <w:rPr>
                <w:rtl w:val="0"/>
              </w:rPr>
              <w:t xml:space="preserve">do prontuário na fila de impressão e o imprimirá</w:t>
            </w:r>
            <w:r w:rsidDel="00000000" w:rsidR="00000000" w:rsidRPr="00000000">
              <w:rPr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4 - Gerar Relatórios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4.1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Geração do relatório </w:t>
            </w:r>
            <w:r w:rsidDel="00000000" w:rsidR="00000000" w:rsidRPr="00000000">
              <w:rPr>
                <w:sz w:val="22.000049591064453"/>
                <w:szCs w:val="22.000049591064453"/>
                <w:rtl w:val="0"/>
              </w:rPr>
              <w:t xml:space="preserve">de registros de pacientes (contando com infectados, re-infectados e óbitos).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sistema possui </w:t>
            </w:r>
            <w:r w:rsidDel="00000000" w:rsidR="00000000" w:rsidRPr="00000000">
              <w:rPr>
                <w:u w:val="single"/>
                <w:rtl w:val="0"/>
              </w:rPr>
              <w:t xml:space="preserve">informações</w:t>
            </w:r>
            <w:r w:rsidDel="00000000" w:rsidR="00000000" w:rsidRPr="00000000">
              <w:rPr>
                <w:rtl w:val="0"/>
              </w:rPr>
              <w:t xml:space="preserve"> sobre </w:t>
            </w:r>
            <w:r w:rsidDel="00000000" w:rsidR="00000000" w:rsidRPr="00000000">
              <w:rPr>
                <w:u w:val="single"/>
                <w:rtl w:val="0"/>
              </w:rPr>
              <w:t xml:space="preserve">paciente</w:t>
            </w:r>
            <w:r w:rsidDel="00000000" w:rsidR="00000000" w:rsidRPr="00000000">
              <w:rPr>
                <w:rtl w:val="0"/>
              </w:rPr>
              <w:t xml:space="preserve"> (infectados, curados, re-infectados)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um usuário (ex: funcionários da secretaria da saúde com as devidas permissões) iniciar a função de extração de relatório de registro de pacientes para 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datas informado pelo usuário.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o sistema </w:t>
            </w:r>
            <w:r w:rsidDel="00000000" w:rsidR="00000000" w:rsidRPr="00000000">
              <w:rPr>
                <w:rtl w:val="0"/>
              </w:rPr>
              <w:t xml:space="preserve">compilará as informações disponíveis no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tempo desejado e gerará</w:t>
            </w:r>
            <w:r w:rsidDel="00000000" w:rsidR="00000000" w:rsidRPr="00000000">
              <w:rPr>
                <w:rtl w:val="0"/>
              </w:rPr>
              <w:t xml:space="preserve"> o relatório de registro de pacientes.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4 - Gerar Relatórios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Teste 4.2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Geração do </w:t>
            </w:r>
            <w:r w:rsidDel="00000000" w:rsidR="00000000" w:rsidRPr="00000000">
              <w:rPr>
                <w:sz w:val="22.000049591064453"/>
                <w:szCs w:val="22.000049591064453"/>
                <w:rtl w:val="0"/>
              </w:rPr>
              <w:t xml:space="preserve">relatório de balanço de vagas nos hospitais.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sistema possui </w:t>
            </w:r>
            <w:r w:rsidDel="00000000" w:rsidR="00000000" w:rsidRPr="00000000">
              <w:rPr>
                <w:u w:val="single"/>
                <w:rtl w:val="0"/>
              </w:rPr>
              <w:t xml:space="preserve">informações</w:t>
            </w:r>
            <w:r w:rsidDel="00000000" w:rsidR="00000000" w:rsidRPr="00000000">
              <w:rPr>
                <w:rtl w:val="0"/>
              </w:rPr>
              <w:t xml:space="preserve"> sobre </w:t>
            </w:r>
            <w:r w:rsidDel="00000000" w:rsidR="00000000" w:rsidRPr="00000000">
              <w:rPr>
                <w:u w:val="single"/>
                <w:rtl w:val="0"/>
              </w:rPr>
              <w:t xml:space="preserve">internações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u w:val="single"/>
                <w:rtl w:val="0"/>
              </w:rPr>
              <w:t xml:space="preserve">condição dos hospitais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um usuário (ex: funcionários da secretaria da saúde com as devidas permissões) iniciar a função de extração de </w:t>
            </w:r>
            <w:r w:rsidDel="00000000" w:rsidR="00000000" w:rsidRPr="00000000">
              <w:rPr>
                <w:sz w:val="22.000049591064453"/>
                <w:szCs w:val="22.000049591064453"/>
                <w:rtl w:val="0"/>
              </w:rPr>
              <w:t xml:space="preserve">relatório de balanço de vagas nos hospitais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datas informado pelo usuário.</w:t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o sistema compilará as informações disponíveis dentro do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tempo desejado e gerará o relatório de relatório de balanço de vagas nos hospitais.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920"/>
        <w:tblGridChange w:id="0">
          <w:tblGrid>
            <w:gridCol w:w="4080"/>
            <w:gridCol w:w="4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4 - Gerar Relatórios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Caso de Teste 4.3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Geração do relatório </w:t>
            </w:r>
            <w:r w:rsidDel="00000000" w:rsidR="00000000" w:rsidRPr="00000000">
              <w:rPr>
                <w:sz w:val="22.000049591064453"/>
                <w:szCs w:val="22.000049591064453"/>
                <w:rtl w:val="0"/>
              </w:rPr>
              <w:t xml:space="preserve">das fases de cada regiões do estado (verde, amarela ou vermelha) sobre a pandemia.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que o sistema possui </w:t>
            </w:r>
            <w:r w:rsidDel="00000000" w:rsidR="00000000" w:rsidRPr="00000000">
              <w:rPr>
                <w:u w:val="single"/>
                <w:rtl w:val="0"/>
              </w:rPr>
              <w:t xml:space="preserve">informações</w:t>
            </w:r>
            <w:r w:rsidDel="00000000" w:rsidR="00000000" w:rsidRPr="00000000">
              <w:rPr>
                <w:rtl w:val="0"/>
              </w:rPr>
              <w:t xml:space="preserve"> sobre cidadãos </w:t>
            </w:r>
            <w:r w:rsidDel="00000000" w:rsidR="00000000" w:rsidRPr="00000000">
              <w:rPr>
                <w:u w:val="single"/>
                <w:rtl w:val="0"/>
              </w:rPr>
              <w:t xml:space="preserve">infectados com COVID-19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internações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u w:val="single"/>
                <w:rtl w:val="0"/>
              </w:rPr>
              <w:t xml:space="preserve">condição dos hospitais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  <w:t xml:space="preserve">um usuário (ex: funcionários da secretaria da saúde com as devidas permissões) iniciar a função de extração de </w:t>
            </w:r>
            <w:r w:rsidDel="00000000" w:rsidR="00000000" w:rsidRPr="00000000">
              <w:rPr>
                <w:sz w:val="22.000049591064453"/>
                <w:szCs w:val="22.000049591064453"/>
                <w:rtl w:val="0"/>
              </w:rPr>
              <w:t xml:space="preserve">relatório das fases de cada regiões do estado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datas informado pelo usuário.</w:t>
            </w:r>
          </w:p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Então,</w:t>
            </w:r>
            <w:r w:rsidDel="00000000" w:rsidR="00000000" w:rsidRPr="00000000">
              <w:rPr>
                <w:rtl w:val="0"/>
              </w:rPr>
              <w:t xml:space="preserve"> o sistema compilará as informações disponíveis dentro do </w:t>
            </w:r>
            <w:r w:rsidDel="00000000" w:rsidR="00000000" w:rsidRPr="00000000">
              <w:rPr>
                <w:i w:val="1"/>
                <w:rtl w:val="0"/>
              </w:rPr>
              <w:t xml:space="preserve">range </w:t>
            </w:r>
            <w:r w:rsidDel="00000000" w:rsidR="00000000" w:rsidRPr="00000000">
              <w:rPr>
                <w:rtl w:val="0"/>
              </w:rPr>
              <w:t xml:space="preserve">de tempo desejado e gerará o relatório de relatório das fases de cada regiões do estado.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spacing w:after="0" w:before="200" w:line="360" w:lineRule="auto"/>
        <w:rPr/>
      </w:pPr>
      <w:bookmarkStart w:colFirst="0" w:colLast="0" w:name="_nf0hzvjxuo21" w:id="4"/>
      <w:bookmarkEnd w:id="4"/>
      <w:r w:rsidDel="00000000" w:rsidR="00000000" w:rsidRPr="00000000">
        <w:rPr>
          <w:color w:val="1c4587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[1] CALADO, Augusto; ASSUNÇÃO, Thais. Projeto Integrado - TSW-014/2022- 1: Exercício 3 - Casos de Uso. Versão 4. 2022. Acesso disponível: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https://cutt.ly/MF8jMct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[2] D.R. Wallace; R.U. Fujii. Software Verification and Validation: An Overview. IEEE, Maio, 1989. Acesso disponível: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https://ieeexplore.ieee.org/abstract/document/28119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00" w:line="360" w:lineRule="auto"/>
        <w:rPr/>
      </w:pPr>
      <w:r w:rsidDel="00000000" w:rsidR="00000000" w:rsidRPr="00000000">
        <w:rPr>
          <w:rtl w:val="0"/>
        </w:rPr>
        <w:t xml:space="preserve">[3] CALADO, Augusto; ASSUNÇÃO, Thais. Projeto Integrado - TSW-014/2022- 1: Exercício 4 e 5 - Diagrama de Classe e Diagrama de Sequência. Versão Final. 2022. Acesso disponível: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https://cutt.ly/WGzJdkY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utt.ly/WGzJdk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utt.ly/MF8jMct" TargetMode="External"/><Relationship Id="rId8" Type="http://schemas.openxmlformats.org/officeDocument/2006/relationships/hyperlink" Target="https://ieeexplore.ieee.org/abstract/document/28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