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6CC93AB" w14:textId="4730B98A">
      <w:pPr>
        <w:pBdr/>
        <w:spacing/>
        <w:ind/>
        <w:rPr>
          <w:lang w:val="pt-BR"/>
        </w:rPr>
      </w:pPr>
      <w:r>
        <w:rPr>
          <w:lang w:val="pt-BR"/>
        </w:rPr>
        <w:t xml:space="preserve">Novo Hamburgo 2</w:t>
      </w:r>
      <w:r>
        <w:rPr>
          <w:lang w:val="pt-BR"/>
        </w:rPr>
        <w:t xml:space="preserve">5</w:t>
      </w:r>
      <w:r>
        <w:rPr>
          <w:lang w:val="pt-BR"/>
        </w:rPr>
        <w:t xml:space="preserve"> de abril de 2026.</w:t>
      </w:r>
      <w:r>
        <w:rPr>
          <w:lang w:val="pt-BR"/>
        </w:rPr>
      </w:r>
    </w:p>
    <w:p w14:paraId="7B36B3F4" w14:textId="77777777">
      <w:pPr>
        <w:pBdr/>
        <w:spacing/>
        <w:ind/>
        <w:rPr>
          <w:lang w:val="pt-BR"/>
        </w:rPr>
      </w:pPr>
      <w:r>
        <w:t xml:space="preserve">Nome: JUJU</w:t>
        <w:br/>
        <w:t xml:space="preserve">Espécie: N/A       </w:t>
        <w:tab/>
        <w:tab/>
        <w:tab/>
        <w:t xml:space="preserve">Raça:       </w:t>
        <w:tab/>
        <w:tab/>
        <w:t xml:space="preserve"> Sexo: Indefinido:</w:t>
        <w:br/>
        <w:t xml:space="preserve">Idade: </w:t>
        <w:br/>
        <w:t xml:space="preserve">Responsável: BRUNA:</w:t>
        <w:br/>
        <w:t xml:space="preserve">Médico Veterinário: Bruna P.</w:t>
        <w:br/>
        <w:t xml:space="preserve">Hospital/Clínica: SOS Animal</w:t>
      </w:r>
      <w:r>
        <w:rPr>
          <w:lang w:val="pt-BR"/>
        </w:rPr>
      </w:r>
      <w:r>
        <w:rPr>
          <w:lang w:val="pt-BR"/>
        </w:rPr>
      </w:r>
    </w:p>
    <w:p w14:paraId="7322578E" w14:textId="772C57F1">
      <w:pPr>
        <w:pBdr/>
        <w:spacing/>
        <w:ind/>
        <w:rPr>
          <w:lang w:val="pt-BR"/>
        </w:rPr>
      </w:pPr>
      <w:r>
        <w:rPr>
          <w:lang w:val="pt-BR"/>
        </w:rPr>
        <w:br/>
      </w:r>
      <w:r>
        <w:rPr>
          <w:lang w:val="pt-BR"/>
        </w:rPr>
      </w:r>
    </w:p>
    <w:p w14:paraId="4407C18B" w14:textId="77777777">
      <w:pPr>
        <w:pBdr/>
        <w:spacing/>
        <w:ind/>
        <w:jc w:val="center"/>
        <w:rPr>
          <w:lang w:val="pt-BR"/>
        </w:rPr>
      </w:pPr>
      <w:r>
        <w:rPr>
          <w:b/>
          <w:sz w:val="26"/>
          <w:lang w:val="pt-BR"/>
        </w:rPr>
        <w:t xml:space="preserve">cftcygyctycticiRELATÓRIO </w:t>
      </w:r>
      <w:r>
        <w:rPr>
          <w:b/>
          <w:sz w:val="26"/>
          <w:lang w:val="pt-BR"/>
        </w:rPr>
        <w:t xml:space="preserve">RADIOGRÁFICO</w:t>
      </w:r>
      <w:r>
        <w:rPr>
          <w:lang w:val="pt-BR"/>
        </w:rPr>
      </w:r>
    </w:p>
    <w:p w14:paraId="00AB97CC" w14:textId="6B0324C6">
      <w:pPr>
        <w:pBdr/>
        <w:spacing/>
        <w:ind/>
        <w:jc w:val="center"/>
        <w:rPr>
          <w:lang w:val="pt-BR"/>
        </w:rPr>
      </w:pPr>
      <w:r>
        <w:rPr>
          <w:rFonts w:cs="Arial"/>
          <w:b/>
          <w:bCs/>
          <w:sz w:val="20"/>
          <w:szCs w:val="20"/>
          <w:lang w:val="pt-BR"/>
        </w:rPr>
        <w:t xml:space="preserve">CRÂNIO</w:t>
      </w:r>
      <w:r>
        <w:rPr>
          <w:rFonts w:cs="Arial"/>
          <w:b/>
          <w:bCs/>
          <w:sz w:val="20"/>
          <w:szCs w:val="20"/>
          <w:lang w:val="pt-BR"/>
        </w:rPr>
        <w:t xml:space="preserve"> </w:t>
      </w:r>
      <w:r>
        <w:rPr>
          <w:lang w:val="pt-BR"/>
        </w:rPr>
      </w:r>
    </w:p>
    <w:p w14:paraId="51EB132C" w14:textId="02B796D4">
      <w:pPr>
        <w:pBdr/>
        <w:spacing w:after="0"/>
        <w:ind/>
        <w:jc w:val="center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Projeções: LLD/LLE/VD</w:t>
      </w:r>
      <w:r>
        <w:rPr>
          <w:rFonts w:cs="Arial"/>
          <w:sz w:val="20"/>
          <w:szCs w:val="20"/>
          <w:lang w:val="pt-BR"/>
        </w:rPr>
        <w:t xml:space="preserve">/DV/OBLIQUAS</w:t>
      </w:r>
      <w:r>
        <w:rPr>
          <w:rFonts w:cs="Arial"/>
          <w:sz w:val="20"/>
          <w:szCs w:val="20"/>
          <w:lang w:val="pt-BR"/>
        </w:rPr>
      </w:r>
    </w:p>
    <w:p w14:paraId="424B6351" w14:textId="77777777">
      <w:pPr>
        <w:pBdr/>
        <w:spacing w:after="0"/>
        <w:ind/>
        <w:jc w:val="center"/>
        <w:rPr>
          <w:rFonts w:cs="Arial"/>
          <w:sz w:val="20"/>
          <w:szCs w:val="20"/>
          <w:u w:val="single"/>
          <w:lang w:val="pt-BR"/>
        </w:rPr>
      </w:pPr>
      <w:r>
        <w:rPr>
          <w:rFonts w:cs="Arial"/>
          <w:sz w:val="20"/>
          <w:szCs w:val="20"/>
          <w:u w:val="single"/>
          <w:lang w:val="pt-BR"/>
        </w:rPr>
      </w:r>
      <w:r>
        <w:rPr>
          <w:rFonts w:cs="Arial"/>
          <w:sz w:val="20"/>
          <w:szCs w:val="20"/>
          <w:u w:val="single"/>
          <w:lang w:val="pt-BR"/>
        </w:rPr>
      </w:r>
    </w:p>
    <w:p w14:paraId="7482AA89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Estruturas ósseas do crânio com contornos preservados, sem evidências de fraturas ou descontinuidades;</w:t>
      </w:r>
      <w:r>
        <w:rPr>
          <w:rFonts w:cs="Arial"/>
          <w:sz w:val="20"/>
          <w:szCs w:val="20"/>
          <w:lang w:val="pt-BR"/>
        </w:rPr>
      </w:r>
    </w:p>
    <w:p w14:paraId="53D53F08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Cavidade nasal com radiopacidade preservada, sem evidências de opacificação significativa;</w:t>
      </w:r>
      <w:r>
        <w:rPr>
          <w:rFonts w:cs="Arial"/>
          <w:sz w:val="20"/>
          <w:szCs w:val="20"/>
          <w:lang w:val="pt-BR"/>
        </w:rPr>
      </w:r>
    </w:p>
    <w:p w14:paraId="36DFFA1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Seios paranasais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989F236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Arcadas dentárias sem alterações radiográficas evidentes;</w:t>
      </w:r>
      <w:r>
        <w:rPr>
          <w:rFonts w:cs="Arial"/>
          <w:sz w:val="20"/>
          <w:szCs w:val="20"/>
          <w:lang w:val="pt-BR"/>
        </w:rPr>
      </w:r>
    </w:p>
    <w:p w14:paraId="4C1DE1C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Mandíbula e maxila com alinhamento preservado;</w:t>
      </w:r>
      <w:r>
        <w:rPr>
          <w:rFonts w:cs="Arial"/>
          <w:sz w:val="20"/>
          <w:szCs w:val="20"/>
          <w:lang w:val="pt-BR"/>
        </w:rPr>
      </w:r>
    </w:p>
    <w:p w14:paraId="316A5E50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Articulações temporomandibulares sem alterações evidentes;</w:t>
      </w:r>
      <w:r>
        <w:rPr>
          <w:rFonts w:cs="Arial"/>
          <w:sz w:val="20"/>
          <w:szCs w:val="20"/>
          <w:lang w:val="pt-BR"/>
        </w:rPr>
      </w:r>
    </w:p>
    <w:p w14:paraId="58B0FB8D" w14:textId="77777777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Tecidos moles adjacentes sem aumento de volume ou alterações radiográficas evidentes;</w:t>
      </w:r>
      <w:r>
        <w:rPr>
          <w:rFonts w:cs="Arial"/>
          <w:sz w:val="20"/>
          <w:szCs w:val="20"/>
          <w:lang w:val="pt-BR"/>
        </w:rPr>
      </w:r>
    </w:p>
    <w:p w14:paraId="5B03DC73" w14:textId="623E0076">
      <w:pPr>
        <w:pBdr/>
        <w:spacing w:after="0"/>
        <w:ind/>
        <w:jc w:val="both"/>
        <w:rPr>
          <w:rFonts w:cs="Arial"/>
          <w:sz w:val="20"/>
          <w:szCs w:val="20"/>
          <w:lang w:val="pt-BR"/>
        </w:rPr>
      </w:pPr>
      <w:r>
        <w:rPr>
          <w:rFonts w:cs="Arial"/>
          <w:sz w:val="20"/>
          <w:szCs w:val="20"/>
          <w:lang w:val="pt-BR"/>
        </w:rPr>
        <w:t xml:space="preserve">Nada mais digno de nota. </w:t>
      </w:r>
      <w:r>
        <w:rPr>
          <w:rFonts w:cs="Arial"/>
          <w:sz w:val="20"/>
          <w:szCs w:val="20"/>
          <w:lang w:val="pt-BR"/>
        </w:rPr>
      </w:r>
    </w:p>
    <w:p w14:paraId="25AA7D2D" w14:textId="531F511C">
      <w:pPr>
        <w:pBdr/>
        <w:spacing/>
        <w:ind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p w14:paraId="1890F3DA" w14:textId="77777777">
      <w:pPr>
        <w:pBdr/>
        <w:spacing/>
        <w:ind/>
        <w:rPr>
          <w:lang w:val="pt-BR"/>
        </w:rPr>
      </w:pPr>
      <w:r>
        <w:rPr>
          <w:b/>
          <w:lang w:val="pt-BR"/>
        </w:rPr>
        <w:t xml:space="preserve">IMPRESSÃO DIAGNÓSTICA:</w:t>
      </w:r>
      <w:r>
        <w:rPr>
          <w:lang w:val="pt-BR"/>
        </w:rPr>
      </w:r>
    </w:p>
    <w:p w14:paraId="0BE7B722" w14:textId="61DFA580">
      <w:pPr>
        <w:pBdr/>
        <w:spacing/>
        <w:ind/>
        <w:rPr>
          <w:lang w:val="pt-BR"/>
        </w:rPr>
      </w:pPr>
      <w:r>
        <w:rPr>
          <w:sz w:val="18"/>
          <w:szCs w:val="18"/>
          <w:lang w:val="pt-BR"/>
        </w:rPr>
        <w:t xml:space="preserve">Exame </w:t>
      </w:r>
      <w:r>
        <w:rPr>
          <w:sz w:val="18"/>
          <w:szCs w:val="18"/>
          <w:lang w:val="pt-BR"/>
        </w:rPr>
        <w:t xml:space="preserve">radiográfico dentro dos padrões da normalidade.</w:t>
      </w:r>
      <w:r>
        <w:rPr>
          <w:lang w:val="pt-BR"/>
        </w:rPr>
        <w:br/>
      </w:r>
      <w:r>
        <w:rPr>
          <w:lang w:val="pt-BR"/>
        </w:rPr>
      </w:r>
    </w:p>
    <w:p w14:paraId="048FFB16" w14:textId="70037A1C">
      <w:pPr>
        <w:pBdr/>
        <w:spacing/>
        <w:ind/>
        <w:jc w:val="center"/>
        <w:rPr>
          <w:b/>
          <w:bCs/>
          <w:sz w:val="18"/>
          <w:szCs w:val="18"/>
          <w:lang w:val="pt-BR"/>
        </w:rPr>
      </w:pPr>
      <w:r>
        <w:rPr>
          <w:b/>
          <w:bCs/>
          <w:sz w:val="18"/>
          <w:szCs w:val="18"/>
          <w:lang w:val="pt-BR"/>
        </w:rPr>
        <w:t xml:space="preserve">O exame radiográfico é um método complementar de diagnóstico, devendo seus achados serem interpretados em conjunto com o histórico clínico, exame físico e, quando necessário, exames laboratoriais.</w:t>
      </w:r>
      <w:r>
        <w:rPr>
          <w:b/>
          <w:bCs/>
          <w:sz w:val="18"/>
          <w:szCs w:val="18"/>
          <w:lang w:val="pt-BR"/>
        </w:rPr>
      </w:r>
    </w:p>
    <w:p w14:paraId="096FFD73" w14:textId="09C4493F">
      <w:pPr>
        <w:pBdr/>
        <w:spacing/>
        <w:ind/>
        <w:jc w:val="center"/>
        <w:rPr>
          <w:lang w:val="pt-BR"/>
        </w:rPr>
      </w:pPr>
      <w:r>
        <w:rPr>
          <w:b/>
          <w:lang w:val="pt-BR"/>
        </w:rPr>
        <w:t xml:space="preserve">Arthur de Oliveira</w:t>
      </w:r>
      <w:r>
        <w:rPr>
          <w:b/>
          <w:lang w:val="pt-BR"/>
        </w:rPr>
        <w:br/>
      </w:r>
      <w:r>
        <w:rPr>
          <w:lang w:val="pt-BR"/>
        </w:rPr>
        <w:t xml:space="preserve">Médico Veterinário </w:t>
      </w:r>
      <w:r>
        <w:rPr>
          <w:lang w:val="pt-BR"/>
        </w:rPr>
        <w:t xml:space="preserve">CRMV/RS 16713</w:t>
      </w:r>
      <w:r>
        <w:rPr>
          <w:lang w:val="pt-BR"/>
        </w:rPr>
        <w:br/>
      </w:r>
      <w:r>
        <w:rPr>
          <w:lang w:val="pt-BR"/>
        </w:rPr>
      </w:r>
    </w:p>
    <w:p w14:paraId="10467D82" w14:textId="77777777">
      <w:pPr>
        <w:pBdr/>
        <w:spacing/>
        <w:ind/>
        <w:rPr>
          <w:lang w:val="pt-BR"/>
        </w:rPr>
      </w:pPr>
      <w:r>
        <w:rPr>
          <w:lang w:val="pt-BR"/>
        </w:rPr>
        <w:br w:type="page" w:clear="all"/>
      </w:r>
      <w:r>
        <w:rPr>
          <w:lang w:val="pt-BR"/>
        </w:rPr>
      </w:r>
    </w:p>
    <w:p w14:paraId="5BEBC60B" w14:textId="77777777">
      <w:pPr>
        <w:pBdr/>
        <w:spacing/>
        <w:ind/>
        <w:jc w:val="center"/>
        <w:rPr>
          <w:lang w:val="pt-BR"/>
        </w:rPr>
      </w:pPr>
      <w:r>
        <w:rPr>
          <w:lang w:val="pt-BR"/>
        </w:rPr>
      </w:r>
      <w:r>
        <w:rPr>
          <w:lang w:val="pt-BR"/>
        </w:rPr>
      </w:r>
    </w:p>
    <w:sectPr>
      <w:headerReference w:type="default" r:id="rId9"/>
      <w:headerReference w:type="even" r:id="rId10"/>
      <w:headerReference w:type="first" r:id="rId11"/>
      <w:footerReference w:type="default" r:id="rId12"/>
      <w:footerReference w:type="even" r:id="rId13"/>
      <w:footerReference w:type="first" r:id="rId14"/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49B1D6AF" w14:textId="77777777"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 w14:paraId="147AFB4E" w14:textId="77777777"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Courier">
    <w:panose1 w:val="020703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59FC8769" w14:textId="40BEEA05">
    <w:pPr>
      <w:pStyle w:val="812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59A8C07" w14:textId="77777777">
    <w:pPr>
      <w:pStyle w:val="812"/>
      <w:pBdr/>
      <w:spacing/>
      <w:ind/>
      <w:rPr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12CF08C" w14:textId="77777777">
    <w:pPr>
      <w:pStyle w:val="81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62592709" w14:textId="77777777"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 w14:paraId="3161BE22" w14:textId="77777777"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0B1BCB0A" w14:textId="715A9828">
    <w:pPr>
      <w:pStyle w:val="81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58240" behindDoc="0" locked="0" layoutInCell="1" allowOverlap="1">
              <wp:simplePos x="0" y="0"/>
              <wp:positionH relativeFrom="column">
                <wp:posOffset>-1142633</wp:posOffset>
              </wp:positionH>
              <wp:positionV relativeFrom="paragraph">
                <wp:posOffset>-521335</wp:posOffset>
              </wp:positionV>
              <wp:extent cx="2558716" cy="976695"/>
              <wp:effectExtent l="0" t="0" r="0" b="1270"/>
              <wp:wrapNone/>
              <wp:docPr id="1" name="Imagem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683392214" name="Imagem 68339221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558716" cy="97669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58240;o:allowoverlap:true;o:allowincell:true;mso-position-horizontal-relative:text;margin-left:-89.97pt;mso-position-horizontal:absolute;mso-position-vertical-relative:text;margin-top:-41.05pt;mso-position-vertical:absolute;width:201.47pt;height:76.91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80C2E6C" w14:textId="77777777">
    <w:pPr>
      <w:pStyle w:val="810"/>
      <w:pBdr/>
      <w:spacing/>
      <w:ind/>
      <w:rPr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B859167" w14:textId="77777777">
    <w:pPr>
      <w:pStyle w:val="810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83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836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83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833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835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832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9">
    <w:nsid w:val="3A34268A"/>
    <w:lvl w:ilvl="0">
      <w:isLgl w:val="false"/>
      <w:lvlJc w:val="left"/>
      <w:lvlText w:val=""/>
      <w:numFmt w:val="bullet"/>
      <w:pPr>
        <w:pBdr/>
        <w:spacing/>
        <w:ind w:hanging="360" w:left="72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216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88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432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504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480"/>
      </w:pPr>
      <w:rPr>
        <w:rFonts w:hint="default" w:ascii="Wingdings" w:hAnsi="Wingdings"/>
      </w:rPr>
      <w:start w:val="1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">
    <w:name w:val="Table Grid Light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80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80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80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80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50">
    <w:name w:val="Heading 1 Char"/>
    <w:basedOn w:val="807"/>
    <w:link w:val="7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807"/>
    <w:link w:val="7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807"/>
    <w:link w:val="8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807"/>
    <w:link w:val="8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807"/>
    <w:link w:val="8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807"/>
    <w:link w:val="8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807"/>
    <w:link w:val="8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807"/>
    <w:link w:val="8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807"/>
    <w:link w:val="8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807"/>
    <w:link w:val="81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162">
    <w:name w:val="Subtitle Char"/>
    <w:basedOn w:val="807"/>
    <w:link w:val="82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4">
    <w:name w:val="Quote Char"/>
    <w:basedOn w:val="807"/>
    <w:link w:val="84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8">
    <w:name w:val="Intense Quote Char"/>
    <w:basedOn w:val="807"/>
    <w:link w:val="85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77">
    <w:name w:val="Header Char"/>
    <w:basedOn w:val="807"/>
    <w:link w:val="810"/>
    <w:uiPriority w:val="99"/>
    <w:pPr>
      <w:pBdr/>
      <w:spacing/>
      <w:ind/>
    </w:pPr>
  </w:style>
  <w:style w:type="character" w:styleId="179">
    <w:name w:val="Footer Char"/>
    <w:basedOn w:val="807"/>
    <w:link w:val="812"/>
    <w:uiPriority w:val="99"/>
    <w:pPr>
      <w:pBdr/>
      <w:spacing/>
      <w:ind/>
    </w:pPr>
  </w:style>
  <w:style w:type="paragraph" w:styleId="181">
    <w:name w:val="footnote text"/>
    <w:basedOn w:val="797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80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797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80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80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80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80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797"/>
    <w:next w:val="797"/>
    <w:uiPriority w:val="39"/>
    <w:unhideWhenUsed/>
    <w:pPr>
      <w:pBdr/>
      <w:spacing w:after="100"/>
      <w:ind/>
    </w:pPr>
  </w:style>
  <w:style w:type="paragraph" w:styleId="190">
    <w:name w:val="toc 2"/>
    <w:basedOn w:val="797"/>
    <w:next w:val="797"/>
    <w:uiPriority w:val="39"/>
    <w:unhideWhenUsed/>
    <w:pPr>
      <w:pBdr/>
      <w:spacing w:after="100"/>
      <w:ind w:left="220"/>
    </w:pPr>
  </w:style>
  <w:style w:type="paragraph" w:styleId="191">
    <w:name w:val="toc 3"/>
    <w:basedOn w:val="797"/>
    <w:next w:val="797"/>
    <w:uiPriority w:val="39"/>
    <w:unhideWhenUsed/>
    <w:pPr>
      <w:pBdr/>
      <w:spacing w:after="100"/>
      <w:ind w:left="440"/>
    </w:pPr>
  </w:style>
  <w:style w:type="paragraph" w:styleId="192">
    <w:name w:val="toc 4"/>
    <w:basedOn w:val="797"/>
    <w:next w:val="797"/>
    <w:uiPriority w:val="39"/>
    <w:unhideWhenUsed/>
    <w:pPr>
      <w:pBdr/>
      <w:spacing w:after="100"/>
      <w:ind w:left="660"/>
    </w:pPr>
  </w:style>
  <w:style w:type="paragraph" w:styleId="193">
    <w:name w:val="toc 5"/>
    <w:basedOn w:val="797"/>
    <w:next w:val="797"/>
    <w:uiPriority w:val="39"/>
    <w:unhideWhenUsed/>
    <w:pPr>
      <w:pBdr/>
      <w:spacing w:after="100"/>
      <w:ind w:left="880"/>
    </w:pPr>
  </w:style>
  <w:style w:type="paragraph" w:styleId="194">
    <w:name w:val="toc 6"/>
    <w:basedOn w:val="797"/>
    <w:next w:val="797"/>
    <w:uiPriority w:val="39"/>
    <w:unhideWhenUsed/>
    <w:pPr>
      <w:pBdr/>
      <w:spacing w:after="100"/>
      <w:ind w:left="1100"/>
    </w:pPr>
  </w:style>
  <w:style w:type="paragraph" w:styleId="195">
    <w:name w:val="toc 7"/>
    <w:basedOn w:val="797"/>
    <w:next w:val="797"/>
    <w:uiPriority w:val="39"/>
    <w:unhideWhenUsed/>
    <w:pPr>
      <w:pBdr/>
      <w:spacing w:after="100"/>
      <w:ind w:left="1320"/>
    </w:pPr>
  </w:style>
  <w:style w:type="paragraph" w:styleId="196">
    <w:name w:val="toc 8"/>
    <w:basedOn w:val="797"/>
    <w:next w:val="797"/>
    <w:uiPriority w:val="39"/>
    <w:unhideWhenUsed/>
    <w:pPr>
      <w:pBdr/>
      <w:spacing w:after="100"/>
      <w:ind w:left="1540"/>
    </w:pPr>
  </w:style>
  <w:style w:type="paragraph" w:styleId="197">
    <w:name w:val="toc 9"/>
    <w:basedOn w:val="797"/>
    <w:next w:val="797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807"/>
    <w:uiPriority w:val="99"/>
    <w:semiHidden/>
    <w:pPr>
      <w:pBdr/>
      <w:spacing/>
      <w:ind/>
    </w:pPr>
    <w:rPr>
      <w:color w:val="666666"/>
    </w:rPr>
  </w:style>
  <w:style w:type="paragraph" w:styleId="209">
    <w:name w:val="table of figures"/>
    <w:basedOn w:val="797"/>
    <w:next w:val="797"/>
    <w:uiPriority w:val="99"/>
    <w:unhideWhenUsed/>
    <w:pPr>
      <w:pBdr/>
      <w:spacing w:after="0" w:afterAutospacing="0"/>
      <w:ind/>
    </w:pPr>
  </w:style>
  <w:style w:type="paragraph" w:styleId="797" w:default="1">
    <w:name w:val="Normal"/>
    <w:qFormat/>
    <w:pPr>
      <w:pBdr/>
      <w:spacing/>
      <w:ind/>
    </w:pPr>
    <w:rPr>
      <w:rFonts w:ascii="Arial" w:hAnsi="Arial"/>
    </w:rPr>
  </w:style>
  <w:style w:type="paragraph" w:styleId="798">
    <w:name w:val="Heading 1"/>
    <w:basedOn w:val="797"/>
    <w:next w:val="797"/>
    <w:link w:val="815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799">
    <w:name w:val="Heading 2"/>
    <w:basedOn w:val="797"/>
    <w:next w:val="797"/>
    <w:link w:val="816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00">
    <w:name w:val="Heading 3"/>
    <w:basedOn w:val="797"/>
    <w:next w:val="797"/>
    <w:link w:val="817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01">
    <w:name w:val="Heading 4"/>
    <w:basedOn w:val="797"/>
    <w:next w:val="797"/>
    <w:link w:val="845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02">
    <w:name w:val="Heading 5"/>
    <w:basedOn w:val="797"/>
    <w:next w:val="797"/>
    <w:link w:val="846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03">
    <w:name w:val="Heading 6"/>
    <w:basedOn w:val="797"/>
    <w:next w:val="797"/>
    <w:link w:val="847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04">
    <w:name w:val="Heading 7"/>
    <w:basedOn w:val="797"/>
    <w:next w:val="797"/>
    <w:link w:val="848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05">
    <w:name w:val="Heading 8"/>
    <w:basedOn w:val="797"/>
    <w:next w:val="797"/>
    <w:link w:val="849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06">
    <w:name w:val="Heading 9"/>
    <w:basedOn w:val="797"/>
    <w:next w:val="797"/>
    <w:link w:val="850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07" w:default="1">
    <w:name w:val="Default Paragraph Font"/>
    <w:uiPriority w:val="1"/>
    <w:semiHidden/>
    <w:unhideWhenUsed/>
    <w:pPr>
      <w:pBdr/>
      <w:spacing/>
      <w:ind/>
    </w:pPr>
  </w:style>
  <w:style w:type="table" w:styleId="80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09" w:default="1">
    <w:name w:val="No List"/>
    <w:uiPriority w:val="99"/>
    <w:semiHidden/>
    <w:unhideWhenUsed/>
    <w:pPr>
      <w:pBdr/>
      <w:spacing/>
      <w:ind/>
    </w:pPr>
  </w:style>
  <w:style w:type="paragraph" w:styleId="810">
    <w:name w:val="Header"/>
    <w:basedOn w:val="797"/>
    <w:link w:val="81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1" w:customStyle="1">
    <w:name w:val="Cabeçalho Char"/>
    <w:basedOn w:val="807"/>
    <w:link w:val="810"/>
    <w:uiPriority w:val="99"/>
    <w:pPr>
      <w:pBdr/>
      <w:spacing/>
      <w:ind/>
    </w:pPr>
  </w:style>
  <w:style w:type="paragraph" w:styleId="812">
    <w:name w:val="Footer"/>
    <w:basedOn w:val="797"/>
    <w:link w:val="81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13" w:customStyle="1">
    <w:name w:val="Rodapé Char"/>
    <w:basedOn w:val="807"/>
    <w:link w:val="812"/>
    <w:uiPriority w:val="99"/>
    <w:pPr>
      <w:pBdr/>
      <w:spacing/>
      <w:ind/>
    </w:pPr>
  </w:style>
  <w:style w:type="paragraph" w:styleId="814">
    <w:name w:val="No Spacing"/>
    <w:uiPriority w:val="1"/>
    <w:qFormat/>
    <w:pPr>
      <w:pBdr/>
      <w:spacing w:after="0" w:line="240" w:lineRule="auto"/>
      <w:ind/>
    </w:pPr>
  </w:style>
  <w:style w:type="character" w:styleId="815" w:customStyle="1">
    <w:name w:val="Título 1 Char"/>
    <w:basedOn w:val="807"/>
    <w:link w:val="798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16" w:customStyle="1">
    <w:name w:val="Título 2 Char"/>
    <w:basedOn w:val="807"/>
    <w:link w:val="799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17" w:customStyle="1">
    <w:name w:val="Título 3 Char"/>
    <w:basedOn w:val="807"/>
    <w:link w:val="800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18">
    <w:name w:val="Title"/>
    <w:basedOn w:val="797"/>
    <w:next w:val="797"/>
    <w:link w:val="819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19" w:customStyle="1">
    <w:name w:val="Título Char"/>
    <w:basedOn w:val="807"/>
    <w:link w:val="818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20">
    <w:name w:val="Subtitle"/>
    <w:basedOn w:val="797"/>
    <w:next w:val="797"/>
    <w:link w:val="821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21" w:customStyle="1">
    <w:name w:val="Subtítulo Char"/>
    <w:basedOn w:val="807"/>
    <w:link w:val="820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22">
    <w:name w:val="List Paragraph"/>
    <w:basedOn w:val="797"/>
    <w:uiPriority w:val="34"/>
    <w:qFormat/>
    <w:pPr>
      <w:pBdr/>
      <w:spacing/>
      <w:ind w:left="720"/>
      <w:contextualSpacing w:val="true"/>
    </w:pPr>
  </w:style>
  <w:style w:type="paragraph" w:styleId="823">
    <w:name w:val="Body Text"/>
    <w:basedOn w:val="797"/>
    <w:link w:val="824"/>
    <w:uiPriority w:val="99"/>
    <w:unhideWhenUsed/>
    <w:pPr>
      <w:pBdr/>
      <w:spacing w:after="120"/>
      <w:ind/>
    </w:pPr>
  </w:style>
  <w:style w:type="character" w:styleId="824" w:customStyle="1">
    <w:name w:val="Corpo de texto Char"/>
    <w:basedOn w:val="807"/>
    <w:link w:val="823"/>
    <w:uiPriority w:val="99"/>
    <w:pPr>
      <w:pBdr/>
      <w:spacing/>
      <w:ind/>
    </w:pPr>
  </w:style>
  <w:style w:type="paragraph" w:styleId="825">
    <w:name w:val="Body Text 2"/>
    <w:basedOn w:val="797"/>
    <w:link w:val="826"/>
    <w:uiPriority w:val="99"/>
    <w:unhideWhenUsed/>
    <w:pPr>
      <w:pBdr/>
      <w:spacing w:after="120" w:line="480" w:lineRule="auto"/>
      <w:ind/>
    </w:pPr>
  </w:style>
  <w:style w:type="character" w:styleId="826" w:customStyle="1">
    <w:name w:val="Corpo de texto 2 Char"/>
    <w:basedOn w:val="807"/>
    <w:link w:val="825"/>
    <w:uiPriority w:val="99"/>
    <w:pPr>
      <w:pBdr/>
      <w:spacing/>
      <w:ind/>
    </w:pPr>
  </w:style>
  <w:style w:type="paragraph" w:styleId="827">
    <w:name w:val="Body Text 3"/>
    <w:basedOn w:val="797"/>
    <w:link w:val="828"/>
    <w:uiPriority w:val="99"/>
    <w:unhideWhenUsed/>
    <w:pPr>
      <w:pBdr/>
      <w:spacing w:after="120"/>
      <w:ind/>
    </w:pPr>
    <w:rPr>
      <w:sz w:val="16"/>
      <w:szCs w:val="16"/>
    </w:rPr>
  </w:style>
  <w:style w:type="character" w:styleId="828" w:customStyle="1">
    <w:name w:val="Corpo de texto 3 Char"/>
    <w:basedOn w:val="807"/>
    <w:link w:val="827"/>
    <w:uiPriority w:val="99"/>
    <w:pPr>
      <w:pBdr/>
      <w:spacing/>
      <w:ind/>
    </w:pPr>
    <w:rPr>
      <w:sz w:val="16"/>
      <w:szCs w:val="16"/>
    </w:rPr>
  </w:style>
  <w:style w:type="paragraph" w:styleId="829">
    <w:name w:val="List"/>
    <w:basedOn w:val="797"/>
    <w:uiPriority w:val="99"/>
    <w:unhideWhenUsed/>
    <w:pPr>
      <w:pBdr/>
      <w:spacing/>
      <w:ind w:hanging="360" w:left="360"/>
      <w:contextualSpacing w:val="true"/>
    </w:pPr>
  </w:style>
  <w:style w:type="paragraph" w:styleId="830">
    <w:name w:val="List 2"/>
    <w:basedOn w:val="797"/>
    <w:uiPriority w:val="99"/>
    <w:unhideWhenUsed/>
    <w:pPr>
      <w:pBdr/>
      <w:spacing/>
      <w:ind w:hanging="360" w:left="720"/>
      <w:contextualSpacing w:val="true"/>
    </w:pPr>
  </w:style>
  <w:style w:type="paragraph" w:styleId="831">
    <w:name w:val="List 3"/>
    <w:basedOn w:val="797"/>
    <w:uiPriority w:val="99"/>
    <w:unhideWhenUsed/>
    <w:pPr>
      <w:pBdr/>
      <w:spacing/>
      <w:ind w:hanging="360" w:left="1080"/>
      <w:contextualSpacing w:val="true"/>
    </w:pPr>
  </w:style>
  <w:style w:type="paragraph" w:styleId="832">
    <w:name w:val="List Bullet"/>
    <w:basedOn w:val="797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833">
    <w:name w:val="List Bullet 2"/>
    <w:basedOn w:val="797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834">
    <w:name w:val="List Bullet 3"/>
    <w:basedOn w:val="797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835">
    <w:name w:val="List Number"/>
    <w:basedOn w:val="797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836">
    <w:name w:val="List Number 2"/>
    <w:basedOn w:val="797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837">
    <w:name w:val="List Number 3"/>
    <w:basedOn w:val="797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838">
    <w:name w:val="List Continue"/>
    <w:basedOn w:val="797"/>
    <w:uiPriority w:val="99"/>
    <w:unhideWhenUsed/>
    <w:pPr>
      <w:pBdr/>
      <w:spacing w:after="120"/>
      <w:ind w:left="360"/>
      <w:contextualSpacing w:val="true"/>
    </w:pPr>
  </w:style>
  <w:style w:type="paragraph" w:styleId="839">
    <w:name w:val="List Continue 2"/>
    <w:basedOn w:val="797"/>
    <w:uiPriority w:val="99"/>
    <w:unhideWhenUsed/>
    <w:pPr>
      <w:pBdr/>
      <w:spacing w:after="120"/>
      <w:ind w:left="720"/>
      <w:contextualSpacing w:val="true"/>
    </w:pPr>
  </w:style>
  <w:style w:type="paragraph" w:styleId="840">
    <w:name w:val="List Continue 3"/>
    <w:basedOn w:val="797"/>
    <w:uiPriority w:val="99"/>
    <w:unhideWhenUsed/>
    <w:pPr>
      <w:pBdr/>
      <w:spacing w:after="120"/>
      <w:ind w:left="1080"/>
      <w:contextualSpacing w:val="true"/>
    </w:pPr>
  </w:style>
  <w:style w:type="paragraph" w:styleId="841">
    <w:name w:val="macro"/>
    <w:link w:val="842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842" w:customStyle="1">
    <w:name w:val="Texto de macro Char"/>
    <w:basedOn w:val="807"/>
    <w:link w:val="841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843">
    <w:name w:val="Quote"/>
    <w:basedOn w:val="797"/>
    <w:next w:val="797"/>
    <w:link w:val="844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844" w:customStyle="1">
    <w:name w:val="Citação Char"/>
    <w:basedOn w:val="807"/>
    <w:link w:val="843"/>
    <w:uiPriority w:val="29"/>
    <w:pPr>
      <w:pBdr/>
      <w:spacing/>
      <w:ind/>
    </w:pPr>
    <w:rPr>
      <w:i/>
      <w:iCs/>
      <w:color w:val="000000" w:themeColor="text1"/>
    </w:rPr>
  </w:style>
  <w:style w:type="character" w:styleId="845" w:customStyle="1">
    <w:name w:val="Título 4 Char"/>
    <w:basedOn w:val="807"/>
    <w:link w:val="801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846" w:customStyle="1">
    <w:name w:val="Título 5 Char"/>
    <w:basedOn w:val="807"/>
    <w:link w:val="802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847" w:customStyle="1">
    <w:name w:val="Título 6 Char"/>
    <w:basedOn w:val="807"/>
    <w:link w:val="803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848" w:customStyle="1">
    <w:name w:val="Título 7 Char"/>
    <w:basedOn w:val="807"/>
    <w:link w:val="804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849" w:customStyle="1">
    <w:name w:val="Título 8 Char"/>
    <w:basedOn w:val="807"/>
    <w:link w:val="805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850" w:customStyle="1">
    <w:name w:val="Título 9 Char"/>
    <w:basedOn w:val="807"/>
    <w:link w:val="806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851">
    <w:name w:val="Caption"/>
    <w:basedOn w:val="797"/>
    <w:next w:val="797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852">
    <w:name w:val="Strong"/>
    <w:basedOn w:val="807"/>
    <w:uiPriority w:val="22"/>
    <w:qFormat/>
    <w:pPr>
      <w:pBdr/>
      <w:spacing/>
      <w:ind/>
    </w:pPr>
    <w:rPr>
      <w:b/>
      <w:bCs/>
    </w:rPr>
  </w:style>
  <w:style w:type="character" w:styleId="853">
    <w:name w:val="Emphasis"/>
    <w:basedOn w:val="807"/>
    <w:uiPriority w:val="20"/>
    <w:qFormat/>
    <w:pPr>
      <w:pBdr/>
      <w:spacing/>
      <w:ind/>
    </w:pPr>
    <w:rPr>
      <w:i/>
      <w:iCs/>
    </w:rPr>
  </w:style>
  <w:style w:type="paragraph" w:styleId="854">
    <w:name w:val="Intense Quote"/>
    <w:basedOn w:val="797"/>
    <w:next w:val="797"/>
    <w:link w:val="855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855" w:customStyle="1">
    <w:name w:val="Citação Intensa Char"/>
    <w:basedOn w:val="807"/>
    <w:link w:val="854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856">
    <w:name w:val="Subtle Emphasis"/>
    <w:basedOn w:val="807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857">
    <w:name w:val="Intense Emphasis"/>
    <w:basedOn w:val="807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858">
    <w:name w:val="Subtle Reference"/>
    <w:basedOn w:val="807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859">
    <w:name w:val="Intense Reference"/>
    <w:basedOn w:val="807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860">
    <w:name w:val="Book Title"/>
    <w:basedOn w:val="807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861">
    <w:name w:val="TOC Heading"/>
    <w:basedOn w:val="798"/>
    <w:next w:val="797"/>
    <w:uiPriority w:val="39"/>
    <w:semiHidden/>
    <w:unhideWhenUsed/>
    <w:qFormat/>
    <w:pPr>
      <w:pBdr/>
      <w:spacing/>
      <w:ind/>
      <w:outlineLvl w:val="9"/>
    </w:pPr>
  </w:style>
  <w:style w:type="table" w:styleId="862">
    <w:name w:val="Table Grid"/>
    <w:basedOn w:val="808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ght Shading"/>
    <w:basedOn w:val="808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ght Shading Accent 1"/>
    <w:basedOn w:val="808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ght Shading Accent 2"/>
    <w:basedOn w:val="808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ght Shading Accent 3"/>
    <w:basedOn w:val="808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ght Shading Accent 4"/>
    <w:basedOn w:val="808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ght Shading Accent 5"/>
    <w:basedOn w:val="808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ght Shading Accent 6"/>
    <w:basedOn w:val="808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ght List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ght List Accent 1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ght List Accent 2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ght List Accent 3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ght List Accent 4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ght List Accent 5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ght List Accent 6"/>
    <w:basedOn w:val="808"/>
    <w:uiPriority w:val="61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ght Grid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ght Grid Accent 1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ght Grid Accent 2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ght Grid Accent 3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ght Grid Accent 4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ght Grid Accent 5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ght Grid Accent 6"/>
    <w:basedOn w:val="808"/>
    <w:uiPriority w:val="62"/>
    <w:pPr>
      <w:pBdr/>
      <w:spacing w:after="0" w:line="240" w:lineRule="auto"/>
      <w:ind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Medium Shading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Medium Shading 1 Accent 1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Medium Shading 1 Accent 2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Medium Shading 1 Accent 3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Medium Shading 1 Accent 4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Medium Shading 1 Accent 5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Medium Shading 1 Accent 6"/>
    <w:basedOn w:val="808"/>
    <w:uiPriority w:val="63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Medium Shading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Medium Shading 2 Accent 1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Medium Shading 2 Accent 2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Medium Shading 2 Accent 3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Medium Shading 2 Accent 4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Medium Shading 2 Accent 5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Medium Shading 2 Accent 6"/>
    <w:basedOn w:val="808"/>
    <w:uiPriority w:val="64"/>
    <w:pPr>
      <w:pBdr/>
      <w:spacing w:after="0" w:line="240" w:lineRule="auto"/>
      <w:ind/>
    </w:pPr>
    <w:tblPr>
      <w:tblStyleRowBandSize w:val="1"/>
      <w:tblStyleColBandSize w:val="1"/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Medium Lis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Medium List 1 Accent 1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Medium List 1 Accent 2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Medium List 1 Accent 3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Medium List 1 Accent 4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Medium List 1 Accent 5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Medium List 1 Accent 6"/>
    <w:basedOn w:val="808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Medium Lis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Medium List 2 Accent 1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Medium List 2 Accent 2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Medium List 2 Accent 3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Medium List 2 Accent 4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Medium List 2 Accent 5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Medium List 2 Accent 6"/>
    <w:basedOn w:val="808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Medium Grid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3">
    <w:name w:val="Medium Grid 1 Accent 1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4">
    <w:name w:val="Medium Grid 1 Accent 2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5">
    <w:name w:val="Medium Grid 1 Accent 3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6">
    <w:name w:val="Medium Grid 1 Accent 4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7">
    <w:name w:val="Medium Grid 1 Accent 5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8">
    <w:name w:val="Medium Grid 1 Accent 6"/>
    <w:basedOn w:val="808"/>
    <w:uiPriority w:val="67"/>
    <w:pPr>
      <w:pBdr/>
      <w:spacing w:after="0" w:line="240" w:lineRule="auto"/>
      <w:ind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9">
    <w:name w:val="Medium Grid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0">
    <w:name w:val="Medium Grid 2 Accent 1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1">
    <w:name w:val="Medium Grid 2 Accent 2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2">
    <w:name w:val="Medium Grid 2 Accent 3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3">
    <w:name w:val="Medium Grid 2 Accent 4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4">
    <w:name w:val="Medium Grid 2 Accent 5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5">
    <w:name w:val="Medium Grid 2 Accent 6"/>
    <w:basedOn w:val="808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6">
    <w:name w:val="Medium Grid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7">
    <w:name w:val="Medium Grid 3 Accent 1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8">
    <w:name w:val="Medium Grid 3 Accent 2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9">
    <w:name w:val="Medium Grid 3 Accent 3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0">
    <w:name w:val="Medium Grid 3 Accent 4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1">
    <w:name w:val="Medium Grid 3 Accent 5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2">
    <w:name w:val="Medium Grid 3 Accent 6"/>
    <w:basedOn w:val="808"/>
    <w:uiPriority w:val="69"/>
    <w:pPr>
      <w:pBdr/>
      <w:spacing w:after="0" w:line="240" w:lineRule="auto"/>
      <w:ind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3">
    <w:name w:val="Dark List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4">
    <w:name w:val="Dark List Accent 1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Dark List Accent 2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Dark List Accent 3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Dark List Accent 4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Dark List Accent 5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Dark List Accent 6"/>
    <w:basedOn w:val="808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Colorful Shading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Colorful Shading Accent 1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Colorful Shading Accent 2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Colorful Shading Accent 3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Colorful Shading Accent 4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Colorful Shading Accent 5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Colorful Shading Accent 6"/>
    <w:basedOn w:val="808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Colorful List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Colorful List Accent 1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Colorful List Accent 2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Colorful List Accent 3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Colorful List Accent 4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Colorful List Accent 5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Colorful List Accent 6"/>
    <w:basedOn w:val="808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Colorful Grid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Colorful Grid Accent 1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Colorful Grid Accent 2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Colorful Grid Accent 3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Colorful Grid Accent 4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Colorful Grid Accent 5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Colorful Grid Accent 6"/>
    <w:basedOn w:val="808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header" Target="header3.xml" /><Relationship Id="rId12" Type="http://schemas.openxmlformats.org/officeDocument/2006/relationships/footer" Target="footer1.xml" /><Relationship Id="rId13" Type="http://schemas.openxmlformats.org/officeDocument/2006/relationships/footer" Target="footer2.xml" /><Relationship Id="rId14" Type="http://schemas.openxmlformats.org/officeDocument/2006/relationships/footer" Target="footer3.xml" /><Relationship Id="rId15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EF278816-EC6F-A645-907D-7F25AECB1D4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Médico</cp:lastModifiedBy>
  <cp:revision>3</cp:revision>
  <dcterms:created xsi:type="dcterms:W3CDTF">2026-06-09T00:09:00Z</dcterms:created>
  <dcterms:modified xsi:type="dcterms:W3CDTF">2026-06-13T03:35:19Z</dcterms:modified>
  <cp:category/>
</cp:coreProperties>
</file>