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s82xedu78a5" w:id="0"/>
      <w:bookmarkEnd w:id="0"/>
      <w:r w:rsidDel="00000000" w:rsidR="00000000" w:rsidRPr="00000000">
        <w:rPr>
          <w:b w:val="1"/>
          <w:bCs w:val="1"/>
          <w:color w:val="1f1f1f"/>
          <w:sz w:val="34"/>
          <w:szCs w:val="34"/>
          <w:rtl w:val="0"/>
        </w:rPr>
        <w:t xml:space="preserve">1. Fundamentação Teórica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vjjym39zw35" w:id="1"/>
      <w:bookmarkEnd w:id="1"/>
      <w:r w:rsidDel="00000000" w:rsidR="00000000" w:rsidRPr="00000000">
        <w:rPr>
          <w:b w:val="1"/>
          <w:bCs w:val="1"/>
          <w:color w:val="1f1f1f"/>
          <w:sz w:val="26"/>
          <w:szCs w:val="26"/>
          <w:rtl w:val="0"/>
        </w:rPr>
        <w:t xml:space="preserve">1.1. Modelos de Linguagem e Alucinação em Contextos Jurídicos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Os LLMs, como a família Gemini e GPT, são treinados em vastos </w:t>
      </w:r>
      <w:r w:rsidDel="00000000" w:rsidR="00000000" w:rsidRPr="00000000">
        <w:rPr>
          <w:i w:val="1"/>
          <w:iCs w:val="1"/>
          <w:color w:val="1f1f1f"/>
          <w:rtl w:val="0"/>
        </w:rPr>
        <w:t xml:space="preserve">corpora</w:t>
      </w:r>
      <w:r w:rsidDel="00000000" w:rsidR="00000000" w:rsidRPr="00000000">
        <w:rPr>
          <w:color w:val="1f1f1f"/>
          <w:rtl w:val="0"/>
        </w:rPr>
        <w:t xml:space="preserve"> de texto [1], permitindo generalização semântica. Contudo, em domínios de "conhecimento intensivo" e normativo, a falta de acesso a dados atualizados e a natureza probabilística dos modelos podem levar à geração de informações falsas ou alucinações [2]. Em sistemas de suporte tributário, a precisão (fidedignidade) é inegociável, tornando o uso de LLMs "puros" inviável.</w:t>
      </w:r>
    </w:p>
    <w:p w:rsidR="00000000" w:rsidDel="00000000" w:rsidP="00000000" w:rsidRDefault="00000000" w:rsidRPr="00000000" w14:paraId="00000004">
      <w:pPr>
        <w:ind w:left="10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sqbywt7wht3" w:id="2"/>
      <w:bookmarkEnd w:id="2"/>
      <w:r w:rsidDel="00000000" w:rsidR="00000000" w:rsidRPr="00000000">
        <w:rPr>
          <w:b w:val="1"/>
          <w:bCs w:val="1"/>
          <w:color w:val="1f1f1f"/>
          <w:sz w:val="26"/>
          <w:szCs w:val="26"/>
          <w:rtl w:val="0"/>
        </w:rPr>
        <w:t xml:space="preserve">1</w:t>
      </w:r>
      <w:r w:rsidDel="00000000" w:rsidR="00000000" w:rsidRPr="00000000">
        <w:rPr>
          <w:b w:val="1"/>
          <w:bCs w:val="1"/>
          <w:color w:val="1f1f1f"/>
          <w:sz w:val="26"/>
          <w:szCs w:val="26"/>
          <w:rtl w:val="0"/>
        </w:rPr>
        <w:t xml:space="preserve">.2. Retrieval-Augmented Generation (RAG)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arquitetura RAG endereça as limitações dos LLMs ao introduzir uma etapa de recuperação de contexto antes da geração[3]. O modelo não confia apenas em seus pesos paramétricos, mas processa uma consulta do usuário consultando uma base de conhecimento externa (vetorial).</w:t>
      </w:r>
    </w:p>
    <w:p w:rsidR="00000000" w:rsidDel="00000000" w:rsidP="00000000" w:rsidRDefault="00000000" w:rsidRPr="00000000" w14:paraId="00000007">
      <w:pPr>
        <w:ind w:left="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sa6dahx518d" w:id="3"/>
      <w:bookmarkEnd w:id="3"/>
      <w:r w:rsidDel="00000000" w:rsidR="00000000" w:rsidRPr="00000000">
        <w:rPr>
          <w:b w:val="1"/>
          <w:bCs w:val="1"/>
          <w:color w:val="1f1f1f"/>
          <w:sz w:val="26"/>
          <w:szCs w:val="26"/>
          <w:rtl w:val="0"/>
        </w:rPr>
        <w:t xml:space="preserve">1</w:t>
      </w:r>
      <w:r w:rsidDel="00000000" w:rsidR="00000000" w:rsidRPr="00000000">
        <w:rPr>
          <w:b w:val="1"/>
          <w:bCs w:val="1"/>
          <w:color w:val="1f1f1f"/>
          <w:sz w:val="26"/>
          <w:szCs w:val="26"/>
          <w:rtl w:val="0"/>
        </w:rPr>
        <w:t xml:space="preserve">.3. Recuperação Híbrida e Re-Ranking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Sistemas RAG tradicionais utilizam busca por similaridade de cosseno em espaços vetoriais densos (</w:t>
      </w:r>
      <w:r w:rsidDel="00000000" w:rsidR="00000000" w:rsidRPr="00000000">
        <w:rPr>
          <w:i w:val="1"/>
          <w:iCs w:val="1"/>
          <w:color w:val="1f1f1f"/>
          <w:rtl w:val="0"/>
        </w:rPr>
        <w:t xml:space="preserve">Embeddings</w:t>
      </w:r>
      <w:r w:rsidDel="00000000" w:rsidR="00000000" w:rsidRPr="00000000">
        <w:rPr>
          <w:color w:val="1f1f1f"/>
          <w:rtl w:val="0"/>
        </w:rPr>
        <w:t xml:space="preserve">)[4]. Embora eficiente para capturar semântica global, essa abordagem pode falhar em nuances específicas da legislação. A técnica de </w:t>
      </w:r>
      <w:r w:rsidDel="00000000" w:rsidR="00000000" w:rsidRPr="00000000">
        <w:rPr>
          <w:i w:val="1"/>
          <w:iCs w:val="1"/>
          <w:color w:val="1f1f1f"/>
          <w:rtl w:val="0"/>
        </w:rPr>
        <w:t xml:space="preserve">Re-Ranking</w:t>
      </w:r>
      <w:r w:rsidDel="00000000" w:rsidR="00000000" w:rsidRPr="00000000">
        <w:rPr>
          <w:color w:val="1f1f1f"/>
          <w:rtl w:val="0"/>
        </w:rPr>
        <w:t xml:space="preserve"> com </w:t>
      </w:r>
      <w:r w:rsidDel="00000000" w:rsidR="00000000" w:rsidRPr="00000000">
        <w:rPr>
          <w:i w:val="1"/>
          <w:iCs w:val="1"/>
          <w:color w:val="1f1f1f"/>
          <w:rtl w:val="0"/>
        </w:rPr>
        <w:t xml:space="preserve">Cross-Encoders</w:t>
      </w:r>
      <w:r w:rsidDel="00000000" w:rsidR="00000000" w:rsidRPr="00000000">
        <w:rPr>
          <w:color w:val="1f1f1f"/>
          <w:rtl w:val="0"/>
        </w:rPr>
        <w:t xml:space="preserve"> refina os resultados da busca vetorial, reordenando-os com base na relevância real para a pergunta, aumentando a precisão do contexto fornecido ao LLM[5].</w:t>
      </w:r>
    </w:p>
    <w:p w:rsidR="00000000" w:rsidDel="00000000" w:rsidP="00000000" w:rsidRDefault="00000000" w:rsidRPr="00000000" w14:paraId="0000000A">
      <w:pPr>
        <w:ind w:left="10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j0rp78rdrpg" w:id="4"/>
      <w:bookmarkEnd w:id="4"/>
      <w:r w:rsidDel="00000000" w:rsidR="00000000" w:rsidRPr="00000000">
        <w:rPr>
          <w:b w:val="1"/>
          <w:bCs w:val="1"/>
          <w:color w:val="1f1f1f"/>
          <w:sz w:val="34"/>
          <w:szCs w:val="34"/>
          <w:rtl w:val="0"/>
        </w:rPr>
        <w:t xml:space="preserve">2. Arquitetura e Design da Solução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 projeto foi construído sob o paradigma de "Modular Monolith Async", utilizando Python como linguagem base. A arquitetura prioriza a não-bloqueabilidade (operações assíncronas) para garantir escalabilidade durante o processamento de inferência de IA e operações de banco de dados.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Pr>
        <w:drawing>
          <wp:inline distB="114300" distT="114300" distL="114300" distR="114300">
            <wp:extent cx="5731200" cy="36957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Figura 1: Visão geral da arquitetura Modular Monolith Async e fluxo de dados do sistema RAG.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17whjpsb8yn" w:id="5"/>
      <w:bookmarkEnd w:id="5"/>
      <w:r w:rsidDel="00000000" w:rsidR="00000000" w:rsidRPr="00000000">
        <w:rPr>
          <w:b w:val="1"/>
          <w:bCs w:val="1"/>
          <w:color w:val="1f1f1f"/>
          <w:sz w:val="26"/>
          <w:szCs w:val="26"/>
          <w:rtl w:val="0"/>
        </w:rPr>
        <w:t xml:space="preserve">2.1. Orquestração com LangGraph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Ao contrário de cadeias lineares simples, a solução utiliza o </w:t>
      </w:r>
      <w:r w:rsidDel="00000000" w:rsidR="00000000" w:rsidRPr="00000000">
        <w:rPr>
          <w:b w:val="1"/>
          <w:bCs w:val="1"/>
          <w:color w:val="1f1f1f"/>
          <w:rtl w:val="0"/>
        </w:rPr>
        <w:t xml:space="preserve">LangGraph</w:t>
      </w:r>
      <w:r w:rsidDel="00000000" w:rsidR="00000000" w:rsidRPr="00000000">
        <w:rPr>
          <w:color w:val="1f1f1f"/>
          <w:rtl w:val="0"/>
        </w:rPr>
        <w:t xml:space="preserve"> para modelar o fluxo de conversação como um grafo de estados (</w:t>
      </w:r>
      <w:r w:rsidDel="00000000" w:rsidR="00000000" w:rsidRPr="00000000">
        <w:rPr>
          <w:i w:val="1"/>
          <w:iCs w:val="1"/>
          <w:color w:val="1f1f1f"/>
          <w:rtl w:val="0"/>
        </w:rPr>
        <w:t xml:space="preserve">Stateful Graph</w:t>
      </w:r>
      <w:r w:rsidDel="00000000" w:rsidR="00000000" w:rsidRPr="00000000">
        <w:rPr>
          <w:color w:val="1f1f1f"/>
          <w:rtl w:val="0"/>
        </w:rPr>
        <w:t xml:space="preserve">) [6]. Isso permite persistir o histórico e o contexto da conversa, possibilitando interações complexas e memória de curto prazo.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 grafo é definido no arquivo </w:t>
      </w:r>
      <w:r w:rsidDel="00000000" w:rsidR="00000000" w:rsidRPr="00000000">
        <w:rPr>
          <w:color w:val="444746"/>
          <w:shd w:fill="e9eef6" w:val="clear"/>
          <w:rtl w:val="0"/>
        </w:rPr>
        <w:t xml:space="preserve">rag_chain.py</w:t>
      </w:r>
      <w:r w:rsidDel="00000000" w:rsidR="00000000" w:rsidRPr="00000000">
        <w:rPr>
          <w:color w:val="1f1f1f"/>
          <w:rtl w:val="0"/>
        </w:rPr>
        <w:t xml:space="preserve"> com os seguintes nós principais: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load_history</w:t>
      </w:r>
      <w:r w:rsidDel="00000000" w:rsidR="00000000" w:rsidRPr="00000000">
        <w:rPr>
          <w:color w:val="1f1f1f"/>
          <w:rtl w:val="0"/>
        </w:rPr>
        <w:t xml:space="preserve">: Recuperação assíncrona do histórico de conversas do usuário via SQLModel.</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retrieve</w:t>
      </w:r>
      <w:r w:rsidDel="00000000" w:rsidR="00000000" w:rsidRPr="00000000">
        <w:rPr>
          <w:color w:val="1f1f1f"/>
          <w:rtl w:val="0"/>
        </w:rPr>
        <w:t xml:space="preserve">: Execução do mecanismo de busca híbrida.</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444746"/>
          <w:shd w:fill="e9eef6" w:val="clear"/>
          <w:rtl w:val="0"/>
        </w:rPr>
        <w:t xml:space="preserve">generate</w:t>
      </w:r>
      <w:r w:rsidDel="00000000" w:rsidR="00000000" w:rsidRPr="00000000">
        <w:rPr>
          <w:color w:val="1f1f1f"/>
          <w:rtl w:val="0"/>
        </w:rPr>
        <w:t xml:space="preserve">: Construção do prompt enriquecido e chamada ao LLM (Google Gemini 2.5 Flash).</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2aagupyoq5b" w:id="6"/>
      <w:bookmarkEnd w:id="6"/>
      <w:r w:rsidDel="00000000" w:rsidR="00000000" w:rsidRPr="00000000">
        <w:rPr>
          <w:b w:val="1"/>
          <w:bCs w:val="1"/>
          <w:color w:val="1f1f1f"/>
          <w:sz w:val="26"/>
          <w:szCs w:val="26"/>
          <w:rtl w:val="0"/>
        </w:rPr>
        <w:t xml:space="preserve">2.2. Motor de Recuperação Híbrida (Hybrid Retrieval Engine)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 componente </w:t>
      </w:r>
      <w:r w:rsidDel="00000000" w:rsidR="00000000" w:rsidRPr="00000000">
        <w:rPr>
          <w:color w:val="444746"/>
          <w:shd w:fill="e9eef6" w:val="clear"/>
          <w:rtl w:val="0"/>
        </w:rPr>
        <w:t xml:space="preserve">VectorRetriever</w:t>
      </w:r>
      <w:r w:rsidDel="00000000" w:rsidR="00000000" w:rsidRPr="00000000">
        <w:rPr>
          <w:color w:val="1f1f1f"/>
          <w:rtl w:val="0"/>
        </w:rPr>
        <w:t xml:space="preserve"> (</w:t>
      </w:r>
      <w:r w:rsidDel="00000000" w:rsidR="00000000" w:rsidRPr="00000000">
        <w:rPr>
          <w:color w:val="444746"/>
          <w:shd w:fill="e9eef6" w:val="clear"/>
          <w:rtl w:val="0"/>
        </w:rPr>
        <w:t xml:space="preserve">vector_retriever.py</w:t>
      </w:r>
      <w:r w:rsidDel="00000000" w:rsidR="00000000" w:rsidRPr="00000000">
        <w:rPr>
          <w:color w:val="1f1f1f"/>
          <w:rtl w:val="0"/>
        </w:rPr>
        <w:t xml:space="preserve">) implementa uma estratégia de busca em dois estágios para maximizar a métrica de </w:t>
      </w:r>
      <w:r w:rsidDel="00000000" w:rsidR="00000000" w:rsidRPr="00000000">
        <w:rPr>
          <w:i w:val="1"/>
          <w:iCs w:val="1"/>
          <w:color w:val="1f1f1f"/>
          <w:rtl w:val="0"/>
        </w:rPr>
        <w:t xml:space="preserve">Recall</w:t>
      </w:r>
      <w:r w:rsidDel="00000000" w:rsidR="00000000" w:rsidRPr="00000000">
        <w:rPr>
          <w:color w:val="1f1f1f"/>
          <w:rtl w:val="0"/>
        </w:rPr>
        <w:t xml:space="preserve"> e </w:t>
      </w:r>
      <w:r w:rsidDel="00000000" w:rsidR="00000000" w:rsidRPr="00000000">
        <w:rPr>
          <w:i w:val="1"/>
          <w:iCs w:val="1"/>
          <w:color w:val="1f1f1f"/>
          <w:rtl w:val="0"/>
        </w:rPr>
        <w:t xml:space="preserve">Precision</w:t>
      </w:r>
      <w:r w:rsidDel="00000000" w:rsidR="00000000" w:rsidRPr="00000000">
        <w:rPr>
          <w:color w:val="1f1f1f"/>
          <w:rtl w:val="0"/>
        </w:rPr>
        <w:t xml:space="preserve">:</w:t>
      </w:r>
    </w:p>
    <w:p w:rsidR="00000000" w:rsidDel="00000000" w:rsidP="00000000" w:rsidRDefault="00000000" w:rsidRPr="00000000" w14:paraId="0000001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Estágio 1 (Recall):</w:t>
      </w:r>
      <w:r w:rsidDel="00000000" w:rsidR="00000000" w:rsidRPr="00000000">
        <w:rPr>
          <w:color w:val="1f1f1f"/>
          <w:rtl w:val="0"/>
        </w:rPr>
        <w:t xml:space="preserve"> Utiliza o </w:t>
      </w:r>
      <w:r w:rsidDel="00000000" w:rsidR="00000000" w:rsidRPr="00000000">
        <w:rPr>
          <w:color w:val="444746"/>
          <w:shd w:fill="e9eef6" w:val="clear"/>
          <w:rtl w:val="0"/>
        </w:rPr>
        <w:t xml:space="preserve">ChromaDB</w:t>
      </w:r>
      <w:r w:rsidDel="00000000" w:rsidR="00000000" w:rsidRPr="00000000">
        <w:rPr>
          <w:color w:val="1f1f1f"/>
          <w:rtl w:val="0"/>
        </w:rPr>
        <w:t xml:space="preserve"> com embeddings </w:t>
      </w:r>
      <w:r w:rsidDel="00000000" w:rsidR="00000000" w:rsidRPr="00000000">
        <w:rPr>
          <w:color w:val="444746"/>
          <w:shd w:fill="e9eef6" w:val="clear"/>
          <w:rtl w:val="0"/>
        </w:rPr>
        <w:t xml:space="preserve">sentence-transformers/all-MiniLM-L6-v2</w:t>
      </w:r>
      <w:r w:rsidDel="00000000" w:rsidR="00000000" w:rsidRPr="00000000">
        <w:rPr>
          <w:color w:val="1f1f1f"/>
          <w:rtl w:val="0"/>
        </w:rPr>
        <w:t xml:space="preserve"> para recuperar um conjunto amplo de candidatos (Top-K=20) baseados em similaridade semântica.</w:t>
      </w:r>
      <w:r w:rsidDel="00000000" w:rsidR="00000000" w:rsidRPr="00000000">
        <w:rPr>
          <w:rtl w:val="0"/>
        </w:rPr>
      </w:r>
    </w:p>
    <w:p w:rsidR="00000000" w:rsidDel="00000000" w:rsidP="00000000" w:rsidRDefault="00000000" w:rsidRPr="00000000" w14:paraId="0000001A">
      <w:pPr>
        <w:numPr>
          <w:ilvl w:val="0"/>
          <w:numId w:val="1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Estágio 2 (Precision):</w:t>
      </w:r>
      <w:r w:rsidDel="00000000" w:rsidR="00000000" w:rsidRPr="00000000">
        <w:rPr>
          <w:color w:val="1f1f1f"/>
          <w:rtl w:val="0"/>
        </w:rPr>
        <w:t xml:space="preserve"> Aplica um modelo </w:t>
      </w:r>
      <w:r w:rsidDel="00000000" w:rsidR="00000000" w:rsidRPr="00000000">
        <w:rPr>
          <w:i w:val="1"/>
          <w:iCs w:val="1"/>
          <w:color w:val="1f1f1f"/>
          <w:rtl w:val="0"/>
        </w:rPr>
        <w:t xml:space="preserve">Cross-Encoder</w:t>
      </w:r>
      <w:r w:rsidDel="00000000" w:rsidR="00000000" w:rsidRPr="00000000">
        <w:rPr>
          <w:color w:val="1f1f1f"/>
          <w:rtl w:val="0"/>
        </w:rPr>
        <w:t xml:space="preserve"> (</w:t>
      </w:r>
      <w:r w:rsidDel="00000000" w:rsidR="00000000" w:rsidRPr="00000000">
        <w:rPr>
          <w:color w:val="444746"/>
          <w:shd w:fill="e9eef6" w:val="clear"/>
          <w:rtl w:val="0"/>
        </w:rPr>
        <w:t xml:space="preserve">cross-encoder/ms-marco-MiniLM-L6-v2</w:t>
      </w:r>
      <w:r w:rsidDel="00000000" w:rsidR="00000000" w:rsidRPr="00000000">
        <w:rPr>
          <w:color w:val="1f1f1f"/>
          <w:rtl w:val="0"/>
        </w:rPr>
        <w:t xml:space="preserve">) para reavaliar e reordenar os candidatos. Apenas os 3 documentos mais relevantes são enviados ao LLM, reduzindo o ruído e o custo de tokens.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Rule="auto"/>
        <w:ind w:left="72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yg9sm757af" w:id="7"/>
      <w:bookmarkEnd w:id="7"/>
      <w:r w:rsidDel="00000000" w:rsidR="00000000" w:rsidRPr="00000000">
        <w:rPr>
          <w:b w:val="1"/>
          <w:bCs w:val="1"/>
          <w:color w:val="1f1f1f"/>
          <w:sz w:val="26"/>
          <w:szCs w:val="26"/>
          <w:rtl w:val="0"/>
        </w:rPr>
        <w:t xml:space="preserve">2</w:t>
      </w:r>
      <w:r w:rsidDel="00000000" w:rsidR="00000000" w:rsidRPr="00000000">
        <w:rPr>
          <w:b w:val="1"/>
          <w:bCs w:val="1"/>
          <w:color w:val="1f1f1f"/>
          <w:sz w:val="26"/>
          <w:szCs w:val="26"/>
          <w:rtl w:val="0"/>
        </w:rPr>
        <w:t xml:space="preserve">.3. Persistência e Dados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camada de dados utiliza </w:t>
      </w:r>
      <w:r w:rsidDel="00000000" w:rsidR="00000000" w:rsidRPr="00000000">
        <w:rPr>
          <w:b w:val="1"/>
          <w:bCs w:val="1"/>
          <w:color w:val="1f1f1f"/>
          <w:rtl w:val="0"/>
        </w:rPr>
        <w:t xml:space="preserve">SQLModel</w:t>
      </w:r>
      <w:r w:rsidDel="00000000" w:rsidR="00000000" w:rsidRPr="00000000">
        <w:rPr>
          <w:color w:val="1f1f1f"/>
          <w:rtl w:val="0"/>
        </w:rPr>
        <w:t xml:space="preserve"> (uma combinação de SQLAlchemy e Pydantic) com suporte a </w:t>
      </w:r>
      <w:r w:rsidDel="00000000" w:rsidR="00000000" w:rsidRPr="00000000">
        <w:rPr>
          <w:color w:val="444746"/>
          <w:shd w:fill="e9eef6" w:val="clear"/>
          <w:rtl w:val="0"/>
        </w:rPr>
        <w:t xml:space="preserve">aiosqlite</w:t>
      </w:r>
      <w:r w:rsidDel="00000000" w:rsidR="00000000" w:rsidRPr="00000000">
        <w:rPr>
          <w:color w:val="1f1f1f"/>
          <w:rtl w:val="0"/>
        </w:rPr>
        <w:t xml:space="preserve"> para operações assíncronas. O esquema de banco de dados (</w:t>
      </w:r>
      <w:r w:rsidDel="00000000" w:rsidR="00000000" w:rsidRPr="00000000">
        <w:rPr>
          <w:color w:val="444746"/>
          <w:shd w:fill="e9eef6" w:val="clear"/>
          <w:rtl w:val="0"/>
        </w:rPr>
        <w:t xml:space="preserve">database.py</w:t>
      </w:r>
      <w:r w:rsidDel="00000000" w:rsidR="00000000" w:rsidRPr="00000000">
        <w:rPr>
          <w:color w:val="1f1f1f"/>
          <w:rtl w:val="0"/>
        </w:rPr>
        <w:t xml:space="preserve">) foi projetado para suportar auditoria completa, armazenando:</w:t>
      </w:r>
    </w:p>
    <w:p w:rsidR="00000000" w:rsidDel="00000000" w:rsidP="00000000" w:rsidRDefault="00000000" w:rsidRPr="00000000" w14:paraId="0000001E">
      <w:pPr>
        <w:ind w:left="10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1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Histórico de chat (</w:t>
      </w:r>
      <w:r w:rsidDel="00000000" w:rsidR="00000000" w:rsidRPr="00000000">
        <w:rPr>
          <w:color w:val="444746"/>
          <w:shd w:fill="e9eef6" w:val="clear"/>
          <w:rtl w:val="0"/>
        </w:rPr>
        <w:t xml:space="preserve">ChatHistory</w:t>
      </w:r>
      <w:r w:rsidDel="00000000" w:rsidR="00000000" w:rsidRPr="00000000">
        <w:rPr>
          <w:color w:val="1f1f1f"/>
          <w:rtl w:val="0"/>
        </w:rPr>
        <w:t xml:space="preserve">).</w:t>
      </w:r>
    </w:p>
    <w:p w:rsidR="00000000" w:rsidDel="00000000" w:rsidP="00000000" w:rsidRDefault="00000000" w:rsidRPr="00000000" w14:paraId="0000002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Feedback de usuários (</w:t>
      </w:r>
      <w:r w:rsidDel="00000000" w:rsidR="00000000" w:rsidRPr="00000000">
        <w:rPr>
          <w:color w:val="444746"/>
          <w:shd w:fill="e9eef6" w:val="clear"/>
          <w:rtl w:val="0"/>
        </w:rPr>
        <w:t xml:space="preserve">Feedback</w:t>
      </w:r>
      <w:r w:rsidDel="00000000" w:rsidR="00000000" w:rsidRPr="00000000">
        <w:rPr>
          <w:color w:val="1f1f1f"/>
          <w:rtl w:val="0"/>
        </w:rPr>
        <w:t xml:space="preserve">).</w:t>
      </w:r>
    </w:p>
    <w:p w:rsidR="00000000" w:rsidDel="00000000" w:rsidP="00000000" w:rsidRDefault="00000000" w:rsidRPr="00000000" w14:paraId="00000021">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Dados de validação e métricas (</w:t>
      </w:r>
      <w:r w:rsidDel="00000000" w:rsidR="00000000" w:rsidRPr="00000000">
        <w:rPr>
          <w:color w:val="444746"/>
          <w:shd w:fill="e9eef6" w:val="clear"/>
          <w:rtl w:val="0"/>
        </w:rPr>
        <w:t xml:space="preserve">ValidationRun</w:t>
      </w:r>
      <w:r w:rsidDel="00000000" w:rsidR="00000000" w:rsidRPr="00000000">
        <w:rPr>
          <w:color w:val="1f1f1f"/>
          <w:rtl w:val="0"/>
        </w:rPr>
        <w:t xml:space="preserve">, </w:t>
      </w:r>
      <w:r w:rsidDel="00000000" w:rsidR="00000000" w:rsidRPr="00000000">
        <w:rPr>
          <w:color w:val="444746"/>
          <w:shd w:fill="e9eef6" w:val="clear"/>
          <w:rtl w:val="0"/>
        </w:rPr>
        <w:t xml:space="preserve">ValidationRetrievedChunk</w:t>
      </w:r>
      <w:r w:rsidDel="00000000" w:rsidR="00000000" w:rsidRPr="00000000">
        <w:rPr>
          <w:color w:val="1f1f1f"/>
          <w:rtl w:val="0"/>
        </w:rPr>
        <w:t xml:space="preserve">).</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h8h8y10pl0" w:id="8"/>
      <w:bookmarkEnd w:id="8"/>
      <w:r w:rsidDel="00000000" w:rsidR="00000000" w:rsidRPr="00000000">
        <w:rPr>
          <w:b w:val="1"/>
          <w:bCs w:val="1"/>
          <w:color w:val="1f1f1f"/>
          <w:sz w:val="34"/>
          <w:szCs w:val="34"/>
          <w:rtl w:val="0"/>
        </w:rPr>
        <w:t xml:space="preserve">3. Implementação Técnica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implementação seguiu práticas modernas de engenharia de software, incluindo tipagem estática e injeção de dependência via configurações centralizadas (</w:t>
      </w:r>
      <w:hyperlink r:id="rId7">
        <w:r w:rsidDel="00000000" w:rsidR="00000000" w:rsidRPr="00000000">
          <w:rPr>
            <w:color w:val="1155cc"/>
            <w:u w:val="single"/>
            <w:shd w:fill="e9eef6" w:val="clear"/>
            <w:rtl w:val="0"/>
          </w:rPr>
          <w:t xml:space="preserve">settings.py</w:t>
        </w:r>
      </w:hyperlink>
      <w:r w:rsidDel="00000000" w:rsidR="00000000" w:rsidRPr="00000000">
        <w:rPr>
          <w:color w:val="1f1f1f"/>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x9xxgshzat" w:id="9"/>
      <w:bookmarkEnd w:id="9"/>
      <w:r w:rsidDel="00000000" w:rsidR="00000000" w:rsidRPr="00000000">
        <w:rPr>
          <w:b w:val="1"/>
          <w:bCs w:val="1"/>
          <w:color w:val="1f1f1f"/>
          <w:sz w:val="26"/>
          <w:szCs w:val="26"/>
          <w:rtl w:val="0"/>
        </w:rPr>
        <w:t xml:space="preserve">3.1. Base de Conhecimento e Ingestão de Dados (ETL)</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A eficácia de um sistema RAG depende diretamente da qualidade, atualidade e fidedignidade de sua base de conhecimento. Para este projeto, o </w:t>
      </w:r>
      <w:r w:rsidDel="00000000" w:rsidR="00000000" w:rsidRPr="00000000">
        <w:rPr>
          <w:i w:val="1"/>
          <w:iCs w:val="1"/>
          <w:color w:val="1f1f1f"/>
          <w:rtl w:val="0"/>
        </w:rPr>
        <w:t xml:space="preserve">corpus</w:t>
      </w:r>
      <w:r w:rsidDel="00000000" w:rsidR="00000000" w:rsidRPr="00000000">
        <w:rPr>
          <w:color w:val="1f1f1f"/>
          <w:rtl w:val="0"/>
        </w:rPr>
        <w:t xml:space="preserve"> documental foi constituído estritamente por fontes oficiais que regulamentam e orientam o Programa de Transação Tributária "Quita Goiás".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A coleta de dados foi realizada a partir do repositório oficial da Procuradoria-Geral do Estado de Goiás, disponível eletronicamente em:</w:t>
      </w:r>
      <w:hyperlink r:id="rId8">
        <w:r w:rsidDel="00000000" w:rsidR="00000000" w:rsidRPr="00000000">
          <w:rPr>
            <w:color w:val="1f1f1f"/>
            <w:rtl w:val="0"/>
          </w:rPr>
          <w:t xml:space="preserve"> </w:t>
        </w:r>
      </w:hyperlink>
      <w:hyperlink r:id="rId9">
        <w:r w:rsidDel="00000000" w:rsidR="00000000" w:rsidRPr="00000000">
          <w:rPr>
            <w:color w:val="1155cc"/>
            <w:u w:val="single"/>
            <w:rtl w:val="0"/>
          </w:rPr>
          <w:t xml:space="preserve">https://goias.gov.br/procuradoria/quita-goias-transacao-tributaria/</w:t>
        </w:r>
      </w:hyperlink>
      <w:r w:rsidDel="00000000" w:rsidR="00000000" w:rsidRPr="00000000">
        <w:rPr>
          <w:color w:val="1f1f1f"/>
          <w:rtl w:val="0"/>
        </w:rPr>
        <w:t xml:space="preserv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O conjunto de documentos processados abrange tanto a legislação estruturante quanto materiais de orientação prática ao contribuinte, garantindo que o assistente possa responder desde dúvidas jurídicas complexas até questões operacionais de preenchimento de formulários. Os documentos incluídos na base vetorial foram:</w:t>
      </w:r>
    </w:p>
    <w:p w:rsidR="00000000" w:rsidDel="00000000" w:rsidP="00000000" w:rsidRDefault="00000000" w:rsidRPr="00000000" w14:paraId="0000002A">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Legislação e Normas:</w:t>
      </w:r>
    </w:p>
    <w:p w:rsidR="00000000" w:rsidDel="00000000" w:rsidP="00000000" w:rsidRDefault="00000000" w:rsidRPr="00000000" w14:paraId="0000002B">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Lei Complementar Nº 197/2024</w:t>
      </w:r>
      <w:r w:rsidDel="00000000" w:rsidR="00000000" w:rsidRPr="00000000">
        <w:rPr>
          <w:color w:val="1f1f1f"/>
          <w:rtl w:val="0"/>
        </w:rPr>
        <w:t xml:space="preserve">: Institui a Transação Tributária no estado.</w:t>
      </w:r>
    </w:p>
    <w:p w:rsidR="00000000" w:rsidDel="00000000" w:rsidP="00000000" w:rsidRDefault="00000000" w:rsidRPr="00000000" w14:paraId="0000002C">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Portaria Nº 55-GAB/2025</w:t>
      </w:r>
      <w:r w:rsidDel="00000000" w:rsidR="00000000" w:rsidRPr="00000000">
        <w:rPr>
          <w:color w:val="1f1f1f"/>
          <w:rtl w:val="0"/>
        </w:rPr>
        <w:t xml:space="preserve">: Estabelece os critérios de descontos, prazos e procedimentos detalhados de adesão.</w:t>
      </w:r>
    </w:p>
    <w:p w:rsidR="00000000" w:rsidDel="00000000" w:rsidP="00000000" w:rsidRDefault="00000000" w:rsidRPr="00000000" w14:paraId="0000002D">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Edital Transação Tributária (Quita Goiás) – Nº 01/2025</w:t>
      </w:r>
      <w:r w:rsidDel="00000000" w:rsidR="00000000" w:rsidRPr="00000000">
        <w:rPr>
          <w:color w:val="1f1f1f"/>
          <w:rtl w:val="0"/>
        </w:rPr>
        <w:t xml:space="preserve">: Define as regras específicas para o chamamento público atual.</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Guias e Manuais Operacionais:</w:t>
      </w:r>
    </w:p>
    <w:p w:rsidR="00000000" w:rsidDel="00000000" w:rsidP="00000000" w:rsidRDefault="00000000" w:rsidRPr="00000000" w14:paraId="0000002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Perguntas e Respostas – Quita Goiás</w:t>
      </w:r>
      <w:r w:rsidDel="00000000" w:rsidR="00000000" w:rsidRPr="00000000">
        <w:rPr>
          <w:color w:val="1f1f1f"/>
          <w:rtl w:val="0"/>
        </w:rPr>
        <w:t xml:space="preserve">: FAQ oficial para resolução de dúvidas frequentes.</w:t>
      </w:r>
    </w:p>
    <w:p w:rsidR="00000000" w:rsidDel="00000000" w:rsidP="00000000" w:rsidRDefault="00000000" w:rsidRPr="00000000" w14:paraId="00000030">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Passo a Passo da Adesão ao Quita Goiás</w:t>
      </w:r>
      <w:r w:rsidDel="00000000" w:rsidR="00000000" w:rsidRPr="00000000">
        <w:rPr>
          <w:color w:val="1f1f1f"/>
          <w:rtl w:val="0"/>
        </w:rPr>
        <w:t xml:space="preserve">: Roteiro simplificado para o usuário.</w:t>
      </w:r>
    </w:p>
    <w:p w:rsidR="00000000" w:rsidDel="00000000" w:rsidP="00000000" w:rsidRDefault="00000000" w:rsidRPr="00000000" w14:paraId="00000031">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i w:val="1"/>
          <w:iCs w:val="1"/>
          <w:color w:val="1f1f1f"/>
          <w:rtl w:val="0"/>
        </w:rPr>
        <w:t xml:space="preserve">Manual – Utilização dos Formulários</w:t>
      </w:r>
      <w:r w:rsidDel="00000000" w:rsidR="00000000" w:rsidRPr="00000000">
        <w:rPr>
          <w:color w:val="1f1f1f"/>
          <w:rtl w:val="0"/>
        </w:rPr>
        <w:t xml:space="preserve">: Instruções técnicas para preenchimento de requerimentos.</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Para a ingestão e processamento destes arquivos, foram desenvolvidos dois </w:t>
      </w:r>
      <w:r w:rsidDel="00000000" w:rsidR="00000000" w:rsidRPr="00000000">
        <w:rPr>
          <w:i w:val="1"/>
          <w:iCs w:val="1"/>
          <w:color w:val="1f1f1f"/>
          <w:rtl w:val="0"/>
        </w:rPr>
        <w:t xml:space="preserve">pipelines</w:t>
      </w:r>
      <w:r w:rsidDel="00000000" w:rsidR="00000000" w:rsidRPr="00000000">
        <w:rPr>
          <w:color w:val="1f1f1f"/>
          <w:rtl w:val="0"/>
        </w:rPr>
        <w:t xml:space="preserve"> distintos no código-fonte, visando tratar a heterogeneidade dos formatos:</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u w:val="none"/>
        </w:rPr>
      </w:pPr>
      <w:r w:rsidDel="00000000" w:rsidR="00000000" w:rsidRPr="00000000">
        <w:rPr>
          <w:b w:val="1"/>
          <w:bCs w:val="1"/>
          <w:color w:val="1f1f1f"/>
          <w:rtl w:val="0"/>
        </w:rPr>
        <w:t xml:space="preserve">PDF Ingestion (</w:t>
      </w:r>
      <w:r w:rsidDel="00000000" w:rsidR="00000000" w:rsidRPr="00000000">
        <w:rPr>
          <w:rFonts w:ascii="Roboto Mono" w:cs="Roboto Mono" w:eastAsia="Roboto Mono" w:hAnsi="Roboto Mono"/>
          <w:b w:val="1"/>
          <w:bCs w:val="1"/>
          <w:color w:val="188038"/>
          <w:rtl w:val="0"/>
        </w:rPr>
        <w:t xml:space="preserve">ingest.py</w:t>
      </w:r>
      <w:r w:rsidDel="00000000" w:rsidR="00000000" w:rsidRPr="00000000">
        <w:rPr>
          <w:b w:val="1"/>
          <w:bCs w:val="1"/>
          <w:color w:val="1f1f1f"/>
          <w:rtl w:val="0"/>
        </w:rPr>
        <w:t xml:space="preserve">):</w:t>
      </w:r>
      <w:r w:rsidDel="00000000" w:rsidR="00000000" w:rsidRPr="00000000">
        <w:rPr>
          <w:color w:val="1f1f1f"/>
          <w:rtl w:val="0"/>
        </w:rPr>
        <w:t xml:space="preserve"> Este </w:t>
      </w:r>
      <w:r w:rsidDel="00000000" w:rsidR="00000000" w:rsidRPr="00000000">
        <w:rPr>
          <w:i w:val="1"/>
          <w:iCs w:val="1"/>
          <w:color w:val="1f1f1f"/>
          <w:rtl w:val="0"/>
        </w:rPr>
        <w:t xml:space="preserve">pipeline</w:t>
      </w:r>
      <w:r w:rsidDel="00000000" w:rsidR="00000000" w:rsidRPr="00000000">
        <w:rPr>
          <w:color w:val="1f1f1f"/>
          <w:rtl w:val="0"/>
        </w:rPr>
        <w:t xml:space="preserve"> é responsável pelo processamento de documentos não estruturados, como editais, portarias e manuais em formato PDF. A implementação utiliza a biblioteca </w:t>
      </w:r>
      <w:r w:rsidDel="00000000" w:rsidR="00000000" w:rsidRPr="00000000">
        <w:rPr>
          <w:rFonts w:ascii="Roboto Mono" w:cs="Roboto Mono" w:eastAsia="Roboto Mono" w:hAnsi="Roboto Mono"/>
          <w:color w:val="188038"/>
          <w:rtl w:val="0"/>
        </w:rPr>
        <w:t xml:space="preserve">LangChain</w:t>
      </w:r>
      <w:r w:rsidDel="00000000" w:rsidR="00000000" w:rsidRPr="00000000">
        <w:rPr>
          <w:color w:val="1f1f1f"/>
          <w:rtl w:val="0"/>
        </w:rPr>
        <w:t xml:space="preserve"> para orquestrar a divisão do texto, aplicando os seguintes parâmetros técnicos e etapas de pré-processamento.</w:t>
      </w:r>
    </w:p>
    <w:p w:rsidR="00000000" w:rsidDel="00000000" w:rsidP="00000000" w:rsidRDefault="00000000" w:rsidRPr="00000000" w14:paraId="0000003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u w:val="none"/>
        </w:rPr>
      </w:pPr>
      <w:r w:rsidDel="00000000" w:rsidR="00000000" w:rsidRPr="00000000">
        <w:rPr>
          <w:b w:val="1"/>
          <w:bCs w:val="1"/>
          <w:color w:val="1f1f1f"/>
          <w:rtl w:val="0"/>
        </w:rPr>
        <w:t xml:space="preserve">Extração e Limpeza:</w:t>
      </w:r>
      <w:r w:rsidDel="00000000" w:rsidR="00000000" w:rsidRPr="00000000">
        <w:rPr>
          <w:color w:val="1f1f1f"/>
          <w:rtl w:val="0"/>
        </w:rPr>
        <w:t xml:space="preserve"> O carregamento é realizado via </w:t>
      </w:r>
      <w:r w:rsidDel="00000000" w:rsidR="00000000" w:rsidRPr="00000000">
        <w:rPr>
          <w:rFonts w:ascii="Roboto Mono" w:cs="Roboto Mono" w:eastAsia="Roboto Mono" w:hAnsi="Roboto Mono"/>
          <w:color w:val="188038"/>
          <w:rtl w:val="0"/>
        </w:rPr>
        <w:t xml:space="preserve">PyMuPDFLoader</w:t>
      </w:r>
      <w:r w:rsidDel="00000000" w:rsidR="00000000" w:rsidRPr="00000000">
        <w:rPr>
          <w:color w:val="1f1f1f"/>
          <w:rtl w:val="0"/>
        </w:rPr>
        <w:t xml:space="preserve">, seguido imediatamente por uma função de sanitização (</w:t>
      </w:r>
      <w:r w:rsidDel="00000000" w:rsidR="00000000" w:rsidRPr="00000000">
        <w:rPr>
          <w:rFonts w:ascii="Roboto Mono" w:cs="Roboto Mono" w:eastAsia="Roboto Mono" w:hAnsi="Roboto Mono"/>
          <w:color w:val="188038"/>
          <w:rtl w:val="0"/>
        </w:rPr>
        <w:t xml:space="preserve">clean_page_content</w:t>
      </w:r>
      <w:r w:rsidDel="00000000" w:rsidR="00000000" w:rsidRPr="00000000">
        <w:rPr>
          <w:color w:val="1f1f1f"/>
          <w:rtl w:val="0"/>
        </w:rPr>
        <w:t xml:space="preserve">) baseada em Expressões Regulares (Regex). Esta função remove ruídos burocráticos recorrentes, como números de processo SEI, cabeçalhos de editais e quebras de linha excessivas, garantindo que apenas o conteúdo textual relevante seja vetorizado.</w:t>
      </w:r>
    </w:p>
    <w:p w:rsidR="00000000" w:rsidDel="00000000" w:rsidP="00000000" w:rsidRDefault="00000000" w:rsidRPr="00000000" w14:paraId="00000035">
      <w:pPr>
        <w:keepNext w:val="0"/>
        <w:keepLines w:val="0"/>
        <w:pageBreakBefore w:val="0"/>
        <w:widowControl w:val="1"/>
        <w:numPr>
          <w:ilvl w:val="1"/>
          <w:numId w:val="7"/>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276" w:lineRule="auto"/>
        <w:ind w:left="1440" w:right="0" w:hanging="360"/>
        <w:jc w:val="left"/>
      </w:pPr>
      <w:r w:rsidDel="00000000" w:rsidR="00000000" w:rsidRPr="00000000">
        <w:rPr>
          <w:b w:val="1"/>
          <w:bCs w:val="1"/>
          <w:color w:val="1f1f1f"/>
          <w:rtl w:val="0"/>
        </w:rPr>
        <w:t xml:space="preserve">Estratégia de </w:t>
      </w:r>
      <w:r w:rsidDel="00000000" w:rsidR="00000000" w:rsidRPr="00000000">
        <w:rPr>
          <w:b w:val="1"/>
          <w:bCs w:val="1"/>
          <w:i w:val="1"/>
          <w:iCs w:val="1"/>
          <w:color w:val="1f1f1f"/>
          <w:rtl w:val="0"/>
        </w:rPr>
        <w:t xml:space="preserve">Chunking</w:t>
      </w:r>
      <w:r w:rsidDel="00000000" w:rsidR="00000000" w:rsidRPr="00000000">
        <w:rPr>
          <w:b w:val="1"/>
          <w:bCs w:val="1"/>
          <w:color w:val="1f1f1f"/>
          <w:rtl w:val="0"/>
        </w:rPr>
        <w:t xml:space="preserve">:</w:t>
      </w:r>
      <w:r w:rsidDel="00000000" w:rsidR="00000000" w:rsidRPr="00000000">
        <w:rPr>
          <w:color w:val="1f1f1f"/>
          <w:rtl w:val="0"/>
        </w:rPr>
        <w:t xml:space="preserve"> Para a segmentação do texto, foi utilizada a classe </w:t>
      </w:r>
      <w:r w:rsidDel="00000000" w:rsidR="00000000" w:rsidRPr="00000000">
        <w:rPr>
          <w:rFonts w:ascii="Roboto Mono" w:cs="Roboto Mono" w:eastAsia="Roboto Mono" w:hAnsi="Roboto Mono"/>
          <w:color w:val="188038"/>
          <w:rtl w:val="0"/>
        </w:rPr>
        <w:t xml:space="preserve">RecursiveCharacterTextSplitter</w:t>
      </w:r>
      <w:r w:rsidDel="00000000" w:rsidR="00000000" w:rsidRPr="00000000">
        <w:rPr>
          <w:color w:val="1f1f1f"/>
          <w:rtl w:val="0"/>
        </w:rPr>
        <w:t xml:space="preserve">. Diferente de divisões simples por caracteres, este método tenta manter a integridade semântica de parágrafos e frases. Os hiperparâmetros configurados foram:</w:t>
      </w:r>
    </w:p>
    <w:p w:rsidR="00000000" w:rsidDel="00000000" w:rsidP="00000000" w:rsidRDefault="00000000" w:rsidRPr="00000000" w14:paraId="00000036">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rFonts w:ascii="Roboto Mono" w:cs="Roboto Mono" w:eastAsia="Roboto Mono" w:hAnsi="Roboto Mono"/>
          <w:b w:val="1"/>
          <w:bCs w:val="1"/>
          <w:color w:val="188038"/>
          <w:rtl w:val="0"/>
        </w:rPr>
        <w:t xml:space="preserve">chunk_size=1000</w:t>
      </w:r>
      <w:r w:rsidDel="00000000" w:rsidR="00000000" w:rsidRPr="00000000">
        <w:rPr>
          <w:color w:val="1f1f1f"/>
          <w:rtl w:val="0"/>
        </w:rPr>
        <w:t xml:space="preserve">: Define o tamanho alvo de cada bloco de texto em 1000 caracteres. Este valor foi escolhido para equilibrar a quantidade de contexto fornecido ao modelo (Gemini) sem exceder limites de tokens ou diluir a informação específica.</w:t>
      </w:r>
    </w:p>
    <w:p w:rsidR="00000000" w:rsidDel="00000000" w:rsidP="00000000" w:rsidRDefault="00000000" w:rsidRPr="00000000" w14:paraId="00000037">
      <w:pPr>
        <w:keepNext w:val="0"/>
        <w:keepLines w:val="0"/>
        <w:pageBreakBefore w:val="0"/>
        <w:widowControl w:val="1"/>
        <w:numPr>
          <w:ilvl w:val="1"/>
          <w:numId w:val="15"/>
        </w:numPr>
        <w:pBdr>
          <w:top w:color="auto" w:space="0" w:sz="0" w:val="none"/>
          <w:left w:space="0" w:sz="0" w:val="nil"/>
          <w:bottom w:color="auto" w:space="0" w:sz="0" w:val="none"/>
          <w:right w:color="auto" w:space="0" w:sz="0" w:val="none"/>
          <w:between w:color="auto" w:space="0" w:sz="0" w:val="none"/>
        </w:pBdr>
        <w:shd w:fill="auto" w:val="clear"/>
        <w:spacing w:after="240" w:before="0" w:beforeAutospacing="0" w:line="276" w:lineRule="auto"/>
        <w:ind w:left="1440" w:right="0" w:hanging="360"/>
        <w:jc w:val="left"/>
        <w:rPr>
          <w:color w:val="1f1f1f"/>
        </w:rPr>
      </w:pPr>
      <w:r w:rsidDel="00000000" w:rsidR="00000000" w:rsidRPr="00000000">
        <w:rPr>
          <w:rFonts w:ascii="Roboto Mono" w:cs="Roboto Mono" w:eastAsia="Roboto Mono" w:hAnsi="Roboto Mono"/>
          <w:b w:val="1"/>
          <w:bCs w:val="1"/>
          <w:color w:val="188038"/>
          <w:rtl w:val="0"/>
        </w:rPr>
        <w:t xml:space="preserve">chunk_overlap=200</w:t>
      </w:r>
      <w:r w:rsidDel="00000000" w:rsidR="00000000" w:rsidRPr="00000000">
        <w:rPr>
          <w:color w:val="1f1f1f"/>
          <w:rtl w:val="0"/>
        </w:rPr>
        <w:t xml:space="preserve">: Estabelece uma sobreposição de 200 caracteres entre blocos consecutivos. Essa técnica é crucial em sistemas RAG para evitar a perda de contexto nas "bordas" dos cortes, assegurando que frases ou conceitos iniciados no final de um </w:t>
      </w:r>
      <w:r w:rsidDel="00000000" w:rsidR="00000000" w:rsidRPr="00000000">
        <w:rPr>
          <w:i w:val="1"/>
          <w:iCs w:val="1"/>
          <w:color w:val="1f1f1f"/>
          <w:rtl w:val="0"/>
        </w:rPr>
        <w:t xml:space="preserve">chunk</w:t>
      </w:r>
      <w:r w:rsidDel="00000000" w:rsidR="00000000" w:rsidRPr="00000000">
        <w:rPr>
          <w:color w:val="1f1f1f"/>
          <w:rtl w:val="0"/>
        </w:rPr>
        <w:t xml:space="preserve"> continuem inteligíveis no início do próximo.</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color="auto" w:space="0" w:sz="0" w:val="none"/>
          <w:left w:space="0" w:sz="0" w:val="nil"/>
          <w:bottom w:color="auto" w:space="0" w:sz="0" w:val="none"/>
          <w:right w:color="auto" w:space="0" w:sz="0" w:val="none"/>
          <w:between w:color="auto" w:space="0" w:sz="0" w:val="none"/>
        </w:pBdr>
        <w:shd w:fill="auto" w:val="clear"/>
        <w:spacing w:after="360" w:before="0" w:line="276" w:lineRule="auto"/>
        <w:ind w:left="720" w:right="0" w:hanging="360"/>
        <w:jc w:val="left"/>
      </w:pPr>
      <w:r w:rsidDel="00000000" w:rsidR="00000000" w:rsidRPr="00000000">
        <w:rPr>
          <w:b w:val="1"/>
          <w:bCs w:val="1"/>
          <w:color w:val="1f1f1f"/>
          <w:rtl w:val="0"/>
        </w:rPr>
        <w:t xml:space="preserve">Semantic XML Ingestion (</w:t>
      </w:r>
      <w:r w:rsidDel="00000000" w:rsidR="00000000" w:rsidRPr="00000000">
        <w:rPr>
          <w:rFonts w:ascii="Roboto Mono" w:cs="Roboto Mono" w:eastAsia="Roboto Mono" w:hAnsi="Roboto Mono"/>
          <w:b w:val="1"/>
          <w:bCs w:val="1"/>
          <w:color w:val="188038"/>
          <w:rtl w:val="0"/>
        </w:rPr>
        <w:t xml:space="preserve">ingest_xml.py</w:t>
      </w:r>
      <w:r w:rsidDel="00000000" w:rsidR="00000000" w:rsidRPr="00000000">
        <w:rPr>
          <w:b w:val="1"/>
          <w:bCs w:val="1"/>
          <w:color w:val="1f1f1f"/>
          <w:rtl w:val="0"/>
        </w:rPr>
        <w:t xml:space="preserve">):</w:t>
      </w:r>
      <w:r w:rsidDel="00000000" w:rsidR="00000000" w:rsidRPr="00000000">
        <w:rPr>
          <w:color w:val="1f1f1f"/>
          <w:rtl w:val="0"/>
        </w:rPr>
        <w:t xml:space="preserve"> Utilizado para dados que passaram por uma pré-estruturação. Este </w:t>
      </w:r>
      <w:r w:rsidDel="00000000" w:rsidR="00000000" w:rsidRPr="00000000">
        <w:rPr>
          <w:i w:val="1"/>
          <w:iCs w:val="1"/>
          <w:color w:val="1f1f1f"/>
          <w:rtl w:val="0"/>
        </w:rPr>
        <w:t xml:space="preserve">pipeline</w:t>
      </w:r>
      <w:r w:rsidDel="00000000" w:rsidR="00000000" w:rsidRPr="00000000">
        <w:rPr>
          <w:color w:val="1f1f1f"/>
          <w:rtl w:val="0"/>
        </w:rPr>
        <w:t xml:space="preserve"> permite a ingestão de </w:t>
      </w:r>
      <w:r w:rsidDel="00000000" w:rsidR="00000000" w:rsidRPr="00000000">
        <w:rPr>
          <w:i w:val="1"/>
          <w:iCs w:val="1"/>
          <w:color w:val="1f1f1f"/>
          <w:rtl w:val="0"/>
        </w:rPr>
        <w:t xml:space="preserve">chunks</w:t>
      </w:r>
      <w:r w:rsidDel="00000000" w:rsidR="00000000" w:rsidRPr="00000000">
        <w:rPr>
          <w:color w:val="1f1f1f"/>
          <w:rtl w:val="0"/>
        </w:rPr>
        <w:t xml:space="preserve"> definidos logicamente (ex: agrupados por "Artigo" de lei ou pares "Pergunta/Resposta"), melhorando significativamente a coesão semântica do contexto recuperado em comparação ao corte arbitrário de texto.</w: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iexiiq290qv" w:id="10"/>
      <w:bookmarkEnd w:id="10"/>
      <w:r w:rsidDel="00000000" w:rsidR="00000000" w:rsidRPr="00000000">
        <w:rPr>
          <w:b w:val="1"/>
          <w:bCs w:val="1"/>
          <w:color w:val="1f1f1f"/>
          <w:sz w:val="26"/>
          <w:szCs w:val="26"/>
          <w:rtl w:val="0"/>
        </w:rPr>
        <w:t xml:space="preserve">3.2. Interface e Feedback (Streamlit)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interface de usuário (</w:t>
      </w:r>
      <w:r w:rsidDel="00000000" w:rsidR="00000000" w:rsidRPr="00000000">
        <w:rPr>
          <w:color w:val="444746"/>
          <w:shd w:fill="e9eef6" w:val="clear"/>
          <w:rtl w:val="0"/>
        </w:rPr>
        <w:t xml:space="preserve">app.py</w:t>
      </w:r>
      <w:r w:rsidDel="00000000" w:rsidR="00000000" w:rsidRPr="00000000">
        <w:rPr>
          <w:color w:val="1f1f1f"/>
          <w:rtl w:val="0"/>
        </w:rPr>
        <w:t xml:space="preserve">) foi desenvolvida em </w:t>
      </w:r>
      <w:r w:rsidDel="00000000" w:rsidR="00000000" w:rsidRPr="00000000">
        <w:rPr>
          <w:b w:val="1"/>
          <w:bCs w:val="1"/>
          <w:color w:val="1f1f1f"/>
          <w:rtl w:val="0"/>
        </w:rPr>
        <w:t xml:space="preserve">Streamlit</w:t>
      </w:r>
      <w:r w:rsidDel="00000000" w:rsidR="00000000" w:rsidRPr="00000000">
        <w:rPr>
          <w:color w:val="1f1f1f"/>
          <w:rtl w:val="0"/>
        </w:rPr>
        <w:t xml:space="preserve">, oferecendo um chat interativo com suporte a </w:t>
      </w:r>
      <w:r w:rsidDel="00000000" w:rsidR="00000000" w:rsidRPr="00000000">
        <w:rPr>
          <w:i w:val="1"/>
          <w:iCs w:val="1"/>
          <w:color w:val="1f1f1f"/>
          <w:rtl w:val="0"/>
        </w:rPr>
        <w:t xml:space="preserve">feedback</w:t>
      </w:r>
      <w:r w:rsidDel="00000000" w:rsidR="00000000" w:rsidRPr="00000000">
        <w:rPr>
          <w:color w:val="1f1f1f"/>
          <w:rtl w:val="0"/>
        </w:rPr>
        <w:t xml:space="preserve"> em tempo real (Like/Dislike). Uma inovação técnica é o uso de </w:t>
      </w:r>
      <w:r w:rsidDel="00000000" w:rsidR="00000000" w:rsidRPr="00000000">
        <w:rPr>
          <w:i w:val="1"/>
          <w:iCs w:val="1"/>
          <w:color w:val="1f1f1f"/>
          <w:rtl w:val="0"/>
        </w:rPr>
        <w:t xml:space="preserve">flags</w:t>
      </w:r>
      <w:r w:rsidDel="00000000" w:rsidR="00000000" w:rsidRPr="00000000">
        <w:rPr>
          <w:color w:val="1f1f1f"/>
          <w:rtl w:val="0"/>
        </w:rPr>
        <w:t xml:space="preserve"> para distinguir "Usuários Reais" de "Testes Sintéticos" (</w:t>
      </w:r>
      <w:r w:rsidDel="00000000" w:rsidR="00000000" w:rsidRPr="00000000">
        <w:rPr>
          <w:color w:val="444746"/>
          <w:shd w:fill="e9eef6" w:val="clear"/>
          <w:rtl w:val="0"/>
        </w:rPr>
        <w:t xml:space="preserve">is_synthetic</w:t>
      </w:r>
      <w:r w:rsidDel="00000000" w:rsidR="00000000" w:rsidRPr="00000000">
        <w:rPr>
          <w:color w:val="1f1f1f"/>
          <w:rtl w:val="0"/>
        </w:rPr>
        <w:t xml:space="preserve">), permitindo que a equipe de desenvolvimento realize testes de carga e qualidade sem poluir as métricas de produção.</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2ie1t8ycd27" w:id="11"/>
      <w:bookmarkEnd w:id="11"/>
      <w:r w:rsidDel="00000000" w:rsidR="00000000" w:rsidRPr="00000000">
        <w:rPr>
          <w:b w:val="1"/>
          <w:bCs w:val="1"/>
          <w:color w:val="1f1f1f"/>
          <w:sz w:val="26"/>
          <w:szCs w:val="26"/>
          <w:rtl w:val="0"/>
        </w:rPr>
        <w:t xml:space="preserve">3.3. Suíte de Auditoria, Monitoramento e Persistência de Dados (QA Suite)</w:t>
      </w:r>
    </w:p>
    <w:p w:rsidR="00000000" w:rsidDel="00000000" w:rsidP="00000000" w:rsidRDefault="00000000" w:rsidRPr="00000000" w14:paraId="0000003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color w:val="1f1f1f"/>
          <w:rtl w:val="0"/>
        </w:rPr>
        <w:t xml:space="preserve">A confiabilidade de um sistema de IA em contexto tributário exige mais do que testes esporádicos; necessita de um ciclo contínuo de auditoria e monitoramento. Para isso, foi desenvolvida uma </w:t>
      </w:r>
      <w:r w:rsidDel="00000000" w:rsidR="00000000" w:rsidRPr="00000000">
        <w:rPr>
          <w:b w:val="1"/>
          <w:bCs w:val="1"/>
          <w:color w:val="1f1f1f"/>
          <w:rtl w:val="0"/>
        </w:rPr>
        <w:t xml:space="preserve">Suíte de Garantia de Qualidade (QA Suite)</w:t>
      </w:r>
      <w:r w:rsidDel="00000000" w:rsidR="00000000" w:rsidRPr="00000000">
        <w:rPr>
          <w:color w:val="1f1f1f"/>
          <w:rtl w:val="0"/>
        </w:rPr>
        <w:t xml:space="preserve"> integrada à solução, composta por módulos independentes que interagem com a camada de dados.</w:t>
      </w:r>
    </w:p>
    <w:p w:rsidR="00000000" w:rsidDel="00000000" w:rsidP="00000000" w:rsidRDefault="00000000" w:rsidRPr="00000000" w14:paraId="0000003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color w:val="1f1f1f"/>
          <w:rtl w:val="0"/>
        </w:rPr>
        <w:t xml:space="preserve">A arquitetura de persistência foi desenhada para garantir a rastreabilidade total. Todas as interações (chats), feedbacks (avaliações subjetivas) e testes técnicos são armazenados em um banco de dados relacional (</w:t>
      </w:r>
      <w:r w:rsidDel="00000000" w:rsidR="00000000" w:rsidRPr="00000000">
        <w:rPr>
          <w:rFonts w:ascii="Roboto Mono" w:cs="Roboto Mono" w:eastAsia="Roboto Mono" w:hAnsi="Roboto Mono"/>
          <w:color w:val="188038"/>
          <w:rtl w:val="0"/>
        </w:rPr>
        <w:t xml:space="preserve">SQLite</w:t>
      </w:r>
      <w:r w:rsidDel="00000000" w:rsidR="00000000" w:rsidRPr="00000000">
        <w:rPr>
          <w:color w:val="1f1f1f"/>
          <w:rtl w:val="0"/>
        </w:rPr>
        <w:t xml:space="preserve"> via </w:t>
      </w:r>
      <w:r w:rsidDel="00000000" w:rsidR="00000000" w:rsidRPr="00000000">
        <w:rPr>
          <w:rFonts w:ascii="Roboto Mono" w:cs="Roboto Mono" w:eastAsia="Roboto Mono" w:hAnsi="Roboto Mono"/>
          <w:color w:val="188038"/>
          <w:rtl w:val="0"/>
        </w:rPr>
        <w:t xml:space="preserve">SQLModel</w:t>
      </w:r>
      <w:r w:rsidDel="00000000" w:rsidR="00000000" w:rsidRPr="00000000">
        <w:rPr>
          <w:color w:val="1f1f1f"/>
          <w:rtl w:val="0"/>
        </w:rPr>
        <w:t xml:space="preserve">), permitindo análises longitudinais e auditoria forense das respostas geradas.</w:t>
      </w:r>
    </w:p>
    <w:p w:rsidR="00000000" w:rsidDel="00000000" w:rsidP="00000000" w:rsidRDefault="00000000" w:rsidRPr="00000000" w14:paraId="0000003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color w:val="1f1f1f"/>
          <w:rtl w:val="0"/>
        </w:rPr>
        <w:t xml:space="preserve">Abaixo, detalha-se a função de cada componente da suíte:</w:t>
      </w:r>
    </w:p>
    <w:p w:rsidR="00000000" w:rsidDel="00000000" w:rsidP="00000000" w:rsidRDefault="00000000" w:rsidRPr="00000000" w14:paraId="0000004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color w:val="1f1f1f"/>
        </w:rPr>
        <w:drawing>
          <wp:inline distB="114300" distT="114300" distL="114300" distR="114300">
            <wp:extent cx="5731200" cy="2108200"/>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color w:val="1f1f1f"/>
          <w:rtl w:val="0"/>
        </w:rPr>
        <w:t xml:space="preserve">Figura 2: Fluxo de auditoria e garantia de qualidade (QA Suite), ilustrando a interação entre especialistas humanos e as camadas de persistência.</w:t>
      </w:r>
    </w:p>
    <w:p w:rsidR="00000000" w:rsidDel="00000000" w:rsidP="00000000" w:rsidRDefault="00000000" w:rsidRPr="00000000" w14:paraId="0000004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1. Coleta de "Verdade de Campo" (</w:t>
      </w:r>
      <w:r w:rsidDel="00000000" w:rsidR="00000000" w:rsidRPr="00000000">
        <w:rPr>
          <w:rFonts w:ascii="Roboto Mono" w:cs="Roboto Mono" w:eastAsia="Roboto Mono" w:hAnsi="Roboto Mono"/>
          <w:b w:val="1"/>
          <w:bCs w:val="1"/>
          <w:color w:val="188038"/>
          <w:rtl w:val="0"/>
        </w:rPr>
        <w:t xml:space="preserve">validate_vector_db.py</w:t>
      </w:r>
      <w:r w:rsidDel="00000000" w:rsidR="00000000" w:rsidRPr="00000000">
        <w:rPr>
          <w:b w:val="1"/>
          <w:bCs w:val="1"/>
          <w:color w:val="1f1f1f"/>
          <w:rtl w:val="0"/>
        </w:rPr>
        <w:t xml:space="preserve">):</w:t>
      </w:r>
      <w:r w:rsidDel="00000000" w:rsidR="00000000" w:rsidRPr="00000000">
        <w:rPr>
          <w:color w:val="1f1f1f"/>
          <w:rtl w:val="0"/>
        </w:rPr>
        <w:t xml:space="preserve"> Este módulo atua como a interface primária para a criação do </w:t>
      </w:r>
      <w:r w:rsidDel="00000000" w:rsidR="00000000" w:rsidRPr="00000000">
        <w:rPr>
          <w:i w:val="1"/>
          <w:iCs w:val="1"/>
          <w:color w:val="1f1f1f"/>
          <w:rtl w:val="0"/>
        </w:rPr>
        <w:t xml:space="preserve">Gold Standard</w:t>
      </w:r>
      <w:r w:rsidDel="00000000" w:rsidR="00000000" w:rsidRPr="00000000">
        <w:rPr>
          <w:color w:val="1f1f1f"/>
          <w:rtl w:val="0"/>
        </w:rPr>
        <w:t xml:space="preserve"> (Gabarito) do sistema. Ele permite que o especialista humano:</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Submeta perguntas de teste ao motor de busca.</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Analise os documentos recuperados (</w:t>
      </w:r>
      <w:r w:rsidDel="00000000" w:rsidR="00000000" w:rsidRPr="00000000">
        <w:rPr>
          <w:i w:val="1"/>
          <w:iCs w:val="1"/>
          <w:color w:val="1f1f1f"/>
          <w:rtl w:val="0"/>
        </w:rPr>
        <w:t xml:space="preserve">chunks</w:t>
      </w:r>
      <w:r w:rsidDel="00000000" w:rsidR="00000000" w:rsidRPr="00000000">
        <w:rPr>
          <w:color w:val="1f1f1f"/>
          <w:rtl w:val="0"/>
        </w:rPr>
        <w:t xml:space="preserve">) e marque manualmente sua relevância (Correto/Incorreto) via </w:t>
      </w:r>
      <w:r w:rsidDel="00000000" w:rsidR="00000000" w:rsidRPr="00000000">
        <w:rPr>
          <w:i w:val="1"/>
          <w:iCs w:val="1"/>
          <w:color w:val="1f1f1f"/>
          <w:rtl w:val="0"/>
        </w:rPr>
        <w:t xml:space="preserve">checkboxes</w:t>
      </w:r>
      <w:r w:rsidDel="00000000" w:rsidR="00000000" w:rsidRPr="00000000">
        <w:rPr>
          <w:color w:val="1f1f1f"/>
          <w:rtl w:val="0"/>
        </w:rPr>
        <w:t xml:space="preserve">.</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Indique qual documento oferece a melhor resposta para o cálculo de </w:t>
      </w:r>
      <w:r w:rsidDel="00000000" w:rsidR="00000000" w:rsidRPr="00000000">
        <w:rPr>
          <w:i w:val="1"/>
          <w:iCs w:val="1"/>
          <w:color w:val="1f1f1f"/>
          <w:rtl w:val="0"/>
        </w:rPr>
        <w:t xml:space="preserve">MRR</w:t>
      </w:r>
      <w:r w:rsidDel="00000000" w:rsidR="00000000" w:rsidRPr="00000000">
        <w:rPr>
          <w:color w:val="1f1f1f"/>
          <w:rtl w:val="0"/>
        </w:rPr>
        <w:t xml:space="preserve"> (Mean Reciprocal Rank).</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Os dados gerados aqui não são voláteis; são persistidos nas tabelas </w:t>
      </w:r>
      <w:r w:rsidDel="00000000" w:rsidR="00000000" w:rsidRPr="00000000">
        <w:rPr>
          <w:rFonts w:ascii="Roboto Mono" w:cs="Roboto Mono" w:eastAsia="Roboto Mono" w:hAnsi="Roboto Mono"/>
          <w:color w:val="188038"/>
          <w:rtl w:val="0"/>
        </w:rPr>
        <w:t xml:space="preserve">ValidationRun</w:t>
      </w:r>
      <w:r w:rsidDel="00000000" w:rsidR="00000000" w:rsidRPr="00000000">
        <w:rPr>
          <w:color w:val="1f1f1f"/>
          <w:rtl w:val="0"/>
        </w:rPr>
        <w:t xml:space="preserve"> e </w:t>
      </w:r>
      <w:r w:rsidDel="00000000" w:rsidR="00000000" w:rsidRPr="00000000">
        <w:rPr>
          <w:rFonts w:ascii="Roboto Mono" w:cs="Roboto Mono" w:eastAsia="Roboto Mono" w:hAnsi="Roboto Mono"/>
          <w:color w:val="188038"/>
          <w:rtl w:val="0"/>
        </w:rPr>
        <w:t xml:space="preserve">ValidationRetrievedChunk</w:t>
      </w:r>
      <w:r w:rsidDel="00000000" w:rsidR="00000000" w:rsidRPr="00000000">
        <w:rPr>
          <w:color w:val="1f1f1f"/>
          <w:rtl w:val="0"/>
        </w:rPr>
        <w:t xml:space="preserve">, criando um histórico auditável da evolução da precisão do modelo.</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Para permitir uma análise granular do desempenho do motor de busca, a ferramenta oferece dois modos de operação distintos no menu "Ferramentas de Validação", permitindo isolar o comportamento de cada estágio do </w:t>
      </w:r>
      <w:r w:rsidDel="00000000" w:rsidR="00000000" w:rsidRPr="00000000">
        <w:rPr>
          <w:i w:val="1"/>
          <w:iCs w:val="1"/>
          <w:color w:val="1f1f1f"/>
          <w:rtl w:val="0"/>
        </w:rPr>
        <w:t xml:space="preserve">pipeline</w:t>
      </w:r>
      <w:r w:rsidDel="00000000" w:rsidR="00000000" w:rsidRPr="00000000">
        <w:rPr>
          <w:color w:val="1f1f1f"/>
          <w:rtl w:val="0"/>
        </w:rPr>
        <w:t xml:space="preserve"> de recuperação:</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Modo 1: Testar Busca (SÓ Vetorial):</w:t>
      </w:r>
      <w:r w:rsidDel="00000000" w:rsidR="00000000" w:rsidRPr="00000000">
        <w:rPr>
          <w:color w:val="1f1f1f"/>
          <w:rtl w:val="0"/>
        </w:rPr>
        <w:t xml:space="preserve"> Este modo isola o </w:t>
      </w:r>
      <w:r w:rsidDel="00000000" w:rsidR="00000000" w:rsidRPr="00000000">
        <w:rPr>
          <w:b w:val="1"/>
          <w:bCs w:val="1"/>
          <w:color w:val="1f1f1f"/>
          <w:rtl w:val="0"/>
        </w:rPr>
        <w:t xml:space="preserve">Estágio 1 (Recall)</w:t>
      </w:r>
      <w:r w:rsidDel="00000000" w:rsidR="00000000" w:rsidRPr="00000000">
        <w:rPr>
          <w:color w:val="1f1f1f"/>
          <w:rtl w:val="0"/>
        </w:rPr>
        <w:t xml:space="preserve">. Ele executa uma consulta direta ao banco vetorial (</w:t>
      </w:r>
      <w:r w:rsidDel="00000000" w:rsidR="00000000" w:rsidRPr="00000000">
        <w:rPr>
          <w:i w:val="1"/>
          <w:iCs w:val="1"/>
          <w:color w:val="1f1f1f"/>
          <w:rtl w:val="0"/>
        </w:rPr>
        <w:t xml:space="preserve">ChromaDB</w:t>
      </w:r>
      <w:r w:rsidDel="00000000" w:rsidR="00000000" w:rsidRPr="00000000">
        <w:rPr>
          <w:color w:val="1f1f1f"/>
          <w:rtl w:val="0"/>
        </w:rPr>
        <w:t xml:space="preserve">) utilizando apenas a similaridade de cosseno dos </w:t>
      </w:r>
      <w:r w:rsidDel="00000000" w:rsidR="00000000" w:rsidRPr="00000000">
        <w:rPr>
          <w:i w:val="1"/>
          <w:iCs w:val="1"/>
          <w:color w:val="1f1f1f"/>
          <w:rtl w:val="0"/>
        </w:rPr>
        <w:t xml:space="preserve">embeddings</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sentence-transformers/all-MiniLM-L6-v2</w:t>
      </w:r>
      <w:r w:rsidDel="00000000" w:rsidR="00000000" w:rsidRPr="00000000">
        <w:rPr>
          <w:color w:val="1f1f1f"/>
          <w:rtl w:val="0"/>
        </w:rPr>
        <w:t xml:space="preserve">), sem a aplicação do refinamento por </w:t>
      </w:r>
      <w:r w:rsidDel="00000000" w:rsidR="00000000" w:rsidRPr="00000000">
        <w:rPr>
          <w:i w:val="1"/>
          <w:iCs w:val="1"/>
          <w:color w:val="1f1f1f"/>
          <w:rtl w:val="0"/>
        </w:rPr>
        <w:t xml:space="preserve">Cross-Encoder</w:t>
      </w:r>
      <w:r w:rsidDel="00000000" w:rsidR="00000000" w:rsidRPr="00000000">
        <w:rPr>
          <w:color w:val="1f1f1f"/>
          <w:rtl w:val="0"/>
        </w:rPr>
        <w:t xml:space="preserve">.</w:t>
      </w:r>
    </w:p>
    <w:p w:rsidR="00000000" w:rsidDel="00000000" w:rsidP="00000000" w:rsidRDefault="00000000" w:rsidRPr="00000000" w14:paraId="0000004A">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Objetivo Técnico:</w:t>
      </w:r>
      <w:r w:rsidDel="00000000" w:rsidR="00000000" w:rsidRPr="00000000">
        <w:rPr>
          <w:color w:val="1f1f1f"/>
          <w:rtl w:val="0"/>
        </w:rPr>
        <w:t xml:space="preserve"> Avaliar a capacidade do sistema de </w:t>
      </w:r>
      <w:r w:rsidDel="00000000" w:rsidR="00000000" w:rsidRPr="00000000">
        <w:rPr>
          <w:i w:val="1"/>
          <w:iCs w:val="1"/>
          <w:color w:val="1f1f1f"/>
          <w:rtl w:val="0"/>
        </w:rPr>
        <w:t xml:space="preserve">encontrar</w:t>
      </w:r>
      <w:r w:rsidDel="00000000" w:rsidR="00000000" w:rsidRPr="00000000">
        <w:rPr>
          <w:color w:val="1f1f1f"/>
          <w:rtl w:val="0"/>
        </w:rPr>
        <w:t xml:space="preserve"> a informação correta na base, mesmo que ela não esteja bem ranqueada. É útil para diagnosticar problemas de "silêncio" (quando o documento relevante sequer é recuperado) ou falhas na qualidade dos </w:t>
      </w:r>
      <w:r w:rsidDel="00000000" w:rsidR="00000000" w:rsidRPr="00000000">
        <w:rPr>
          <w:i w:val="1"/>
          <w:iCs w:val="1"/>
          <w:color w:val="1f1f1f"/>
          <w:rtl w:val="0"/>
        </w:rPr>
        <w:t xml:space="preserve">embeddings</w:t>
      </w:r>
      <w:r w:rsidDel="00000000" w:rsidR="00000000" w:rsidRPr="00000000">
        <w:rPr>
          <w:color w:val="1f1f1f"/>
          <w:rtl w:val="0"/>
        </w:rPr>
        <w:t xml:space="preserve">.</w:t>
      </w:r>
    </w:p>
    <w:p w:rsidR="00000000" w:rsidDel="00000000" w:rsidP="00000000" w:rsidRDefault="00000000" w:rsidRPr="00000000" w14:paraId="0000004B">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Fluxo:</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Embedding</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Vector Search (Top-K Final)</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Output</w:t>
      </w:r>
      <w:r w:rsidDel="00000000" w:rsidR="00000000" w:rsidRPr="00000000">
        <w:rPr>
          <w:color w:val="1f1f1f"/>
          <w:rtl w:val="0"/>
        </w:rPr>
        <w:t xml:space="preserve">.</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Modo 2: Testar Busca (COM Re-Ranking):</w:t>
      </w:r>
      <w:r w:rsidDel="00000000" w:rsidR="00000000" w:rsidRPr="00000000">
        <w:rPr>
          <w:color w:val="1f1f1f"/>
          <w:rtl w:val="0"/>
        </w:rPr>
        <w:t xml:space="preserve"> Este modo simula o comportamento real de produção, executando o </w:t>
      </w:r>
      <w:r w:rsidDel="00000000" w:rsidR="00000000" w:rsidRPr="00000000">
        <w:rPr>
          <w:i w:val="1"/>
          <w:iCs w:val="1"/>
          <w:color w:val="1f1f1f"/>
          <w:rtl w:val="0"/>
        </w:rPr>
        <w:t xml:space="preserve">pipeline</w:t>
      </w:r>
      <w:r w:rsidDel="00000000" w:rsidR="00000000" w:rsidRPr="00000000">
        <w:rPr>
          <w:color w:val="1f1f1f"/>
          <w:rtl w:val="0"/>
        </w:rPr>
        <w:t xml:space="preserve"> híbrido completo (</w:t>
      </w:r>
      <w:r w:rsidDel="00000000" w:rsidR="00000000" w:rsidRPr="00000000">
        <w:rPr>
          <w:b w:val="1"/>
          <w:bCs w:val="1"/>
          <w:color w:val="1f1f1f"/>
          <w:rtl w:val="0"/>
        </w:rPr>
        <w:t xml:space="preserve">Recall + Precision</w:t>
      </w:r>
      <w:r w:rsidDel="00000000" w:rsidR="00000000" w:rsidRPr="00000000">
        <w:rPr>
          <w:color w:val="1f1f1f"/>
          <w:rtl w:val="0"/>
        </w:rPr>
        <w:t xml:space="preserve">).</w:t>
      </w:r>
    </w:p>
    <w:p w:rsidR="00000000" w:rsidDel="00000000" w:rsidP="00000000" w:rsidRDefault="00000000" w:rsidRPr="00000000" w14:paraId="0000004D">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Objetivo Técnico:</w:t>
      </w:r>
      <w:r w:rsidDel="00000000" w:rsidR="00000000" w:rsidRPr="00000000">
        <w:rPr>
          <w:color w:val="1f1f1f"/>
          <w:rtl w:val="0"/>
        </w:rPr>
        <w:t xml:space="preserve"> Avaliar a eficácia do </w:t>
      </w:r>
      <w:r w:rsidDel="00000000" w:rsidR="00000000" w:rsidRPr="00000000">
        <w:rPr>
          <w:i w:val="1"/>
          <w:iCs w:val="1"/>
          <w:color w:val="1f1f1f"/>
          <w:rtl w:val="0"/>
        </w:rPr>
        <w:t xml:space="preserve">Cross-Encoder</w:t>
      </w:r>
      <w:r w:rsidDel="00000000" w:rsidR="00000000" w:rsidRPr="00000000">
        <w:rPr>
          <w:color w:val="1f1f1f"/>
          <w:rtl w:val="0"/>
        </w:rPr>
        <w:t xml:space="preserve"> em filtrar ruído e priorizar a melhor resposta. Neste modo, o sistema recupera um número maior de candidatos iniciais (definido por </w:t>
      </w:r>
      <w:r w:rsidDel="00000000" w:rsidR="00000000" w:rsidRPr="00000000">
        <w:rPr>
          <w:rFonts w:ascii="Roboto Mono" w:cs="Roboto Mono" w:eastAsia="Roboto Mono" w:hAnsi="Roboto Mono"/>
          <w:color w:val="188038"/>
          <w:rtl w:val="0"/>
        </w:rPr>
        <w:t xml:space="preserve">SEARCH_K_RAW</w:t>
      </w:r>
      <w:r w:rsidDel="00000000" w:rsidR="00000000" w:rsidRPr="00000000">
        <w:rPr>
          <w:color w:val="1f1f1f"/>
          <w:rtl w:val="0"/>
        </w:rPr>
        <w:t xml:space="preserve">, 20 documentos), aplica o modelo de reordenação (</w:t>
      </w:r>
      <w:r w:rsidDel="00000000" w:rsidR="00000000" w:rsidRPr="00000000">
        <w:rPr>
          <w:rFonts w:ascii="Roboto Mono" w:cs="Roboto Mono" w:eastAsia="Roboto Mono" w:hAnsi="Roboto Mono"/>
          <w:color w:val="188038"/>
          <w:rtl w:val="0"/>
        </w:rPr>
        <w:t xml:space="preserve">cross-encoder/ms-marco-MiniLM-L6-v2</w:t>
      </w:r>
      <w:r w:rsidDel="00000000" w:rsidR="00000000" w:rsidRPr="00000000">
        <w:rPr>
          <w:color w:val="1f1f1f"/>
          <w:rtl w:val="0"/>
        </w:rPr>
        <w:t xml:space="preserve">) e exibe apenas os melhores resultados finais (Top-3).</w:t>
      </w:r>
    </w:p>
    <w:p w:rsidR="00000000" w:rsidDel="00000000" w:rsidP="00000000" w:rsidRDefault="00000000" w:rsidRPr="00000000" w14:paraId="0000004E">
      <w:pPr>
        <w:numPr>
          <w:ilvl w:val="1"/>
          <w:numId w:val="8"/>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b w:val="1"/>
          <w:bCs w:val="1"/>
          <w:color w:val="1f1f1f"/>
          <w:rtl w:val="0"/>
        </w:rPr>
        <w:t xml:space="preserve">Fluxo:</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Vector Search (Top-K Amplo)</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Re-Ranking (Cross-Encoder)</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Filtragem</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Roboto Mono" w:cs="Roboto Mono" w:eastAsia="Roboto Mono" w:hAnsi="Roboto Mono"/>
          <w:color w:val="188038"/>
          <w:rtl w:val="0"/>
        </w:rPr>
        <w:t xml:space="preserve">Output</w:t>
      </w:r>
      <w:r w:rsidDel="00000000" w:rsidR="00000000" w:rsidRPr="00000000">
        <w:rPr>
          <w:color w:val="1f1f1f"/>
          <w:rtl w:val="0"/>
        </w:rPr>
        <w:t xml:space="preserv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comparação entre os resultados do </w:t>
      </w:r>
      <w:r w:rsidDel="00000000" w:rsidR="00000000" w:rsidRPr="00000000">
        <w:rPr>
          <w:b w:val="1"/>
          <w:bCs w:val="1"/>
          <w:color w:val="1f1f1f"/>
          <w:rtl w:val="0"/>
        </w:rPr>
        <w:t xml:space="preserve">Modo 1</w:t>
      </w:r>
      <w:r w:rsidDel="00000000" w:rsidR="00000000" w:rsidRPr="00000000">
        <w:rPr>
          <w:color w:val="1f1f1f"/>
          <w:rtl w:val="0"/>
        </w:rPr>
        <w:t xml:space="preserve"> e do </w:t>
      </w:r>
      <w:r w:rsidDel="00000000" w:rsidR="00000000" w:rsidRPr="00000000">
        <w:rPr>
          <w:b w:val="1"/>
          <w:bCs w:val="1"/>
          <w:color w:val="1f1f1f"/>
          <w:rtl w:val="0"/>
        </w:rPr>
        <w:t xml:space="preserve">Modo 2</w:t>
      </w:r>
      <w:r w:rsidDel="00000000" w:rsidR="00000000" w:rsidRPr="00000000">
        <w:rPr>
          <w:color w:val="1f1f1f"/>
          <w:rtl w:val="0"/>
        </w:rPr>
        <w:t xml:space="preserve"> permite mensurar o ganho de qualidade (MRR) trazido pelo componente de Re-Ranking, justificando o custo computacional adicional desta etapa.</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2. Curadoria e Correção (</w:t>
      </w:r>
      <w:r w:rsidDel="00000000" w:rsidR="00000000" w:rsidRPr="00000000">
        <w:rPr>
          <w:rFonts w:ascii="Roboto Mono" w:cs="Roboto Mono" w:eastAsia="Roboto Mono" w:hAnsi="Roboto Mono"/>
          <w:b w:val="1"/>
          <w:bCs w:val="1"/>
          <w:color w:val="188038"/>
          <w:rtl w:val="0"/>
        </w:rPr>
        <w:t xml:space="preserve">edit_evaluation.py</w:t>
      </w:r>
      <w:r w:rsidDel="00000000" w:rsidR="00000000" w:rsidRPr="00000000">
        <w:rPr>
          <w:b w:val="1"/>
          <w:bCs w:val="1"/>
          <w:color w:val="1f1f1f"/>
          <w:rtl w:val="0"/>
        </w:rPr>
        <w:t xml:space="preserve">):</w:t>
      </w:r>
      <w:r w:rsidDel="00000000" w:rsidR="00000000" w:rsidRPr="00000000">
        <w:rPr>
          <w:color w:val="1f1f1f"/>
          <w:rtl w:val="0"/>
        </w:rPr>
        <w:t xml:space="preserve"> Reconhecendo que a avaliação humana é passível de falhas, este script oferece uma interface de "Curadoria". Ele permite que um auditor sênior revise avaliações passadas, corrija marcações errôneas de relevância e solicite o recálculo imediato das métricas de performance armazenadas no banco, sem a necessidade de reexecutar os testes de inferência.</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3. Dashboard Analítico (</w:t>
      </w:r>
      <w:r w:rsidDel="00000000" w:rsidR="00000000" w:rsidRPr="00000000">
        <w:rPr>
          <w:rFonts w:ascii="Roboto Mono" w:cs="Roboto Mono" w:eastAsia="Roboto Mono" w:hAnsi="Roboto Mono"/>
          <w:b w:val="1"/>
          <w:bCs w:val="1"/>
          <w:color w:val="188038"/>
          <w:rtl w:val="0"/>
        </w:rPr>
        <w:t xml:space="preserve">validate_evaluation.py</w:t>
      </w:r>
      <w:r w:rsidDel="00000000" w:rsidR="00000000" w:rsidRPr="00000000">
        <w:rPr>
          <w:b w:val="1"/>
          <w:bCs w:val="1"/>
          <w:color w:val="1f1f1f"/>
          <w:rtl w:val="0"/>
        </w:rPr>
        <w:t xml:space="preserve">):</w:t>
      </w:r>
      <w:r w:rsidDel="00000000" w:rsidR="00000000" w:rsidRPr="00000000">
        <w:rPr>
          <w:color w:val="1f1f1f"/>
          <w:rtl w:val="0"/>
        </w:rPr>
        <w:t xml:space="preserve"> Este componente é responsável pela visualização consolidada dos indicadores de desempenho (KPIs). Ele lê os dados históricos de validação e gera relatórios em tempo real sobre:</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i w:val="1"/>
          <w:iCs w:val="1"/>
          <w:color w:val="1f1f1f"/>
          <w:rtl w:val="0"/>
        </w:rPr>
        <w:t xml:space="preserve">Hit Rate</w:t>
      </w:r>
      <w:r w:rsidDel="00000000" w:rsidR="00000000" w:rsidRPr="00000000">
        <w:rPr>
          <w:color w:val="1f1f1f"/>
          <w:rtl w:val="0"/>
        </w:rPr>
        <w:t xml:space="preserve">, MMR e</w:t>
      </w:r>
      <w:r w:rsidDel="00000000" w:rsidR="00000000" w:rsidRPr="00000000">
        <w:rPr>
          <w:color w:val="1f1f1f"/>
          <w:rtl w:val="0"/>
        </w:rPr>
        <w:t xml:space="preserve"> </w:t>
      </w:r>
      <w:r w:rsidDel="00000000" w:rsidR="00000000" w:rsidRPr="00000000">
        <w:rPr>
          <w:i w:val="1"/>
          <w:iCs w:val="1"/>
          <w:color w:val="1f1f1f"/>
          <w:rtl w:val="0"/>
        </w:rPr>
        <w:t xml:space="preserve">Precision@K [7]</w:t>
      </w:r>
      <w:r w:rsidDel="00000000" w:rsidR="00000000" w:rsidRPr="00000000">
        <w:rPr>
          <w:color w:val="1f1f1f"/>
          <w:rtl w:val="0"/>
        </w:rPr>
        <w:t xml:space="preserve">: Para medir a eficácia da recuperação.</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i w:val="1"/>
          <w:iCs w:val="1"/>
          <w:color w:val="1f1f1f"/>
          <w:rtl w:val="0"/>
        </w:rPr>
        <w:t xml:space="preserve">Precision@1</w:t>
      </w:r>
      <w:r w:rsidDel="00000000" w:rsidR="00000000" w:rsidRPr="00000000">
        <w:rPr>
          <w:color w:val="1f1f1f"/>
          <w:rtl w:val="0"/>
        </w:rPr>
        <w:t xml:space="preserve">: Para medir a eficácia específica do </w:t>
      </w:r>
      <w:r w:rsidDel="00000000" w:rsidR="00000000" w:rsidRPr="00000000">
        <w:rPr>
          <w:i w:val="1"/>
          <w:iCs w:val="1"/>
          <w:color w:val="1f1f1f"/>
          <w:rtl w:val="0"/>
        </w:rPr>
        <w:t xml:space="preserve">Cross-Encoder</w:t>
      </w:r>
      <w:r w:rsidDel="00000000" w:rsidR="00000000" w:rsidRPr="00000000">
        <w:rPr>
          <w:color w:val="1f1f1f"/>
          <w:rtl w:val="0"/>
        </w:rPr>
        <w:t xml:space="preserve"> em colocar a resposta certa no topo.</w:t>
      </w:r>
    </w:p>
    <w:p w:rsidR="00000000" w:rsidDel="00000000" w:rsidP="00000000" w:rsidRDefault="00000000" w:rsidRPr="00000000" w14:paraId="00000055">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Além disso, permite a exportação dos dados em formato XML para análises externas ou backup.</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4. Monitoramento de Produção (</w:t>
      </w:r>
      <w:r w:rsidDel="00000000" w:rsidR="00000000" w:rsidRPr="00000000">
        <w:rPr>
          <w:rFonts w:ascii="Roboto Mono" w:cs="Roboto Mono" w:eastAsia="Roboto Mono" w:hAnsi="Roboto Mono"/>
          <w:b w:val="1"/>
          <w:bCs w:val="1"/>
          <w:color w:val="188038"/>
          <w:rtl w:val="0"/>
        </w:rPr>
        <w:t xml:space="preserve">validate_history_db.py</w:t>
      </w:r>
      <w:r w:rsidDel="00000000" w:rsidR="00000000" w:rsidRPr="00000000">
        <w:rPr>
          <w:b w:val="1"/>
          <w:bCs w:val="1"/>
          <w:color w:val="1f1f1f"/>
          <w:rtl w:val="0"/>
        </w:rPr>
        <w:t xml:space="preserve">):</w:t>
      </w:r>
      <w:r w:rsidDel="00000000" w:rsidR="00000000" w:rsidRPr="00000000">
        <w:rPr>
          <w:color w:val="1f1f1f"/>
          <w:rtl w:val="0"/>
        </w:rPr>
        <w:t xml:space="preserve"> Focado na operação real ("chão de fábrica"), este módulo monitora as interações dos usuários finais. Suas principais funcionalidades incluem:</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Log Completo de Conversas:</w:t>
      </w:r>
      <w:r w:rsidDel="00000000" w:rsidR="00000000" w:rsidRPr="00000000">
        <w:rPr>
          <w:color w:val="1f1f1f"/>
          <w:rtl w:val="0"/>
        </w:rPr>
        <w:t xml:space="preserve"> Visualização de todo o histórico de diálogo (</w:t>
      </w:r>
      <w:r w:rsidDel="00000000" w:rsidR="00000000" w:rsidRPr="00000000">
        <w:rPr>
          <w:rFonts w:ascii="Roboto Mono" w:cs="Roboto Mono" w:eastAsia="Roboto Mono" w:hAnsi="Roboto Mono"/>
          <w:color w:val="188038"/>
          <w:rtl w:val="0"/>
        </w:rPr>
        <w:t xml:space="preserve">ChatHistory</w:t>
      </w:r>
      <w:r w:rsidDel="00000000" w:rsidR="00000000" w:rsidRPr="00000000">
        <w:rPr>
          <w:color w:val="1f1f1f"/>
          <w:rtl w:val="0"/>
        </w:rPr>
        <w:t xml:space="preserve">), incluindo a pergunta do usuário, a resposta do bot, o tempo de latência (separado por recuperação e geração) e contagem de tokens.</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Análise de Feedback:</w:t>
      </w:r>
      <w:r w:rsidDel="00000000" w:rsidR="00000000" w:rsidRPr="00000000">
        <w:rPr>
          <w:color w:val="1f1f1f"/>
          <w:rtl w:val="0"/>
        </w:rPr>
        <w:t xml:space="preserve"> Cruza as mensagens com as avaliações de "Like/Dislike" (</w:t>
      </w:r>
      <w:r w:rsidDel="00000000" w:rsidR="00000000" w:rsidRPr="00000000">
        <w:rPr>
          <w:rFonts w:ascii="Roboto Mono" w:cs="Roboto Mono" w:eastAsia="Roboto Mono" w:hAnsi="Roboto Mono"/>
          <w:color w:val="188038"/>
          <w:rtl w:val="0"/>
        </w:rPr>
        <w:t xml:space="preserve">Feedback</w:t>
      </w:r>
      <w:r w:rsidDel="00000000" w:rsidR="00000000" w:rsidRPr="00000000">
        <w:rPr>
          <w:color w:val="1f1f1f"/>
          <w:rtl w:val="0"/>
        </w:rPr>
        <w:t xml:space="preserve">) fornecidas pelos usuários na interface, permitindo identificar quais respostas geraram insatisfação.</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Segregação de Dados:</w:t>
      </w:r>
      <w:r w:rsidDel="00000000" w:rsidR="00000000" w:rsidRPr="00000000">
        <w:rPr>
          <w:color w:val="1f1f1f"/>
          <w:rtl w:val="0"/>
        </w:rPr>
        <w:t xml:space="preserve"> Utiliza a flag </w:t>
      </w:r>
      <w:r w:rsidDel="00000000" w:rsidR="00000000" w:rsidRPr="00000000">
        <w:rPr>
          <w:rFonts w:ascii="Roboto Mono" w:cs="Roboto Mono" w:eastAsia="Roboto Mono" w:hAnsi="Roboto Mono"/>
          <w:color w:val="188038"/>
          <w:rtl w:val="0"/>
        </w:rPr>
        <w:t xml:space="preserve">is_synthetic</w:t>
      </w:r>
      <w:r w:rsidDel="00000000" w:rsidR="00000000" w:rsidRPr="00000000">
        <w:rPr>
          <w:color w:val="1f1f1f"/>
          <w:rtl w:val="0"/>
        </w:rPr>
        <w:t xml:space="preserve"> armazenada no banco para gerar estatísticas separadas para "Usuários Reais" e "Testes Sintéticos", garantindo que os testes da equipe de desenvolvimento não contaminem as métricas de satisfação do cidadão.</w:t>
      </w:r>
    </w:p>
    <w:p w:rsidR="00000000" w:rsidDel="00000000" w:rsidP="00000000" w:rsidRDefault="00000000" w:rsidRPr="00000000" w14:paraId="0000005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gg4m7stb67o" w:id="12"/>
      <w:bookmarkEnd w:id="12"/>
      <w:r w:rsidDel="00000000" w:rsidR="00000000" w:rsidRPr="00000000">
        <w:rPr>
          <w:b w:val="1"/>
          <w:bCs w:val="1"/>
          <w:color w:val="1f1f1f"/>
          <w:sz w:val="26"/>
          <w:szCs w:val="26"/>
          <w:rtl w:val="0"/>
        </w:rPr>
        <w:t xml:space="preserve">3.4. Metodologia de Desenvolvimento: </w:t>
      </w:r>
      <w:r w:rsidDel="00000000" w:rsidR="00000000" w:rsidRPr="00000000">
        <w:rPr>
          <w:b w:val="1"/>
          <w:bCs w:val="1"/>
          <w:i w:val="1"/>
          <w:iCs w:val="1"/>
          <w:color w:val="1f1f1f"/>
          <w:sz w:val="26"/>
          <w:szCs w:val="26"/>
          <w:rtl w:val="0"/>
        </w:rPr>
        <w:t xml:space="preserve">Vibe Coding</w:t>
      </w:r>
      <w:r w:rsidDel="00000000" w:rsidR="00000000" w:rsidRPr="00000000">
        <w:rPr>
          <w:b w:val="1"/>
          <w:bCs w:val="1"/>
          <w:color w:val="1f1f1f"/>
          <w:sz w:val="26"/>
          <w:szCs w:val="26"/>
          <w:rtl w:val="0"/>
        </w:rPr>
        <w:t xml:space="preserve"> e </w:t>
      </w:r>
      <w:r w:rsidDel="00000000" w:rsidR="00000000" w:rsidRPr="00000000">
        <w:rPr>
          <w:b w:val="1"/>
          <w:bCs w:val="1"/>
          <w:i w:val="1"/>
          <w:iCs w:val="1"/>
          <w:color w:val="1f1f1f"/>
          <w:sz w:val="26"/>
          <w:szCs w:val="26"/>
          <w:rtl w:val="0"/>
        </w:rPr>
        <w:t xml:space="preserve">AI Pair Programming</w:t>
      </w: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Diferente do ciclo de vida de desenvolvimento de software tradicional, a codificação deste projeto adotou o paradigma emergente de </w:t>
      </w:r>
      <w:r w:rsidDel="00000000" w:rsidR="00000000" w:rsidRPr="00000000">
        <w:rPr>
          <w:b w:val="1"/>
          <w:bCs w:val="1"/>
          <w:i w:val="1"/>
          <w:iCs w:val="1"/>
          <w:color w:val="1f1f1f"/>
          <w:rtl w:val="0"/>
        </w:rPr>
        <w:t xml:space="preserve">Vibe Coding</w:t>
      </w:r>
      <w:r w:rsidDel="00000000" w:rsidR="00000000" w:rsidRPr="00000000">
        <w:rPr>
          <w:color w:val="1f1f1f"/>
          <w:rtl w:val="0"/>
        </w:rPr>
        <w:t xml:space="preserve"> (Programação Baseada em Intenção). Nesta abordagem, o foco da engenharia desloca-se da sintaxe manual ("como implementar") para a arquitetura lógica, fluxo de dados e regras de negócio ("o que" e "por que" implementar), enquanto a implementação de baixo nível é acelerada por Inteligência Artificial.</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 fluxo de trabalho seguiu uma dinâmica estrita de </w:t>
      </w:r>
      <w:r w:rsidDel="00000000" w:rsidR="00000000" w:rsidRPr="00000000">
        <w:rPr>
          <w:i w:val="1"/>
          <w:iCs w:val="1"/>
          <w:color w:val="1f1f1f"/>
          <w:rtl w:val="0"/>
        </w:rPr>
        <w:t xml:space="preserve">Human-in-the-Loop</w:t>
      </w:r>
      <w:r w:rsidDel="00000000" w:rsidR="00000000" w:rsidRPr="00000000">
        <w:rPr>
          <w:color w:val="1f1f1f"/>
          <w:rtl w:val="0"/>
        </w:rPr>
        <w:t xml:space="preserve">, dividindo responsabilidades entre o Engenheiro Humano e o Agente de IA (Google Gemini):</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Engenheiro Humano (Arquiteto &amp; </w:t>
      </w:r>
      <w:r w:rsidDel="00000000" w:rsidR="00000000" w:rsidRPr="00000000">
        <w:rPr>
          <w:b w:val="1"/>
          <w:bCs w:val="1"/>
          <w:i w:val="1"/>
          <w:iCs w:val="1"/>
          <w:color w:val="1f1f1f"/>
          <w:rtl w:val="0"/>
        </w:rPr>
        <w:t xml:space="preserve">Vibe Keeper</w:t>
      </w:r>
      <w:r w:rsidDel="00000000" w:rsidR="00000000" w:rsidRPr="00000000">
        <w:rPr>
          <w:b w:val="1"/>
          <w:bCs w:val="1"/>
          <w:color w:val="1f1f1f"/>
          <w:rtl w:val="0"/>
        </w:rPr>
        <w:t xml:space="preserve">):</w:t>
      </w:r>
      <w:r w:rsidDel="00000000" w:rsidR="00000000" w:rsidRPr="00000000">
        <w:rPr>
          <w:color w:val="1f1f1f"/>
          <w:rtl w:val="0"/>
        </w:rPr>
        <w:t xml:space="preserve"> Responsável pela definição da intenção estratégica e da arquitetura da solução (ex: a escolha por </w:t>
      </w:r>
      <w:r w:rsidDel="00000000" w:rsidR="00000000" w:rsidRPr="00000000">
        <w:rPr>
          <w:i w:val="1"/>
          <w:iCs w:val="1"/>
          <w:color w:val="1f1f1f"/>
          <w:rtl w:val="0"/>
        </w:rPr>
        <w:t xml:space="preserve">LangGraph</w:t>
      </w:r>
      <w:r w:rsidDel="00000000" w:rsidR="00000000" w:rsidRPr="00000000">
        <w:rPr>
          <w:color w:val="1f1f1f"/>
          <w:rtl w:val="0"/>
        </w:rPr>
        <w:t xml:space="preserve"> e </w:t>
      </w:r>
      <w:r w:rsidDel="00000000" w:rsidR="00000000" w:rsidRPr="00000000">
        <w:rPr>
          <w:i w:val="1"/>
          <w:iCs w:val="1"/>
          <w:color w:val="1f1f1f"/>
          <w:rtl w:val="0"/>
        </w:rPr>
        <w:t xml:space="preserve">SQLModel</w:t>
      </w:r>
      <w:r w:rsidDel="00000000" w:rsidR="00000000" w:rsidRPr="00000000">
        <w:rPr>
          <w:color w:val="1f1f1f"/>
          <w:rtl w:val="0"/>
        </w:rPr>
        <w:t xml:space="preserve">). O papel humano concentrou-se na curadoria crítica do código, auditoria de segurança e validação da lógica de negócios, garantindo que o software atendesse aos requisitos de fidedignidade jurídica.</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Agente de IA (</w:t>
      </w:r>
      <w:r w:rsidDel="00000000" w:rsidR="00000000" w:rsidRPr="00000000">
        <w:rPr>
          <w:b w:val="1"/>
          <w:bCs w:val="1"/>
          <w:i w:val="1"/>
          <w:iCs w:val="1"/>
          <w:color w:val="1f1f1f"/>
          <w:rtl w:val="0"/>
        </w:rPr>
        <w:t xml:space="preserve">AI Pair Programmer</w:t>
      </w:r>
      <w:r w:rsidDel="00000000" w:rsidR="00000000" w:rsidRPr="00000000">
        <w:rPr>
          <w:b w:val="1"/>
          <w:bCs w:val="1"/>
          <w:color w:val="1f1f1f"/>
          <w:rtl w:val="0"/>
        </w:rPr>
        <w:t xml:space="preserve">):</w:t>
      </w:r>
      <w:r w:rsidDel="00000000" w:rsidR="00000000" w:rsidRPr="00000000">
        <w:rPr>
          <w:color w:val="1f1f1f"/>
          <w:rtl w:val="0"/>
        </w:rPr>
        <w:t xml:space="preserve"> Responsável pela implementação "Zero-Friction", transformando </w:t>
      </w:r>
      <w:r w:rsidDel="00000000" w:rsidR="00000000" w:rsidRPr="00000000">
        <w:rPr>
          <w:i w:val="1"/>
          <w:iCs w:val="1"/>
          <w:color w:val="1f1f1f"/>
          <w:rtl w:val="0"/>
        </w:rPr>
        <w:t xml:space="preserve">prompts</w:t>
      </w:r>
      <w:r w:rsidDel="00000000" w:rsidR="00000000" w:rsidRPr="00000000">
        <w:rPr>
          <w:color w:val="1f1f1f"/>
          <w:rtl w:val="0"/>
        </w:rPr>
        <w:t xml:space="preserve"> de linguagem natural e intenções arquiteturais em código Python tipado e documentado. O modelo atuou proativamente na refatoração para padrões modernos (como a migração de scripts síncronos para assíncronos) e na manutenção da consistência do contexto técnico.</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Pr>
        <w:drawing>
          <wp:inline distB="114300" distT="114300" distL="114300" distR="114300">
            <wp:extent cx="5731200" cy="3302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Figura 3: Ciclo de desenvolvimento Vibe Coding, demonstrando a interação iterativa entre a intenção humana e a implementação por IA.</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Esta metodologia permitiu a adoção acelerada de padrões de engenharia complexos (como </w:t>
      </w:r>
      <w:r w:rsidDel="00000000" w:rsidR="00000000" w:rsidRPr="00000000">
        <w:rPr>
          <w:i w:val="1"/>
          <w:iCs w:val="1"/>
          <w:color w:val="1f1f1f"/>
          <w:rtl w:val="0"/>
        </w:rPr>
        <w:t xml:space="preserve">Modular Monolith Async</w:t>
      </w:r>
      <w:r w:rsidDel="00000000" w:rsidR="00000000" w:rsidRPr="00000000">
        <w:rPr>
          <w:color w:val="1f1f1f"/>
          <w:rtl w:val="0"/>
        </w:rPr>
        <w:t xml:space="preserve">) e reduziu o atrito técnico, assegurando que o foco do projeto permanecesse na qualidade da solução de NLP e na precisão das respostas tributárias.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sb0ycitmqq5" w:id="13"/>
      <w:bookmarkEnd w:id="13"/>
      <w:r w:rsidDel="00000000" w:rsidR="00000000" w:rsidRPr="00000000">
        <w:rPr>
          <w:b w:val="1"/>
          <w:bCs w:val="1"/>
          <w:color w:val="1f1f1f"/>
          <w:sz w:val="34"/>
          <w:szCs w:val="34"/>
          <w:rtl w:val="0"/>
        </w:rPr>
        <w:t xml:space="preserve">4. Validação e Resultados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validação da solução proposta foi conduzida através de um ciclo rigoroso de testes, dividido em dois níveis complementares para garantir tanto a precisão técnica da recuperação de informação quanto a qualidade da experiência final do usuário.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5fjdzplggl0" w:id="14"/>
      <w:bookmarkEnd w:id="14"/>
      <w:r w:rsidDel="00000000" w:rsidR="00000000" w:rsidRPr="00000000">
        <w:rPr>
          <w:b w:val="1"/>
          <w:bCs w:val="1"/>
          <w:color w:val="1f1f1f"/>
          <w:sz w:val="26"/>
          <w:szCs w:val="26"/>
          <w:rtl w:val="0"/>
        </w:rPr>
        <w:t xml:space="preserve">4.1. Nível 1: Validação do Motor de Recuperação (RAG)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Esta etapa isolou o componente de busca (</w:t>
      </w:r>
      <w:r w:rsidDel="00000000" w:rsidR="00000000" w:rsidRPr="00000000">
        <w:rPr>
          <w:i w:val="1"/>
          <w:iCs w:val="1"/>
          <w:color w:val="1f1f1f"/>
          <w:rtl w:val="0"/>
        </w:rPr>
        <w:t xml:space="preserve">Retriever</w:t>
      </w:r>
      <w:r w:rsidDel="00000000" w:rsidR="00000000" w:rsidRPr="00000000">
        <w:rPr>
          <w:color w:val="1f1f1f"/>
          <w:rtl w:val="0"/>
        </w:rPr>
        <w:t xml:space="preserve">), avaliando exclusivamente a capacidade do sistema em encontrar os documentos corretos na base de conhecimento, sem a interferência da geração de texto pelo LLM. </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krcsgqtane" w:id="15"/>
      <w:bookmarkEnd w:id="15"/>
      <w:r w:rsidDel="00000000" w:rsidR="00000000" w:rsidRPr="00000000">
        <w:rPr>
          <w:b w:val="1"/>
          <w:bCs w:val="1"/>
          <w:color w:val="1f1f1f"/>
          <w:sz w:val="26"/>
          <w:szCs w:val="26"/>
          <w:rtl w:val="0"/>
        </w:rPr>
        <w:t xml:space="preserve">4.1.1. Metodologia e Ferramentas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 protocolo de teste utilizou a ferramenta de auditoria </w:t>
      </w:r>
      <w:r w:rsidDel="00000000" w:rsidR="00000000" w:rsidRPr="00000000">
        <w:rPr>
          <w:rFonts w:ascii="Roboto Mono" w:cs="Roboto Mono" w:eastAsia="Roboto Mono" w:hAnsi="Roboto Mono"/>
          <w:color w:val="188038"/>
          <w:rtl w:val="0"/>
        </w:rPr>
        <w:t xml:space="preserve">validate_vector_db.py</w:t>
      </w:r>
      <w:r w:rsidDel="00000000" w:rsidR="00000000" w:rsidRPr="00000000">
        <w:rPr>
          <w:color w:val="1f1f1f"/>
          <w:rtl w:val="0"/>
        </w:rPr>
        <w:t xml:space="preserve">, desenvolvida no projeto para permitir a comparação massiva entre resultados esperados (</w:t>
      </w:r>
      <w:r w:rsidDel="00000000" w:rsidR="00000000" w:rsidRPr="00000000">
        <w:rPr>
          <w:i w:val="1"/>
          <w:iCs w:val="1"/>
          <w:color w:val="1f1f1f"/>
          <w:rtl w:val="0"/>
        </w:rPr>
        <w:t xml:space="preserve">Ground Truth</w:t>
      </w:r>
      <w:r w:rsidDel="00000000" w:rsidR="00000000" w:rsidRPr="00000000">
        <w:rPr>
          <w:color w:val="1f1f1f"/>
          <w:rtl w:val="0"/>
        </w:rPr>
        <w:t xml:space="preserve">) e documentos recuperados. A revisão destes testes foi realizada manualmente por membros do grupo, utilizando a ferramenta de auditoria </w:t>
      </w:r>
      <w:r w:rsidDel="00000000" w:rsidR="00000000" w:rsidRPr="00000000">
        <w:rPr>
          <w:rFonts w:ascii="Roboto Mono" w:cs="Roboto Mono" w:eastAsia="Roboto Mono" w:hAnsi="Roboto Mono"/>
          <w:color w:val="188038"/>
          <w:rtl w:val="0"/>
        </w:rPr>
        <w:t xml:space="preserve">edit_evaluation.py</w:t>
      </w:r>
      <w:r w:rsidDel="00000000" w:rsidR="00000000" w:rsidRPr="00000000">
        <w:rPr>
          <w:color w:val="1f1f1f"/>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Foram utilizadas duas bases de perguntas:</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Base Sintética:</w:t>
      </w:r>
      <w:r w:rsidDel="00000000" w:rsidR="00000000" w:rsidRPr="00000000">
        <w:rPr>
          <w:color w:val="1f1f1f"/>
          <w:rtl w:val="0"/>
        </w:rPr>
        <w:t xml:space="preserve"> 50 perguntas de controle elaboradas pela equipe técnica, cobrindo casos de borda da legislação.</w:t>
      </w:r>
    </w:p>
    <w:p w:rsidR="00000000" w:rsidDel="00000000" w:rsidP="00000000" w:rsidRDefault="00000000" w:rsidRPr="00000000" w14:paraId="00000070">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Base Real:</w:t>
      </w:r>
      <w:r w:rsidDel="00000000" w:rsidR="00000000" w:rsidRPr="00000000">
        <w:rPr>
          <w:color w:val="1f1f1f"/>
          <w:rtl w:val="0"/>
        </w:rPr>
        <w:t xml:space="preserve"> 9 perguntas extraídas de atendimentos reais da Procuradoria do Estado (PGE-GO).</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1t59qywya11" w:id="16"/>
      <w:bookmarkEnd w:id="16"/>
      <w:r w:rsidDel="00000000" w:rsidR="00000000" w:rsidRPr="00000000">
        <w:rPr>
          <w:b w:val="1"/>
          <w:bCs w:val="1"/>
          <w:color w:val="1f1f1f"/>
          <w:sz w:val="26"/>
          <w:szCs w:val="26"/>
          <w:rtl w:val="0"/>
        </w:rPr>
        <w:t xml:space="preserve">4.1.2. Cenários e Indicadores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Foram avaliados 12 cenários distintos, combinando diferentes estratégias de busca (Vetorial Pura vs. Híbrida com </w:t>
      </w:r>
      <w:r w:rsidDel="00000000" w:rsidR="00000000" w:rsidRPr="00000000">
        <w:rPr>
          <w:i w:val="1"/>
          <w:iCs w:val="1"/>
          <w:color w:val="1f1f1f"/>
          <w:rtl w:val="0"/>
        </w:rPr>
        <w:t xml:space="preserve">Re-ranking</w:t>
      </w:r>
      <w:r w:rsidDel="00000000" w:rsidR="00000000" w:rsidRPr="00000000">
        <w:rPr>
          <w:color w:val="1f1f1f"/>
          <w:rtl w:val="0"/>
        </w:rPr>
        <w:t xml:space="preserve">) e estruturas de dados (</w:t>
      </w:r>
      <w:r w:rsidDel="00000000" w:rsidR="00000000" w:rsidRPr="00000000">
        <w:rPr>
          <w:i w:val="1"/>
          <w:iCs w:val="1"/>
          <w:color w:val="1f1f1f"/>
          <w:rtl w:val="0"/>
        </w:rPr>
        <w:t xml:space="preserve">Chunks</w:t>
      </w:r>
      <w:r w:rsidDel="00000000" w:rsidR="00000000" w:rsidRPr="00000000">
        <w:rPr>
          <w:color w:val="1f1f1f"/>
          <w:rtl w:val="0"/>
        </w:rPr>
        <w:t xml:space="preserve"> Fixos vs. Semânticos) e origem das perguntas.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Variáveis de Busca:</w:t>
      </w:r>
    </w:p>
    <w:p w:rsidR="00000000" w:rsidDel="00000000" w:rsidP="00000000" w:rsidRDefault="00000000" w:rsidRPr="00000000" w14:paraId="0000007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Vector Only (Modo 1):</w:t>
      </w:r>
      <w:r w:rsidDel="00000000" w:rsidR="00000000" w:rsidRPr="00000000">
        <w:rPr>
          <w:color w:val="1f1f1f"/>
          <w:rtl w:val="0"/>
        </w:rPr>
        <w:t xml:space="preserve"> Busca puramente vetorial (similaridade de cosseno).</w:t>
      </w:r>
    </w:p>
    <w:p w:rsidR="00000000" w:rsidDel="00000000" w:rsidP="00000000" w:rsidRDefault="00000000" w:rsidRPr="00000000" w14:paraId="00000077">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Reranked (Modo 2):</w:t>
      </w:r>
      <w:r w:rsidDel="00000000" w:rsidR="00000000" w:rsidRPr="00000000">
        <w:rPr>
          <w:color w:val="1f1f1f"/>
          <w:rtl w:val="0"/>
        </w:rPr>
        <w:t xml:space="preserve"> Busca vetorial seguida de refinamento por Cross-Encoder.</w:t>
      </w:r>
    </w:p>
    <w:p w:rsidR="00000000" w:rsidDel="00000000" w:rsidP="00000000" w:rsidRDefault="00000000" w:rsidRPr="00000000" w14:paraId="0000007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Variáveis de Base de Dados:</w:t>
      </w:r>
    </w:p>
    <w:p w:rsidR="00000000" w:rsidDel="00000000" w:rsidP="00000000" w:rsidRDefault="00000000" w:rsidRPr="00000000" w14:paraId="00000079">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Base Fixa:</w:t>
      </w:r>
      <w:r w:rsidDel="00000000" w:rsidR="00000000" w:rsidRPr="00000000">
        <w:rPr>
          <w:color w:val="1f1f1f"/>
          <w:rtl w:val="0"/>
        </w:rPr>
        <w:t xml:space="preserve"> Chunks de tamanho fixo (1000 caracteres, overlap de 200).</w:t>
      </w:r>
    </w:p>
    <w:p w:rsidR="00000000" w:rsidDel="00000000" w:rsidP="00000000" w:rsidRDefault="00000000" w:rsidRPr="00000000" w14:paraId="0000007A">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Base Semântica (SC):</w:t>
      </w:r>
      <w:r w:rsidDel="00000000" w:rsidR="00000000" w:rsidRPr="00000000">
        <w:rPr>
          <w:color w:val="1f1f1f"/>
          <w:rtl w:val="0"/>
        </w:rPr>
        <w:t xml:space="preserve"> Chunks divididos logicamente (ex: por artigo de lei).</w:t>
      </w:r>
    </w:p>
    <w:p w:rsidR="00000000" w:rsidDel="00000000" w:rsidP="00000000" w:rsidRDefault="00000000" w:rsidRPr="00000000" w14:paraId="0000007B">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Base Combinada (AB):</w:t>
      </w:r>
      <w:r w:rsidDel="00000000" w:rsidR="00000000" w:rsidRPr="00000000">
        <w:rPr>
          <w:color w:val="1f1f1f"/>
          <w:rtl w:val="0"/>
        </w:rPr>
        <w:t xml:space="preserve"> União dos chunks fixos e semânticos.</w:t>
      </w:r>
    </w:p>
    <w:p w:rsidR="00000000" w:rsidDel="00000000" w:rsidP="00000000" w:rsidRDefault="00000000" w:rsidRPr="00000000" w14:paraId="0000007C">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color w:val="1f1f1f"/>
        </w:rPr>
      </w:pPr>
      <w:r w:rsidDel="00000000" w:rsidR="00000000" w:rsidRPr="00000000">
        <w:rPr>
          <w:b w:val="1"/>
          <w:bCs w:val="1"/>
          <w:color w:val="1f1f1f"/>
          <w:rtl w:val="0"/>
        </w:rPr>
        <w:t xml:space="preserve">Origem das perguntas:</w:t>
      </w:r>
    </w:p>
    <w:p w:rsidR="00000000" w:rsidDel="00000000" w:rsidP="00000000" w:rsidRDefault="00000000" w:rsidRPr="00000000" w14:paraId="0000007D">
      <w:pPr>
        <w:keepNext w:val="0"/>
        <w:keepLines w:val="0"/>
        <w:pageBreakBefore w:val="0"/>
        <w:widowControl w:val="1"/>
        <w:numPr>
          <w:ilvl w:val="1"/>
          <w:numId w:val="5"/>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276" w:lineRule="auto"/>
        <w:ind w:left="1440" w:right="0" w:hanging="360"/>
        <w:jc w:val="left"/>
        <w:rPr>
          <w:color w:val="1f1f1f"/>
        </w:rPr>
      </w:pPr>
      <w:r w:rsidDel="00000000" w:rsidR="00000000" w:rsidRPr="00000000">
        <w:rPr>
          <w:i w:val="1"/>
          <w:iCs w:val="1"/>
          <w:color w:val="1f1f1f"/>
          <w:rtl w:val="0"/>
        </w:rPr>
        <w:t xml:space="preserve">Teste sintético</w:t>
      </w:r>
    </w:p>
    <w:p w:rsidR="00000000" w:rsidDel="00000000" w:rsidP="00000000" w:rsidRDefault="00000000" w:rsidRPr="00000000" w14:paraId="0000007E">
      <w:pPr>
        <w:keepNext w:val="0"/>
        <w:keepLines w:val="0"/>
        <w:pageBreakBefore w:val="0"/>
        <w:widowControl w:val="1"/>
        <w:numPr>
          <w:ilvl w:val="1"/>
          <w:numId w:val="5"/>
        </w:numPr>
        <w:pBdr>
          <w:top w:color="auto" w:space="0" w:sz="0" w:val="none"/>
          <w:left w:color="auto" w:space="0" w:sz="0" w:val="none"/>
          <w:bottom w:color="auto" w:space="0" w:sz="0" w:val="none"/>
          <w:right w:color="auto" w:space="0" w:sz="0" w:val="none"/>
          <w:between w:color="auto" w:space="0" w:sz="0" w:val="none"/>
        </w:pBdr>
        <w:shd w:fill="auto" w:val="clear"/>
        <w:spacing w:after="240" w:before="0" w:beforeAutospacing="0" w:line="276" w:lineRule="auto"/>
        <w:ind w:left="1440" w:right="0" w:hanging="360"/>
        <w:jc w:val="left"/>
        <w:rPr>
          <w:color w:val="1f1f1f"/>
        </w:rPr>
      </w:pPr>
      <w:r w:rsidDel="00000000" w:rsidR="00000000" w:rsidRPr="00000000">
        <w:rPr>
          <w:i w:val="1"/>
          <w:iCs w:val="1"/>
          <w:color w:val="1f1f1f"/>
          <w:rtl w:val="0"/>
        </w:rPr>
        <w:t xml:space="preserve">Perguntas de usuário</w:t>
      </w:r>
      <w:r w:rsidDel="00000000" w:rsidR="00000000" w:rsidRPr="00000000">
        <w:rPr>
          <w:color w:val="1f1f1f"/>
          <w:rtl w:val="0"/>
        </w:rPr>
        <w:t xml:space="preser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Os indicadores de desempenho adotados foram:</w:t>
      </w:r>
    </w:p>
    <w:p w:rsidR="00000000" w:rsidDel="00000000" w:rsidP="00000000" w:rsidRDefault="00000000" w:rsidRPr="00000000" w14:paraId="00000081">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Hit Rate (Taxa de Acerto):</w:t>
      </w:r>
      <w:r w:rsidDel="00000000" w:rsidR="00000000" w:rsidRPr="00000000">
        <w:rPr>
          <w:color w:val="1f1f1f"/>
          <w:rtl w:val="0"/>
        </w:rPr>
        <w:t xml:space="preserve"> Representa a porcentagem de perguntas para as quais o sistema encontrou pelo menos um documento relevante na lista de 3 resultados. Embora Manning et al. (2008) definam formalmente a </w:t>
      </w:r>
      <w:r w:rsidDel="00000000" w:rsidR="00000000" w:rsidRPr="00000000">
        <w:rPr>
          <w:b w:val="1"/>
          <w:bCs w:val="1"/>
          <w:color w:val="1f1f1f"/>
          <w:rtl w:val="0"/>
        </w:rPr>
        <w:t xml:space="preserve">Precision at k (P@k)</w:t>
      </w:r>
      <w:r w:rsidDel="00000000" w:rsidR="00000000" w:rsidRPr="00000000">
        <w:rPr>
          <w:color w:val="1f1f1f"/>
          <w:rtl w:val="0"/>
        </w:rPr>
        <w:t xml:space="preserve"> como a fração de itens relevantes nos primeiros k resultados, em sistemas modernos de RAG, utiliza-se o termo derivado </w:t>
      </w:r>
      <w:r w:rsidDel="00000000" w:rsidR="00000000" w:rsidRPr="00000000">
        <w:rPr>
          <w:b w:val="1"/>
          <w:bCs w:val="1"/>
          <w:color w:val="1f1f1f"/>
          <w:rtl w:val="0"/>
        </w:rPr>
        <w:t xml:space="preserve">Hit Rate</w:t>
      </w:r>
      <w:r w:rsidDel="00000000" w:rsidR="00000000" w:rsidRPr="00000000">
        <w:rPr>
          <w:color w:val="1f1f1f"/>
          <w:rtl w:val="0"/>
        </w:rPr>
        <w:t xml:space="preserve"> para indicar, de forma binária, a presença de pelo menos um documento relevante no conjunto k recuperado.</w:t>
      </w:r>
    </w:p>
    <w:p w:rsidR="00000000" w:rsidDel="00000000" w:rsidP="00000000" w:rsidRDefault="00000000" w:rsidRPr="00000000" w14:paraId="00000082">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MRR (Mean Reciprocal Rank):</w:t>
      </w:r>
      <w:r w:rsidDel="00000000" w:rsidR="00000000" w:rsidRPr="00000000">
        <w:rPr>
          <w:color w:val="1f1f1f"/>
          <w:rtl w:val="0"/>
        </w:rPr>
        <w:t xml:space="preserve"> É a média dos inversos das posições (ranques) do primeiro documento relevante recuperado para um conjunto de consultas [7]. Avalia a capacidade de ordenação (ranking). Dá nota máxima (1,0) se o documento correto for o 1º da lista, nota média (0,5) se for o 2º, nota mais baixa (0,33) se for o 3º, e nota zero se nenhum estiver correto.</w:t>
      </w:r>
    </w:p>
    <w:p w:rsidR="00000000" w:rsidDel="00000000" w:rsidP="00000000" w:rsidRDefault="00000000" w:rsidRPr="00000000" w14:paraId="00000083">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Precision@K:</w:t>
      </w:r>
      <w:r w:rsidDel="00000000" w:rsidR="00000000" w:rsidRPr="00000000">
        <w:rPr>
          <w:color w:val="1f1f1f"/>
          <w:rtl w:val="0"/>
        </w:rPr>
        <w:t xml:space="preserve"> A precisão é a fração dos documentos recuperados que são relevantes [7]. É a média de quantos documentos são úteis dentro do total retornado de 3 chunks. Valor 1 se todos os 3 estiverem corretos, valor 0,66 se 2 dos 3 chunks forem úteis, valor 0,33 se apenas um dos chunks forem úteis e zero se nenhum dos três forem úteis ou relacionados.</w:t>
      </w:r>
    </w:p>
    <w:p w:rsidR="00000000" w:rsidDel="00000000" w:rsidP="00000000" w:rsidRDefault="00000000" w:rsidRPr="00000000" w14:paraId="00000084">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u w:val="none"/>
        </w:rPr>
      </w:pPr>
      <w:r w:rsidDel="00000000" w:rsidR="00000000" w:rsidRPr="00000000">
        <w:rPr>
          <w:b w:val="1"/>
          <w:bCs w:val="1"/>
          <w:color w:val="1f1f1f"/>
          <w:rtl w:val="0"/>
        </w:rPr>
        <w:t xml:space="preserve">Precision@1:</w:t>
      </w:r>
      <w:r w:rsidDel="00000000" w:rsidR="00000000" w:rsidRPr="00000000">
        <w:rPr>
          <w:color w:val="1f1f1f"/>
          <w:rtl w:val="0"/>
        </w:rPr>
        <w:t xml:space="preserve"> Especificação de Precision@K com K = 1. O valor 1 indica que o primeiro chunk retornado é válido e zero caso contrário. Este indicador não considera os demais chunks.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nlmzvilbe01" w:id="17"/>
      <w:bookmarkEnd w:id="17"/>
      <w:r w:rsidDel="00000000" w:rsidR="00000000" w:rsidRPr="00000000">
        <w:rPr>
          <w:b w:val="1"/>
          <w:bCs w:val="1"/>
          <w:color w:val="1f1f1f"/>
          <w:sz w:val="26"/>
          <w:szCs w:val="26"/>
          <w:rtl w:val="0"/>
        </w:rPr>
        <w:t xml:space="preserve">4.1.3. Apresentação dos Resultados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Tabela 1 apresenta os dados consolidados das métricas obtidas nos principais cenários de teste sintético e real. Todos os indicadores foram utilizados para a tomada de decisão.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Tabela 1: Comparativo de Desempenho dos Cenários de Teste</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75"/>
        <w:gridCol w:w="1155"/>
        <w:gridCol w:w="1305"/>
        <w:gridCol w:w="1020"/>
        <w:gridCol w:w="945"/>
        <w:gridCol w:w="945"/>
        <w:gridCol w:w="960"/>
        <w:tblGridChange w:id="0">
          <w:tblGrid>
            <w:gridCol w:w="1425"/>
            <w:gridCol w:w="1275"/>
            <w:gridCol w:w="1155"/>
            <w:gridCol w:w="1305"/>
            <w:gridCol w:w="1020"/>
            <w:gridCol w:w="945"/>
            <w:gridCol w:w="945"/>
            <w:gridCol w:w="960"/>
          </w:tblGrid>
        </w:tblGridChange>
      </w:tblGrid>
      <w:tr>
        <w:trPr>
          <w:cantSplit w:val="0"/>
          <w:trHeight w:val="300" w:hRule="atLeast"/>
          <w:tblHeader w:val="0"/>
        </w:trPr>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A">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Cenário</w:t>
            </w:r>
            <w:r w:rsidDel="00000000" w:rsidR="00000000" w:rsidRPr="00000000">
              <w:rPr>
                <w:rtl w:val="0"/>
              </w:rPr>
            </w:r>
          </w:p>
        </w:tc>
        <w:tc>
          <w:tcPr>
            <w:tcBorders>
              <w:top w:color="284e3f" w:space="0" w:sz="7" w:val="single"/>
              <w:left w:color="284e3f"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B">
            <w:pPr>
              <w:widowControl w:val="0"/>
              <w:jc w:val="center"/>
              <w:rPr>
                <w:sz w:val="16"/>
                <w:szCs w:val="16"/>
              </w:rPr>
            </w:pPr>
            <w:r w:rsidDel="00000000" w:rsidR="00000000" w:rsidRPr="00000000">
              <w:rPr>
                <w:b w:val="1"/>
                <w:bCs w:val="1"/>
                <w:color w:val="ffffff"/>
                <w:sz w:val="16"/>
                <w:szCs w:val="16"/>
                <w:rtl w:val="0"/>
              </w:rPr>
              <w:t xml:space="preserve">Tipo de Teste</w:t>
            </w:r>
            <w:r w:rsidDel="00000000" w:rsidR="00000000" w:rsidRPr="00000000">
              <w:rPr>
                <w:rtl w:val="0"/>
              </w:rPr>
            </w:r>
          </w:p>
        </w:tc>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C">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Base de dados</w:t>
            </w:r>
            <w:r w:rsidDel="00000000" w:rsidR="00000000" w:rsidRPr="00000000">
              <w:rPr>
                <w:rtl w:val="0"/>
              </w:rPr>
            </w:r>
          </w:p>
        </w:tc>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D">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Método</w:t>
            </w:r>
            <w:r w:rsidDel="00000000" w:rsidR="00000000" w:rsidRPr="00000000">
              <w:rPr>
                <w:rtl w:val="0"/>
              </w:rPr>
            </w:r>
          </w:p>
        </w:tc>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E">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HIT RATE (%)</w:t>
            </w:r>
            <w:r w:rsidDel="00000000" w:rsidR="00000000" w:rsidRPr="00000000">
              <w:rPr>
                <w:rtl w:val="0"/>
              </w:rPr>
            </w:r>
          </w:p>
        </w:tc>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8F">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MRR MÉDIO</w:t>
            </w:r>
            <w:r w:rsidDel="00000000" w:rsidR="00000000" w:rsidRPr="00000000">
              <w:rPr>
                <w:rtl w:val="0"/>
              </w:rPr>
            </w:r>
          </w:p>
        </w:tc>
        <w:tc>
          <w:tcPr>
            <w:tcBorders>
              <w:top w:color="284e3f" w:space="0" w:sz="7" w:val="single"/>
              <w:left w:color="cccccc" w:space="0" w:sz="7" w:val="single"/>
              <w:bottom w:color="000000"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90">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P@K (K=3)</w:t>
            </w:r>
            <w:r w:rsidDel="00000000" w:rsidR="00000000" w:rsidRPr="00000000">
              <w:rPr>
                <w:rtl w:val="0"/>
              </w:rPr>
            </w:r>
          </w:p>
        </w:tc>
        <w:tc>
          <w:tcPr>
            <w:tcBorders>
              <w:top w:color="284e3f" w:space="0" w:sz="7" w:val="single"/>
              <w:left w:color="cccccc" w:space="0" w:sz="7" w:val="single"/>
              <w:bottom w:color="000000"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091">
            <w:pPr>
              <w:widowControl w:val="0"/>
              <w:jc w:val="center"/>
              <w:rPr>
                <w:sz w:val="16"/>
                <w:szCs w:val="16"/>
              </w:rPr>
            </w:pPr>
            <w:r w:rsidDel="00000000" w:rsidR="00000000" w:rsidRPr="00000000">
              <w:rPr>
                <w:rFonts w:ascii="Roboto" w:cs="Roboto" w:eastAsia="Roboto" w:hAnsi="Roboto"/>
                <w:b w:val="1"/>
                <w:bCs w:val="1"/>
                <w:color w:val="ffffff"/>
                <w:sz w:val="16"/>
                <w:szCs w:val="16"/>
                <w:rtl w:val="0"/>
              </w:rPr>
              <w:t xml:space="preserve">P@K (K=1)</w:t>
            </w:r>
            <w:r w:rsidDel="00000000" w:rsidR="00000000" w:rsidRPr="00000000">
              <w:rPr>
                <w:rtl w:val="0"/>
              </w:rPr>
            </w:r>
          </w:p>
        </w:tc>
      </w:tr>
      <w:tr>
        <w:trPr>
          <w:cantSplit w:val="0"/>
          <w:trHeight w:val="300" w:hRule="atLeast"/>
          <w:tblHeader w:val="0"/>
        </w:trPr>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2">
            <w:pPr>
              <w:widowControl w:val="0"/>
              <w:rPr>
                <w:sz w:val="16"/>
                <w:szCs w:val="16"/>
              </w:rPr>
            </w:pPr>
            <w:r w:rsidDel="00000000" w:rsidR="00000000" w:rsidRPr="00000000">
              <w:rPr>
                <w:rFonts w:ascii="Roboto" w:cs="Roboto" w:eastAsia="Roboto" w:hAnsi="Roboto"/>
                <w:color w:val="434343"/>
                <w:sz w:val="16"/>
                <w:szCs w:val="16"/>
                <w:rtl w:val="0"/>
              </w:rPr>
              <w:t xml:space="preserve">reranked_AB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3">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94">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5">
            <w:pPr>
              <w:widowControl w:val="0"/>
              <w:rPr>
                <w:sz w:val="16"/>
                <w:szCs w:val="16"/>
              </w:rPr>
            </w:pPr>
            <w:r w:rsidDel="00000000" w:rsidR="00000000" w:rsidRPr="00000000">
              <w:rPr>
                <w:color w:val="434343"/>
                <w:sz w:val="16"/>
                <w:szCs w:val="16"/>
                <w:rtl w:val="0"/>
              </w:rPr>
              <w:t xml:space="preserve">Fixa + Semântica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6">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7">
            <w:pPr>
              <w:widowControl w:val="0"/>
              <w:rPr>
                <w:sz w:val="16"/>
                <w:szCs w:val="16"/>
              </w:rPr>
            </w:pPr>
            <w:r w:rsidDel="00000000" w:rsidR="00000000" w:rsidRPr="00000000">
              <w:rPr>
                <w:rFonts w:ascii="Roboto" w:cs="Roboto" w:eastAsia="Roboto" w:hAnsi="Roboto"/>
                <w:color w:val="434343"/>
                <w:sz w:val="16"/>
                <w:szCs w:val="16"/>
                <w:rtl w:val="0"/>
              </w:rPr>
              <w:t xml:space="preserve">80.00%</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8">
            <w:pPr>
              <w:widowControl w:val="0"/>
              <w:jc w:val="right"/>
              <w:rPr>
                <w:sz w:val="16"/>
                <w:szCs w:val="16"/>
              </w:rPr>
            </w:pPr>
            <w:r w:rsidDel="00000000" w:rsidR="00000000" w:rsidRPr="00000000">
              <w:rPr>
                <w:rFonts w:ascii="Roboto" w:cs="Roboto" w:eastAsia="Roboto" w:hAnsi="Roboto"/>
                <w:color w:val="434343"/>
                <w:sz w:val="16"/>
                <w:szCs w:val="16"/>
                <w:rtl w:val="0"/>
              </w:rPr>
              <w:t xml:space="preserve">0,7067</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9">
            <w:pPr>
              <w:widowControl w:val="0"/>
              <w:jc w:val="right"/>
              <w:rPr>
                <w:sz w:val="16"/>
                <w:szCs w:val="16"/>
              </w:rPr>
            </w:pPr>
            <w:r w:rsidDel="00000000" w:rsidR="00000000" w:rsidRPr="00000000">
              <w:rPr>
                <w:rFonts w:ascii="Roboto" w:cs="Roboto" w:eastAsia="Roboto" w:hAnsi="Roboto"/>
                <w:color w:val="434343"/>
                <w:sz w:val="16"/>
                <w:szCs w:val="16"/>
                <w:rtl w:val="0"/>
              </w:rPr>
              <w:t xml:space="preserve">0,4733</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9A">
            <w:pPr>
              <w:widowControl w:val="0"/>
              <w:jc w:val="right"/>
              <w:rPr>
                <w:sz w:val="16"/>
                <w:szCs w:val="16"/>
              </w:rPr>
            </w:pPr>
            <w:r w:rsidDel="00000000" w:rsidR="00000000" w:rsidRPr="00000000">
              <w:rPr>
                <w:rFonts w:ascii="Roboto" w:cs="Roboto" w:eastAsia="Roboto" w:hAnsi="Roboto"/>
                <w:color w:val="434343"/>
                <w:sz w:val="16"/>
                <w:szCs w:val="16"/>
                <w:rtl w:val="0"/>
              </w:rPr>
              <w:t xml:space="preserve">0,6600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9B">
            <w:pPr>
              <w:widowControl w:val="0"/>
              <w:rPr>
                <w:sz w:val="16"/>
                <w:szCs w:val="16"/>
              </w:rPr>
            </w:pPr>
            <w:r w:rsidDel="00000000" w:rsidR="00000000" w:rsidRPr="00000000">
              <w:rPr>
                <w:rFonts w:ascii="Roboto" w:cs="Roboto" w:eastAsia="Roboto" w:hAnsi="Roboto"/>
                <w:color w:val="434343"/>
                <w:sz w:val="16"/>
                <w:szCs w:val="16"/>
                <w:rtl w:val="0"/>
              </w:rPr>
              <w:t xml:space="preserve">reranked</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9C">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9D">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9E">
            <w:pPr>
              <w:widowControl w:val="0"/>
              <w:rPr>
                <w:sz w:val="16"/>
                <w:szCs w:val="16"/>
              </w:rPr>
            </w:pPr>
            <w:r w:rsidDel="00000000" w:rsidR="00000000" w:rsidRPr="00000000">
              <w:rPr>
                <w:color w:val="434343"/>
                <w:sz w:val="16"/>
                <w:szCs w:val="16"/>
                <w:rtl w:val="0"/>
              </w:rPr>
              <w:t xml:space="preserve">Fixa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9F">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0">
            <w:pPr>
              <w:widowControl w:val="0"/>
              <w:rPr>
                <w:sz w:val="16"/>
                <w:szCs w:val="16"/>
              </w:rPr>
            </w:pPr>
            <w:r w:rsidDel="00000000" w:rsidR="00000000" w:rsidRPr="00000000">
              <w:rPr>
                <w:rFonts w:ascii="Roboto" w:cs="Roboto" w:eastAsia="Roboto" w:hAnsi="Roboto"/>
                <w:color w:val="434343"/>
                <w:sz w:val="16"/>
                <w:szCs w:val="16"/>
                <w:rtl w:val="0"/>
              </w:rPr>
              <w:t xml:space="preserve">80.00%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1">
            <w:pPr>
              <w:widowControl w:val="0"/>
              <w:jc w:val="right"/>
              <w:rPr>
                <w:sz w:val="16"/>
                <w:szCs w:val="16"/>
              </w:rPr>
            </w:pPr>
            <w:r w:rsidDel="00000000" w:rsidR="00000000" w:rsidRPr="00000000">
              <w:rPr>
                <w:rFonts w:ascii="Roboto" w:cs="Roboto" w:eastAsia="Roboto" w:hAnsi="Roboto"/>
                <w:color w:val="434343"/>
                <w:sz w:val="16"/>
                <w:szCs w:val="16"/>
                <w:rtl w:val="0"/>
              </w:rPr>
              <w:t xml:space="preserve">0,6400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2">
            <w:pPr>
              <w:widowControl w:val="0"/>
              <w:jc w:val="right"/>
              <w:rPr>
                <w:sz w:val="16"/>
                <w:szCs w:val="16"/>
              </w:rPr>
            </w:pPr>
            <w:r w:rsidDel="00000000" w:rsidR="00000000" w:rsidRPr="00000000">
              <w:rPr>
                <w:rFonts w:ascii="Roboto" w:cs="Roboto" w:eastAsia="Roboto" w:hAnsi="Roboto"/>
                <w:color w:val="434343"/>
                <w:sz w:val="16"/>
                <w:szCs w:val="16"/>
                <w:rtl w:val="0"/>
              </w:rPr>
              <w:t xml:space="preserve">0,4000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3">
            <w:pPr>
              <w:widowControl w:val="0"/>
              <w:jc w:val="right"/>
              <w:rPr>
                <w:sz w:val="16"/>
                <w:szCs w:val="16"/>
              </w:rPr>
            </w:pPr>
            <w:r w:rsidDel="00000000" w:rsidR="00000000" w:rsidRPr="00000000">
              <w:rPr>
                <w:rFonts w:ascii="Roboto" w:cs="Roboto" w:eastAsia="Roboto" w:hAnsi="Roboto"/>
                <w:color w:val="434343"/>
                <w:sz w:val="16"/>
                <w:szCs w:val="16"/>
                <w:rtl w:val="0"/>
              </w:rPr>
              <w:t xml:space="preserve">0,5200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4">
            <w:pPr>
              <w:widowControl w:val="0"/>
              <w:rPr>
                <w:sz w:val="16"/>
                <w:szCs w:val="16"/>
              </w:rPr>
            </w:pPr>
            <w:r w:rsidDel="00000000" w:rsidR="00000000" w:rsidRPr="00000000">
              <w:rPr>
                <w:rFonts w:ascii="Roboto" w:cs="Roboto" w:eastAsia="Roboto" w:hAnsi="Roboto"/>
                <w:color w:val="434343"/>
                <w:sz w:val="16"/>
                <w:szCs w:val="16"/>
                <w:rtl w:val="0"/>
              </w:rPr>
              <w:t xml:space="preserve">reranked_SC</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5">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A6">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7">
            <w:pPr>
              <w:widowControl w:val="0"/>
              <w:rPr>
                <w:sz w:val="16"/>
                <w:szCs w:val="16"/>
              </w:rPr>
            </w:pPr>
            <w:r w:rsidDel="00000000" w:rsidR="00000000" w:rsidRPr="00000000">
              <w:rPr>
                <w:color w:val="434343"/>
                <w:sz w:val="16"/>
                <w:szCs w:val="16"/>
                <w:rtl w:val="0"/>
              </w:rPr>
              <w:t xml:space="preserve">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8">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9">
            <w:pPr>
              <w:widowControl w:val="0"/>
              <w:rPr>
                <w:sz w:val="16"/>
                <w:szCs w:val="16"/>
              </w:rPr>
            </w:pPr>
            <w:r w:rsidDel="00000000" w:rsidR="00000000" w:rsidRPr="00000000">
              <w:rPr>
                <w:rFonts w:ascii="Roboto" w:cs="Roboto" w:eastAsia="Roboto" w:hAnsi="Roboto"/>
                <w:color w:val="434343"/>
                <w:sz w:val="16"/>
                <w:szCs w:val="16"/>
                <w:rtl w:val="0"/>
              </w:rPr>
              <w:t xml:space="preserve">70.00%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A">
            <w:pPr>
              <w:widowControl w:val="0"/>
              <w:jc w:val="right"/>
              <w:rPr>
                <w:sz w:val="16"/>
                <w:szCs w:val="16"/>
              </w:rPr>
            </w:pPr>
            <w:r w:rsidDel="00000000" w:rsidR="00000000" w:rsidRPr="00000000">
              <w:rPr>
                <w:rFonts w:ascii="Roboto" w:cs="Roboto" w:eastAsia="Roboto" w:hAnsi="Roboto"/>
                <w:color w:val="434343"/>
                <w:sz w:val="16"/>
                <w:szCs w:val="16"/>
                <w:rtl w:val="0"/>
              </w:rPr>
              <w:t xml:space="preserve">0,6267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B">
            <w:pPr>
              <w:widowControl w:val="0"/>
              <w:jc w:val="right"/>
              <w:rPr>
                <w:sz w:val="16"/>
                <w:szCs w:val="16"/>
              </w:rPr>
            </w:pPr>
            <w:r w:rsidDel="00000000" w:rsidR="00000000" w:rsidRPr="00000000">
              <w:rPr>
                <w:rFonts w:ascii="Roboto" w:cs="Roboto" w:eastAsia="Roboto" w:hAnsi="Roboto"/>
                <w:color w:val="434343"/>
                <w:sz w:val="16"/>
                <w:szCs w:val="16"/>
                <w:rtl w:val="0"/>
              </w:rPr>
              <w:t xml:space="preserve">0,3733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C">
            <w:pPr>
              <w:widowControl w:val="0"/>
              <w:jc w:val="right"/>
              <w:rPr>
                <w:sz w:val="16"/>
                <w:szCs w:val="16"/>
              </w:rPr>
            </w:pPr>
            <w:r w:rsidDel="00000000" w:rsidR="00000000" w:rsidRPr="00000000">
              <w:rPr>
                <w:rFonts w:ascii="Roboto" w:cs="Roboto" w:eastAsia="Roboto" w:hAnsi="Roboto"/>
                <w:color w:val="434343"/>
                <w:sz w:val="16"/>
                <w:szCs w:val="16"/>
                <w:rtl w:val="0"/>
              </w:rPr>
              <w:t xml:space="preserve">0,5800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D">
            <w:pPr>
              <w:widowControl w:val="0"/>
              <w:rPr>
                <w:sz w:val="16"/>
                <w:szCs w:val="16"/>
              </w:rPr>
            </w:pPr>
            <w:r w:rsidDel="00000000" w:rsidR="00000000" w:rsidRPr="00000000">
              <w:rPr>
                <w:rFonts w:ascii="Roboto" w:cs="Roboto" w:eastAsia="Roboto" w:hAnsi="Roboto"/>
                <w:color w:val="434343"/>
                <w:sz w:val="16"/>
                <w:szCs w:val="16"/>
                <w:rtl w:val="0"/>
              </w:rPr>
              <w:t xml:space="preserve">vector_only</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AE">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AF">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0">
            <w:pPr>
              <w:widowControl w:val="0"/>
              <w:rPr>
                <w:sz w:val="16"/>
                <w:szCs w:val="16"/>
              </w:rPr>
            </w:pPr>
            <w:r w:rsidDel="00000000" w:rsidR="00000000" w:rsidRPr="00000000">
              <w:rPr>
                <w:color w:val="434343"/>
                <w:sz w:val="16"/>
                <w:szCs w:val="16"/>
                <w:rtl w:val="0"/>
              </w:rPr>
              <w:t xml:space="preserve">Fixa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1">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2">
            <w:pPr>
              <w:widowControl w:val="0"/>
              <w:rPr>
                <w:sz w:val="16"/>
                <w:szCs w:val="16"/>
              </w:rPr>
            </w:pPr>
            <w:r w:rsidDel="00000000" w:rsidR="00000000" w:rsidRPr="00000000">
              <w:rPr>
                <w:rFonts w:ascii="Roboto" w:cs="Roboto" w:eastAsia="Roboto" w:hAnsi="Roboto"/>
                <w:color w:val="434343"/>
                <w:sz w:val="16"/>
                <w:szCs w:val="16"/>
                <w:rtl w:val="0"/>
              </w:rPr>
              <w:t xml:space="preserve">58.00%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3">
            <w:pPr>
              <w:widowControl w:val="0"/>
              <w:jc w:val="right"/>
              <w:rPr>
                <w:sz w:val="16"/>
                <w:szCs w:val="16"/>
              </w:rPr>
            </w:pPr>
            <w:r w:rsidDel="00000000" w:rsidR="00000000" w:rsidRPr="00000000">
              <w:rPr>
                <w:rFonts w:ascii="Roboto" w:cs="Roboto" w:eastAsia="Roboto" w:hAnsi="Roboto"/>
                <w:color w:val="434343"/>
                <w:sz w:val="16"/>
                <w:szCs w:val="16"/>
                <w:rtl w:val="0"/>
              </w:rPr>
              <w:t xml:space="preserve">0,3500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4">
            <w:pPr>
              <w:widowControl w:val="0"/>
              <w:jc w:val="right"/>
              <w:rPr>
                <w:sz w:val="16"/>
                <w:szCs w:val="16"/>
              </w:rPr>
            </w:pPr>
            <w:r w:rsidDel="00000000" w:rsidR="00000000" w:rsidRPr="00000000">
              <w:rPr>
                <w:rFonts w:ascii="Roboto" w:cs="Roboto" w:eastAsia="Roboto" w:hAnsi="Roboto"/>
                <w:color w:val="434343"/>
                <w:sz w:val="16"/>
                <w:szCs w:val="16"/>
                <w:rtl w:val="0"/>
              </w:rPr>
              <w:t xml:space="preserve">0,2600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5">
            <w:pPr>
              <w:widowControl w:val="0"/>
              <w:jc w:val="right"/>
              <w:rPr>
                <w:sz w:val="16"/>
                <w:szCs w:val="16"/>
              </w:rPr>
            </w:pPr>
            <w:r w:rsidDel="00000000" w:rsidR="00000000" w:rsidRPr="00000000">
              <w:rPr>
                <w:rFonts w:ascii="Roboto" w:cs="Roboto" w:eastAsia="Roboto" w:hAnsi="Roboto"/>
                <w:color w:val="434343"/>
                <w:sz w:val="16"/>
                <w:szCs w:val="16"/>
                <w:rtl w:val="0"/>
              </w:rPr>
              <w:t xml:space="preserve">0,2000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6">
            <w:pPr>
              <w:widowControl w:val="0"/>
              <w:rPr>
                <w:sz w:val="16"/>
                <w:szCs w:val="16"/>
              </w:rPr>
            </w:pPr>
            <w:r w:rsidDel="00000000" w:rsidR="00000000" w:rsidRPr="00000000">
              <w:rPr>
                <w:rFonts w:ascii="Roboto" w:cs="Roboto" w:eastAsia="Roboto" w:hAnsi="Roboto"/>
                <w:color w:val="434343"/>
                <w:sz w:val="16"/>
                <w:szCs w:val="16"/>
                <w:rtl w:val="0"/>
              </w:rPr>
              <w:t xml:space="preserve">reranked_USER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7">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B8">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9">
            <w:pPr>
              <w:widowControl w:val="0"/>
              <w:rPr>
                <w:sz w:val="16"/>
                <w:szCs w:val="16"/>
              </w:rPr>
            </w:pPr>
            <w:r w:rsidDel="00000000" w:rsidR="00000000" w:rsidRPr="00000000">
              <w:rPr>
                <w:color w:val="434343"/>
                <w:sz w:val="16"/>
                <w:szCs w:val="16"/>
                <w:rtl w:val="0"/>
              </w:rPr>
              <w:t xml:space="preserve">Fixa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A">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B">
            <w:pPr>
              <w:widowControl w:val="0"/>
              <w:rPr>
                <w:sz w:val="16"/>
                <w:szCs w:val="16"/>
              </w:rPr>
            </w:pPr>
            <w:r w:rsidDel="00000000" w:rsidR="00000000" w:rsidRPr="00000000">
              <w:rPr>
                <w:rFonts w:ascii="Roboto" w:cs="Roboto" w:eastAsia="Roboto" w:hAnsi="Roboto"/>
                <w:color w:val="434343"/>
                <w:sz w:val="16"/>
                <w:szCs w:val="16"/>
                <w:rtl w:val="0"/>
              </w:rPr>
              <w:t xml:space="preserve">55.56%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C">
            <w:pPr>
              <w:widowControl w:val="0"/>
              <w:jc w:val="right"/>
              <w:rPr>
                <w:sz w:val="16"/>
                <w:szCs w:val="16"/>
              </w:rPr>
            </w:pPr>
            <w:r w:rsidDel="00000000" w:rsidR="00000000" w:rsidRPr="00000000">
              <w:rPr>
                <w:rFonts w:ascii="Roboto" w:cs="Roboto" w:eastAsia="Roboto" w:hAnsi="Roboto"/>
                <w:color w:val="434343"/>
                <w:sz w:val="16"/>
                <w:szCs w:val="16"/>
                <w:rtl w:val="0"/>
              </w:rPr>
              <w:t xml:space="preserve">0,4444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D">
            <w:pPr>
              <w:widowControl w:val="0"/>
              <w:jc w:val="right"/>
              <w:rPr>
                <w:sz w:val="16"/>
                <w:szCs w:val="16"/>
              </w:rPr>
            </w:pPr>
            <w:r w:rsidDel="00000000" w:rsidR="00000000" w:rsidRPr="00000000">
              <w:rPr>
                <w:rFonts w:ascii="Roboto" w:cs="Roboto" w:eastAsia="Roboto" w:hAnsi="Roboto"/>
                <w:color w:val="434343"/>
                <w:sz w:val="16"/>
                <w:szCs w:val="16"/>
                <w:rtl w:val="0"/>
              </w:rPr>
              <w:t xml:space="preserve">0,3704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E">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BF">
            <w:pPr>
              <w:widowControl w:val="0"/>
              <w:rPr>
                <w:sz w:val="16"/>
                <w:szCs w:val="16"/>
              </w:rPr>
            </w:pPr>
            <w:r w:rsidDel="00000000" w:rsidR="00000000" w:rsidRPr="00000000">
              <w:rPr>
                <w:rFonts w:ascii="Roboto" w:cs="Roboto" w:eastAsia="Roboto" w:hAnsi="Roboto"/>
                <w:color w:val="434343"/>
                <w:sz w:val="16"/>
                <w:szCs w:val="16"/>
                <w:rtl w:val="0"/>
              </w:rPr>
              <w:t xml:space="preserve">vector_only_AB</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0">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C1">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2">
            <w:pPr>
              <w:widowControl w:val="0"/>
              <w:rPr>
                <w:sz w:val="16"/>
                <w:szCs w:val="16"/>
              </w:rPr>
            </w:pPr>
            <w:r w:rsidDel="00000000" w:rsidR="00000000" w:rsidRPr="00000000">
              <w:rPr>
                <w:color w:val="434343"/>
                <w:sz w:val="16"/>
                <w:szCs w:val="16"/>
                <w:rtl w:val="0"/>
              </w:rPr>
              <w:t xml:space="preserve">Fixa + 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3">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4">
            <w:pPr>
              <w:widowControl w:val="0"/>
              <w:rPr>
                <w:sz w:val="16"/>
                <w:szCs w:val="16"/>
              </w:rPr>
            </w:pPr>
            <w:r w:rsidDel="00000000" w:rsidR="00000000" w:rsidRPr="00000000">
              <w:rPr>
                <w:rFonts w:ascii="Roboto" w:cs="Roboto" w:eastAsia="Roboto" w:hAnsi="Roboto"/>
                <w:color w:val="434343"/>
                <w:sz w:val="16"/>
                <w:szCs w:val="16"/>
                <w:rtl w:val="0"/>
              </w:rPr>
              <w:t xml:space="preserve">54.00%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5">
            <w:pPr>
              <w:widowControl w:val="0"/>
              <w:jc w:val="right"/>
              <w:rPr>
                <w:sz w:val="16"/>
                <w:szCs w:val="16"/>
              </w:rPr>
            </w:pPr>
            <w:r w:rsidDel="00000000" w:rsidR="00000000" w:rsidRPr="00000000">
              <w:rPr>
                <w:rFonts w:ascii="Roboto" w:cs="Roboto" w:eastAsia="Roboto" w:hAnsi="Roboto"/>
                <w:color w:val="434343"/>
                <w:sz w:val="16"/>
                <w:szCs w:val="16"/>
                <w:rtl w:val="0"/>
              </w:rPr>
              <w:t xml:space="preserve">0,4267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6">
            <w:pPr>
              <w:widowControl w:val="0"/>
              <w:jc w:val="right"/>
              <w:rPr>
                <w:sz w:val="16"/>
                <w:szCs w:val="16"/>
              </w:rPr>
            </w:pPr>
            <w:r w:rsidDel="00000000" w:rsidR="00000000" w:rsidRPr="00000000">
              <w:rPr>
                <w:rFonts w:ascii="Roboto" w:cs="Roboto" w:eastAsia="Roboto" w:hAnsi="Roboto"/>
                <w:color w:val="434343"/>
                <w:sz w:val="16"/>
                <w:szCs w:val="16"/>
                <w:rtl w:val="0"/>
              </w:rPr>
              <w:t xml:space="preserve">0,3467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7">
            <w:pPr>
              <w:widowControl w:val="0"/>
              <w:jc w:val="right"/>
              <w:rPr>
                <w:sz w:val="16"/>
                <w:szCs w:val="16"/>
              </w:rPr>
            </w:pPr>
            <w:r w:rsidDel="00000000" w:rsidR="00000000" w:rsidRPr="00000000">
              <w:rPr>
                <w:rFonts w:ascii="Roboto" w:cs="Roboto" w:eastAsia="Roboto" w:hAnsi="Roboto"/>
                <w:color w:val="434343"/>
                <w:sz w:val="16"/>
                <w:szCs w:val="16"/>
                <w:rtl w:val="0"/>
              </w:rPr>
              <w:t xml:space="preserve">0,3600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8">
            <w:pPr>
              <w:widowControl w:val="0"/>
              <w:rPr>
                <w:sz w:val="16"/>
                <w:szCs w:val="16"/>
              </w:rPr>
            </w:pPr>
            <w:r w:rsidDel="00000000" w:rsidR="00000000" w:rsidRPr="00000000">
              <w:rPr>
                <w:rFonts w:ascii="Roboto" w:cs="Roboto" w:eastAsia="Roboto" w:hAnsi="Roboto"/>
                <w:color w:val="434343"/>
                <w:sz w:val="16"/>
                <w:szCs w:val="16"/>
                <w:rtl w:val="0"/>
              </w:rPr>
              <w:t xml:space="preserve">vector_only_SC</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9">
            <w:pPr>
              <w:widowControl w:val="0"/>
              <w:rPr>
                <w:color w:val="434343"/>
                <w:sz w:val="16"/>
                <w:szCs w:val="16"/>
              </w:rPr>
            </w:pPr>
            <w:r w:rsidDel="00000000" w:rsidR="00000000" w:rsidRPr="00000000">
              <w:rPr>
                <w:color w:val="434343"/>
                <w:sz w:val="16"/>
                <w:szCs w:val="16"/>
                <w:rtl w:val="0"/>
              </w:rPr>
              <w:t xml:space="preserve">Sintético </w:t>
            </w:r>
          </w:p>
          <w:p w:rsidR="00000000" w:rsidDel="00000000" w:rsidP="00000000" w:rsidRDefault="00000000" w:rsidRPr="00000000" w14:paraId="000000CA">
            <w:pPr>
              <w:widowControl w:val="0"/>
              <w:rPr>
                <w:sz w:val="16"/>
                <w:szCs w:val="16"/>
              </w:rPr>
            </w:pPr>
            <w:r w:rsidDel="00000000" w:rsidR="00000000" w:rsidRPr="00000000">
              <w:rPr>
                <w:color w:val="434343"/>
                <w:sz w:val="16"/>
                <w:szCs w:val="16"/>
                <w:rtl w:val="0"/>
              </w:rPr>
              <w:t xml:space="preserve">(50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B">
            <w:pPr>
              <w:widowControl w:val="0"/>
              <w:rPr>
                <w:sz w:val="16"/>
                <w:szCs w:val="16"/>
              </w:rPr>
            </w:pPr>
            <w:r w:rsidDel="00000000" w:rsidR="00000000" w:rsidRPr="00000000">
              <w:rPr>
                <w:color w:val="434343"/>
                <w:sz w:val="16"/>
                <w:szCs w:val="16"/>
                <w:rtl w:val="0"/>
              </w:rPr>
              <w:t xml:space="preserve">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C">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D">
            <w:pPr>
              <w:widowControl w:val="0"/>
              <w:rPr>
                <w:sz w:val="16"/>
                <w:szCs w:val="16"/>
              </w:rPr>
            </w:pPr>
            <w:r w:rsidDel="00000000" w:rsidR="00000000" w:rsidRPr="00000000">
              <w:rPr>
                <w:rFonts w:ascii="Roboto" w:cs="Roboto" w:eastAsia="Roboto" w:hAnsi="Roboto"/>
                <w:color w:val="434343"/>
                <w:sz w:val="16"/>
                <w:szCs w:val="16"/>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E">
            <w:pPr>
              <w:widowControl w:val="0"/>
              <w:jc w:val="right"/>
              <w:rPr>
                <w:sz w:val="16"/>
                <w:szCs w:val="16"/>
              </w:rPr>
            </w:pPr>
            <w:r w:rsidDel="00000000" w:rsidR="00000000" w:rsidRPr="00000000">
              <w:rPr>
                <w:rFonts w:ascii="Roboto" w:cs="Roboto" w:eastAsia="Roboto" w:hAnsi="Roboto"/>
                <w:color w:val="434343"/>
                <w:sz w:val="16"/>
                <w:szCs w:val="16"/>
                <w:rtl w:val="0"/>
              </w:rPr>
              <w:t xml:space="preserve">0,3967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F">
            <w:pPr>
              <w:widowControl w:val="0"/>
              <w:jc w:val="right"/>
              <w:rPr>
                <w:sz w:val="16"/>
                <w:szCs w:val="16"/>
              </w:rPr>
            </w:pPr>
            <w:r w:rsidDel="00000000" w:rsidR="00000000" w:rsidRPr="00000000">
              <w:rPr>
                <w:rFonts w:ascii="Roboto" w:cs="Roboto" w:eastAsia="Roboto" w:hAnsi="Roboto"/>
                <w:color w:val="434343"/>
                <w:sz w:val="16"/>
                <w:szCs w:val="16"/>
                <w:rtl w:val="0"/>
              </w:rPr>
              <w:t xml:space="preserve">0,2933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0">
            <w:pPr>
              <w:widowControl w:val="0"/>
              <w:jc w:val="right"/>
              <w:rPr>
                <w:sz w:val="16"/>
                <w:szCs w:val="16"/>
              </w:rPr>
            </w:pPr>
            <w:r w:rsidDel="00000000" w:rsidR="00000000" w:rsidRPr="00000000">
              <w:rPr>
                <w:rFonts w:ascii="Roboto" w:cs="Roboto" w:eastAsia="Roboto" w:hAnsi="Roboto"/>
                <w:color w:val="434343"/>
                <w:sz w:val="16"/>
                <w:szCs w:val="16"/>
                <w:rtl w:val="0"/>
              </w:rPr>
              <w:t xml:space="preserve">0,3400</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1">
            <w:pPr>
              <w:widowControl w:val="0"/>
              <w:rPr>
                <w:sz w:val="16"/>
                <w:szCs w:val="16"/>
              </w:rPr>
            </w:pPr>
            <w:r w:rsidDel="00000000" w:rsidR="00000000" w:rsidRPr="00000000">
              <w:rPr>
                <w:rFonts w:ascii="Roboto" w:cs="Roboto" w:eastAsia="Roboto" w:hAnsi="Roboto"/>
                <w:color w:val="434343"/>
                <w:sz w:val="16"/>
                <w:szCs w:val="16"/>
                <w:rtl w:val="0"/>
              </w:rPr>
              <w:t xml:space="preserve">vector_only_USER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2">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D3">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4">
            <w:pPr>
              <w:widowControl w:val="0"/>
              <w:rPr>
                <w:sz w:val="16"/>
                <w:szCs w:val="16"/>
              </w:rPr>
            </w:pPr>
            <w:r w:rsidDel="00000000" w:rsidR="00000000" w:rsidRPr="00000000">
              <w:rPr>
                <w:color w:val="434343"/>
                <w:sz w:val="16"/>
                <w:szCs w:val="16"/>
                <w:rtl w:val="0"/>
              </w:rPr>
              <w:t xml:space="preserve">Fixa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5">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6">
            <w:pPr>
              <w:widowControl w:val="0"/>
              <w:rPr>
                <w:sz w:val="16"/>
                <w:szCs w:val="16"/>
              </w:rPr>
            </w:pPr>
            <w:r w:rsidDel="00000000" w:rsidR="00000000" w:rsidRPr="00000000">
              <w:rPr>
                <w:rFonts w:ascii="Roboto" w:cs="Roboto" w:eastAsia="Roboto" w:hAnsi="Roboto"/>
                <w:color w:val="434343"/>
                <w:sz w:val="16"/>
                <w:szCs w:val="16"/>
                <w:rtl w:val="0"/>
              </w:rPr>
              <w:t xml:space="preserve">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7">
            <w:pPr>
              <w:widowControl w:val="0"/>
              <w:jc w:val="right"/>
              <w:rPr>
                <w:sz w:val="16"/>
                <w:szCs w:val="16"/>
              </w:rPr>
            </w:pPr>
            <w:r w:rsidDel="00000000" w:rsidR="00000000" w:rsidRPr="00000000">
              <w:rPr>
                <w:rFonts w:ascii="Roboto" w:cs="Roboto" w:eastAsia="Roboto" w:hAnsi="Roboto"/>
                <w:color w:val="434343"/>
                <w:sz w:val="16"/>
                <w:szCs w:val="16"/>
                <w:rtl w:val="0"/>
              </w:rPr>
              <w:t xml:space="preserve">0,4444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8">
            <w:pPr>
              <w:widowControl w:val="0"/>
              <w:jc w:val="right"/>
              <w:rPr>
                <w:sz w:val="16"/>
                <w:szCs w:val="16"/>
              </w:rPr>
            </w:pPr>
            <w:r w:rsidDel="00000000" w:rsidR="00000000" w:rsidRPr="00000000">
              <w:rPr>
                <w:rFonts w:ascii="Roboto" w:cs="Roboto" w:eastAsia="Roboto" w:hAnsi="Roboto"/>
                <w:color w:val="434343"/>
                <w:sz w:val="16"/>
                <w:szCs w:val="16"/>
                <w:rtl w:val="0"/>
              </w:rPr>
              <w:t xml:space="preserve">0,2963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9">
            <w:pPr>
              <w:widowControl w:val="0"/>
              <w:jc w:val="right"/>
              <w:rPr>
                <w:sz w:val="16"/>
                <w:szCs w:val="16"/>
              </w:rPr>
            </w:pPr>
            <w:r w:rsidDel="00000000" w:rsidR="00000000" w:rsidRPr="00000000">
              <w:rPr>
                <w:rFonts w:ascii="Roboto" w:cs="Roboto" w:eastAsia="Roboto" w:hAnsi="Roboto"/>
                <w:color w:val="434343"/>
                <w:sz w:val="16"/>
                <w:szCs w:val="16"/>
                <w:rtl w:val="0"/>
              </w:rPr>
              <w:t xml:space="preserve">0,4444</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A">
            <w:pPr>
              <w:widowControl w:val="0"/>
              <w:rPr>
                <w:sz w:val="16"/>
                <w:szCs w:val="16"/>
              </w:rPr>
            </w:pPr>
            <w:r w:rsidDel="00000000" w:rsidR="00000000" w:rsidRPr="00000000">
              <w:rPr>
                <w:rFonts w:ascii="Roboto" w:cs="Roboto" w:eastAsia="Roboto" w:hAnsi="Roboto"/>
                <w:color w:val="434343"/>
                <w:sz w:val="16"/>
                <w:szCs w:val="16"/>
                <w:rtl w:val="0"/>
              </w:rPr>
              <w:t xml:space="preserve">reranked_AB_USER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B">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DC">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D">
            <w:pPr>
              <w:widowControl w:val="0"/>
              <w:rPr>
                <w:sz w:val="16"/>
                <w:szCs w:val="16"/>
              </w:rPr>
            </w:pPr>
            <w:r w:rsidDel="00000000" w:rsidR="00000000" w:rsidRPr="00000000">
              <w:rPr>
                <w:color w:val="434343"/>
                <w:sz w:val="16"/>
                <w:szCs w:val="16"/>
                <w:rtl w:val="0"/>
              </w:rPr>
              <w:t xml:space="preserve">Fixa + 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E">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F">
            <w:pPr>
              <w:widowControl w:val="0"/>
              <w:rPr>
                <w:sz w:val="16"/>
                <w:szCs w:val="16"/>
              </w:rPr>
            </w:pPr>
            <w:r w:rsidDel="00000000" w:rsidR="00000000" w:rsidRPr="00000000">
              <w:rPr>
                <w:rFonts w:ascii="Roboto" w:cs="Roboto" w:eastAsia="Roboto" w:hAnsi="Roboto"/>
                <w:color w:val="434343"/>
                <w:sz w:val="16"/>
                <w:szCs w:val="16"/>
                <w:rtl w:val="0"/>
              </w:rPr>
              <w:t xml:space="preserve">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0">
            <w:pPr>
              <w:widowControl w:val="0"/>
              <w:jc w:val="right"/>
              <w:rPr>
                <w:sz w:val="16"/>
                <w:szCs w:val="16"/>
              </w:rPr>
            </w:pPr>
            <w:r w:rsidDel="00000000" w:rsidR="00000000" w:rsidRPr="00000000">
              <w:rPr>
                <w:rFonts w:ascii="Roboto" w:cs="Roboto" w:eastAsia="Roboto" w:hAnsi="Roboto"/>
                <w:color w:val="434343"/>
                <w:sz w:val="16"/>
                <w:szCs w:val="16"/>
                <w:rtl w:val="0"/>
              </w:rPr>
              <w:t xml:space="preserve">0,3889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1">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2">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3">
            <w:pPr>
              <w:widowControl w:val="0"/>
              <w:rPr>
                <w:sz w:val="16"/>
                <w:szCs w:val="16"/>
              </w:rPr>
            </w:pPr>
            <w:r w:rsidDel="00000000" w:rsidR="00000000" w:rsidRPr="00000000">
              <w:rPr>
                <w:rFonts w:ascii="Roboto" w:cs="Roboto" w:eastAsia="Roboto" w:hAnsi="Roboto"/>
                <w:color w:val="434343"/>
                <w:sz w:val="16"/>
                <w:szCs w:val="16"/>
                <w:rtl w:val="0"/>
              </w:rPr>
              <w:t xml:space="preserve">reranked_SC_USER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4">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E5">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6">
            <w:pPr>
              <w:widowControl w:val="0"/>
              <w:rPr>
                <w:sz w:val="16"/>
                <w:szCs w:val="16"/>
              </w:rPr>
            </w:pPr>
            <w:r w:rsidDel="00000000" w:rsidR="00000000" w:rsidRPr="00000000">
              <w:rPr>
                <w:color w:val="434343"/>
                <w:sz w:val="16"/>
                <w:szCs w:val="16"/>
                <w:rtl w:val="0"/>
              </w:rPr>
              <w:t xml:space="preserve">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7">
            <w:pPr>
              <w:widowControl w:val="0"/>
              <w:rPr>
                <w:sz w:val="16"/>
                <w:szCs w:val="16"/>
              </w:rPr>
            </w:pPr>
            <w:r w:rsidDel="00000000" w:rsidR="00000000" w:rsidRPr="00000000">
              <w:rPr>
                <w:color w:val="434343"/>
                <w:sz w:val="16"/>
                <w:szCs w:val="16"/>
                <w:rtl w:val="0"/>
              </w:rPr>
              <w:t xml:space="preserve">Re-Ranking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8">
            <w:pPr>
              <w:widowControl w:val="0"/>
              <w:rPr>
                <w:sz w:val="16"/>
                <w:szCs w:val="16"/>
              </w:rPr>
            </w:pPr>
            <w:r w:rsidDel="00000000" w:rsidR="00000000" w:rsidRPr="00000000">
              <w:rPr>
                <w:rFonts w:ascii="Roboto" w:cs="Roboto" w:eastAsia="Roboto" w:hAnsi="Roboto"/>
                <w:color w:val="434343"/>
                <w:sz w:val="16"/>
                <w:szCs w:val="16"/>
                <w:rtl w:val="0"/>
              </w:rPr>
              <w:t xml:space="preserve">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9">
            <w:pPr>
              <w:widowControl w:val="0"/>
              <w:jc w:val="right"/>
              <w:rPr>
                <w:sz w:val="16"/>
                <w:szCs w:val="16"/>
              </w:rPr>
            </w:pPr>
            <w:r w:rsidDel="00000000" w:rsidR="00000000" w:rsidRPr="00000000">
              <w:rPr>
                <w:rFonts w:ascii="Roboto" w:cs="Roboto" w:eastAsia="Roboto" w:hAnsi="Roboto"/>
                <w:color w:val="434343"/>
                <w:sz w:val="16"/>
                <w:szCs w:val="16"/>
                <w:rtl w:val="0"/>
              </w:rPr>
              <w:t xml:space="preserve">0,3889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A">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B">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C">
            <w:pPr>
              <w:widowControl w:val="0"/>
              <w:rPr>
                <w:sz w:val="16"/>
                <w:szCs w:val="16"/>
              </w:rPr>
            </w:pPr>
            <w:r w:rsidDel="00000000" w:rsidR="00000000" w:rsidRPr="00000000">
              <w:rPr>
                <w:rFonts w:ascii="Roboto" w:cs="Roboto" w:eastAsia="Roboto" w:hAnsi="Roboto"/>
                <w:color w:val="434343"/>
                <w:sz w:val="16"/>
                <w:szCs w:val="16"/>
                <w:rtl w:val="0"/>
              </w:rPr>
              <w:t xml:space="preserve">vector_only_AB_USER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D">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EE">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F">
            <w:pPr>
              <w:widowControl w:val="0"/>
              <w:rPr>
                <w:sz w:val="16"/>
                <w:szCs w:val="16"/>
              </w:rPr>
            </w:pPr>
            <w:r w:rsidDel="00000000" w:rsidR="00000000" w:rsidRPr="00000000">
              <w:rPr>
                <w:color w:val="434343"/>
                <w:sz w:val="16"/>
                <w:szCs w:val="16"/>
                <w:rtl w:val="0"/>
              </w:rPr>
              <w:t xml:space="preserve">Fixa + 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widowControl w:val="0"/>
              <w:rPr>
                <w:sz w:val="16"/>
                <w:szCs w:val="16"/>
              </w:rPr>
            </w:pPr>
            <w:r w:rsidDel="00000000" w:rsidR="00000000" w:rsidRPr="00000000">
              <w:rPr>
                <w:rFonts w:ascii="Roboto" w:cs="Roboto" w:eastAsia="Roboto" w:hAnsi="Roboto"/>
                <w:color w:val="434343"/>
                <w:sz w:val="16"/>
                <w:szCs w:val="16"/>
                <w:rtl w:val="0"/>
              </w:rPr>
              <w:t xml:space="preserve">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widowControl w:val="0"/>
              <w:jc w:val="right"/>
              <w:rPr>
                <w:sz w:val="16"/>
                <w:szCs w:val="16"/>
              </w:rPr>
            </w:pPr>
            <w:r w:rsidDel="00000000" w:rsidR="00000000" w:rsidRPr="00000000">
              <w:rPr>
                <w:rFonts w:ascii="Roboto" w:cs="Roboto" w:eastAsia="Roboto" w:hAnsi="Roboto"/>
                <w:color w:val="434343"/>
                <w:sz w:val="16"/>
                <w:szCs w:val="16"/>
                <w:rtl w:val="0"/>
              </w:rPr>
              <w:t xml:space="preserve">0,2963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3">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5">
            <w:pPr>
              <w:widowControl w:val="0"/>
              <w:rPr>
                <w:sz w:val="16"/>
                <w:szCs w:val="16"/>
              </w:rPr>
            </w:pPr>
            <w:r w:rsidDel="00000000" w:rsidR="00000000" w:rsidRPr="00000000">
              <w:rPr>
                <w:rFonts w:ascii="Roboto" w:cs="Roboto" w:eastAsia="Roboto" w:hAnsi="Roboto"/>
                <w:color w:val="434343"/>
                <w:sz w:val="16"/>
                <w:szCs w:val="16"/>
                <w:rtl w:val="0"/>
              </w:rPr>
              <w:t xml:space="preserve">vector_only_SC_USER</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6">
            <w:pPr>
              <w:widowControl w:val="0"/>
              <w:rPr>
                <w:color w:val="434343"/>
                <w:sz w:val="16"/>
                <w:szCs w:val="16"/>
              </w:rPr>
            </w:pPr>
            <w:r w:rsidDel="00000000" w:rsidR="00000000" w:rsidRPr="00000000">
              <w:rPr>
                <w:color w:val="434343"/>
                <w:sz w:val="16"/>
                <w:szCs w:val="16"/>
                <w:rtl w:val="0"/>
              </w:rPr>
              <w:t xml:space="preserve">Usuário </w:t>
            </w:r>
          </w:p>
          <w:p w:rsidR="00000000" w:rsidDel="00000000" w:rsidP="00000000" w:rsidRDefault="00000000" w:rsidRPr="00000000" w14:paraId="000000F7">
            <w:pPr>
              <w:widowControl w:val="0"/>
              <w:rPr>
                <w:sz w:val="16"/>
                <w:szCs w:val="16"/>
              </w:rPr>
            </w:pPr>
            <w:r w:rsidDel="00000000" w:rsidR="00000000" w:rsidRPr="00000000">
              <w:rPr>
                <w:color w:val="434343"/>
                <w:sz w:val="16"/>
                <w:szCs w:val="16"/>
                <w:rtl w:val="0"/>
              </w:rPr>
              <w:t xml:space="preserve">(9 Q)</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8">
            <w:pPr>
              <w:widowControl w:val="0"/>
              <w:rPr>
                <w:sz w:val="16"/>
                <w:szCs w:val="16"/>
              </w:rPr>
            </w:pPr>
            <w:r w:rsidDel="00000000" w:rsidR="00000000" w:rsidRPr="00000000">
              <w:rPr>
                <w:color w:val="434343"/>
                <w:sz w:val="16"/>
                <w:szCs w:val="16"/>
                <w:rtl w:val="0"/>
              </w:rPr>
              <w:t xml:space="preserve">Semântica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9">
            <w:pPr>
              <w:widowControl w:val="0"/>
              <w:rPr>
                <w:sz w:val="16"/>
                <w:szCs w:val="16"/>
              </w:rPr>
            </w:pPr>
            <w:r w:rsidDel="00000000" w:rsidR="00000000" w:rsidRPr="00000000">
              <w:rPr>
                <w:color w:val="434343"/>
                <w:sz w:val="16"/>
                <w:szCs w:val="16"/>
                <w:rtl w:val="0"/>
              </w:rPr>
              <w:t xml:space="preserve">Vetorial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A">
            <w:pPr>
              <w:widowControl w:val="0"/>
              <w:rPr>
                <w:sz w:val="16"/>
                <w:szCs w:val="16"/>
              </w:rPr>
            </w:pPr>
            <w:r w:rsidDel="00000000" w:rsidR="00000000" w:rsidRPr="00000000">
              <w:rPr>
                <w:rFonts w:ascii="Roboto" w:cs="Roboto" w:eastAsia="Roboto" w:hAnsi="Roboto"/>
                <w:color w:val="434343"/>
                <w:sz w:val="16"/>
                <w:szCs w:val="16"/>
                <w:rtl w:val="0"/>
              </w:rPr>
              <w:t xml:space="preserve">44.44%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B">
            <w:pPr>
              <w:widowControl w:val="0"/>
              <w:jc w:val="right"/>
              <w:rPr>
                <w:sz w:val="16"/>
                <w:szCs w:val="16"/>
              </w:rPr>
            </w:pPr>
            <w:r w:rsidDel="00000000" w:rsidR="00000000" w:rsidRPr="00000000">
              <w:rPr>
                <w:rFonts w:ascii="Roboto" w:cs="Roboto" w:eastAsia="Roboto" w:hAnsi="Roboto"/>
                <w:color w:val="434343"/>
                <w:sz w:val="16"/>
                <w:szCs w:val="16"/>
                <w:rtl w:val="0"/>
              </w:rPr>
              <w:t xml:space="preserve">0,3704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C">
            <w:pPr>
              <w:widowControl w:val="0"/>
              <w:jc w:val="right"/>
              <w:rPr>
                <w:sz w:val="16"/>
                <w:szCs w:val="16"/>
              </w:rPr>
            </w:pPr>
            <w:r w:rsidDel="00000000" w:rsidR="00000000" w:rsidRPr="00000000">
              <w:rPr>
                <w:rFonts w:ascii="Roboto" w:cs="Roboto" w:eastAsia="Roboto" w:hAnsi="Roboto"/>
                <w:color w:val="434343"/>
                <w:sz w:val="16"/>
                <w:szCs w:val="16"/>
                <w:rtl w:val="0"/>
              </w:rPr>
              <w:t xml:space="preserve">0,2963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D">
            <w:pPr>
              <w:widowControl w:val="0"/>
              <w:jc w:val="right"/>
              <w:rPr>
                <w:sz w:val="16"/>
                <w:szCs w:val="16"/>
              </w:rPr>
            </w:pPr>
            <w:r w:rsidDel="00000000" w:rsidR="00000000" w:rsidRPr="00000000">
              <w:rPr>
                <w:rFonts w:ascii="Roboto" w:cs="Roboto" w:eastAsia="Roboto" w:hAnsi="Roboto"/>
                <w:color w:val="434343"/>
                <w:sz w:val="16"/>
                <w:szCs w:val="16"/>
                <w:rtl w:val="0"/>
              </w:rPr>
              <w:t xml:space="preserve">0,3333</w:t>
            </w:r>
            <w:r w:rsidDel="00000000" w:rsidR="00000000" w:rsidRPr="00000000">
              <w:rPr>
                <w:rtl w:val="0"/>
              </w:rPr>
            </w:r>
          </w:p>
        </w:tc>
      </w:tr>
    </w:tbl>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h9pyyhjqph" w:id="18"/>
      <w:bookmarkEnd w:id="18"/>
      <w:r w:rsidDel="00000000" w:rsidR="00000000" w:rsidRPr="00000000">
        <w:rPr>
          <w:b w:val="1"/>
          <w:bCs w:val="1"/>
          <w:color w:val="1f1f1f"/>
          <w:sz w:val="26"/>
          <w:szCs w:val="26"/>
          <w:rtl w:val="0"/>
        </w:rPr>
        <w:t xml:space="preserve">4.1.4. Análise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Os dados evidenciam a superioridade crítica da abordagem híbrida. O uso do </w:t>
      </w:r>
      <w:r w:rsidDel="00000000" w:rsidR="00000000" w:rsidRPr="00000000">
        <w:rPr>
          <w:i w:val="1"/>
          <w:iCs w:val="1"/>
          <w:color w:val="1f1f1f"/>
          <w:rtl w:val="0"/>
        </w:rPr>
        <w:t xml:space="preserve">Cross-Encoder</w:t>
      </w:r>
      <w:r w:rsidDel="00000000" w:rsidR="00000000" w:rsidRPr="00000000">
        <w:rPr>
          <w:color w:val="1f1f1f"/>
          <w:rtl w:val="0"/>
        </w:rPr>
        <w:t xml:space="preserve"> (cenário </w:t>
      </w:r>
      <w:r w:rsidDel="00000000" w:rsidR="00000000" w:rsidRPr="00000000">
        <w:rPr>
          <w:rFonts w:ascii="Roboto Mono" w:cs="Roboto Mono" w:eastAsia="Roboto Mono" w:hAnsi="Roboto Mono"/>
          <w:color w:val="188038"/>
          <w:rtl w:val="0"/>
        </w:rPr>
        <w:t xml:space="preserve">reranked_AB</w:t>
      </w:r>
      <w:r w:rsidDel="00000000" w:rsidR="00000000" w:rsidRPr="00000000">
        <w:rPr>
          <w:color w:val="1f1f1f"/>
          <w:rtl w:val="0"/>
        </w:rPr>
        <w:t xml:space="preserve">) elevou a precisão de topo (P@1) de 20% para 66%  e o Hit Rate de 58% para 80 %, em comparação à busca vetorial simples. Além disso, a estratégia de base combinada (chunks fixos e semânticos) demonstrou ser a mais robusta, garantindo que o sistema encontre a resposta correta e a apresente como primeira opção na maioria dos casos.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color w:val="1f1f1f"/>
        </w:rPr>
      </w:pPr>
      <w:r w:rsidDel="00000000" w:rsidR="00000000" w:rsidRPr="00000000">
        <w:rPr>
          <w:color w:val="1f1f1f"/>
          <w:rtl w:val="0"/>
        </w:rPr>
        <w:t xml:space="preserve">Embora os cenários </w:t>
      </w:r>
      <w:r w:rsidDel="00000000" w:rsidR="00000000" w:rsidRPr="00000000">
        <w:rPr>
          <w:rFonts w:ascii="Roboto Mono" w:cs="Roboto Mono" w:eastAsia="Roboto Mono" w:hAnsi="Roboto Mono"/>
          <w:color w:val="188038"/>
          <w:rtl w:val="0"/>
        </w:rPr>
        <w:t xml:space="preserve">reranked</w:t>
      </w:r>
      <w:r w:rsidDel="00000000" w:rsidR="00000000" w:rsidRPr="00000000">
        <w:rPr>
          <w:color w:val="1f1f1f"/>
          <w:rtl w:val="0"/>
        </w:rPr>
        <w:t xml:space="preserve"> e </w:t>
      </w:r>
      <w:r w:rsidDel="00000000" w:rsidR="00000000" w:rsidRPr="00000000">
        <w:rPr>
          <w:rFonts w:ascii="Roboto Mono" w:cs="Roboto Mono" w:eastAsia="Roboto Mono" w:hAnsi="Roboto Mono"/>
          <w:color w:val="188038"/>
          <w:rtl w:val="0"/>
        </w:rPr>
        <w:t xml:space="preserve">reranked_AB</w:t>
      </w:r>
      <w:r w:rsidDel="00000000" w:rsidR="00000000" w:rsidRPr="00000000">
        <w:rPr>
          <w:color w:val="1f1f1f"/>
          <w:rtl w:val="0"/>
        </w:rPr>
        <w:t xml:space="preserve"> tenham o mesmo Hit Rate (80%), o cenário com base combinada apresentou um </w:t>
      </w:r>
      <w:r w:rsidDel="00000000" w:rsidR="00000000" w:rsidRPr="00000000">
        <w:rPr>
          <w:b w:val="1"/>
          <w:bCs w:val="1"/>
          <w:color w:val="1f1f1f"/>
          <w:rtl w:val="0"/>
        </w:rPr>
        <w:t xml:space="preserve">Precision@1 significativamente maior (66% contra 52%)</w:t>
      </w:r>
      <w:r w:rsidDel="00000000" w:rsidR="00000000" w:rsidRPr="00000000">
        <w:rPr>
          <w:color w:val="1f1f1f"/>
          <w:rtl w:val="0"/>
        </w:rPr>
        <w:t xml:space="preserve">. Isso demonstra que a redundância de informação (ter o conteúdo indexado tanto em blocos fixos quanto semânticos) facilita para o reranker identificar a melhor resposta e colocá-la na primeira posição.</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color w:val="1f1f1f"/>
        </w:rPr>
      </w:pPr>
      <w:r w:rsidDel="00000000" w:rsidR="00000000" w:rsidRPr="00000000">
        <w:rPr>
          <w:color w:val="1f1f1f"/>
          <w:rtl w:val="0"/>
        </w:rPr>
        <w:t xml:space="preserve">Nos testes com perguntas reais, o cenário </w:t>
      </w:r>
      <w:r w:rsidDel="00000000" w:rsidR="00000000" w:rsidRPr="00000000">
        <w:rPr>
          <w:rFonts w:ascii="Roboto Mono" w:cs="Roboto Mono" w:eastAsia="Roboto Mono" w:hAnsi="Roboto Mono"/>
          <w:color w:val="188038"/>
          <w:rtl w:val="0"/>
        </w:rPr>
        <w:t xml:space="preserve">reranked_USER</w:t>
      </w:r>
      <w:r w:rsidDel="00000000" w:rsidR="00000000" w:rsidRPr="00000000">
        <w:rPr>
          <w:color w:val="1f1f1f"/>
          <w:rtl w:val="0"/>
        </w:rPr>
        <w:t xml:space="preserve"> obteve a maior taxa de sucesso (55.56%), recuperando respostas que a busca vetorial (44.44%) perdeu. Dada a amostra reduzida (9 questões), a decisão arquitetural baseou-se primariamente na robustez estatística dos testes sintéticos (50 questões).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 sistema em produção operará com </w:t>
      </w:r>
      <w:r w:rsidDel="00000000" w:rsidR="00000000" w:rsidRPr="00000000">
        <w:rPr>
          <w:b w:val="1"/>
          <w:bCs w:val="1"/>
          <w:color w:val="1f1f1f"/>
          <w:rtl w:val="0"/>
        </w:rPr>
        <w:t xml:space="preserve">Recuperação Híbrida sobre Base de Dados Combinada (Fixa + Semântica)</w:t>
      </w:r>
      <w:r w:rsidDel="00000000" w:rsidR="00000000" w:rsidRPr="00000000">
        <w:rPr>
          <w:color w:val="1f1f1f"/>
          <w:rtl w:val="0"/>
        </w:rPr>
        <w:t xml:space="preserv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05">
      <w:pPr>
        <w:ind w:left="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qu9gisku91p" w:id="19"/>
      <w:bookmarkEnd w:id="19"/>
      <w:r w:rsidDel="00000000" w:rsidR="00000000" w:rsidRPr="00000000">
        <w:rPr>
          <w:b w:val="1"/>
          <w:bCs w:val="1"/>
          <w:color w:val="1f1f1f"/>
          <w:sz w:val="26"/>
          <w:szCs w:val="26"/>
          <w:rtl w:val="0"/>
        </w:rPr>
        <w:t xml:space="preserve">4</w:t>
      </w:r>
      <w:r w:rsidDel="00000000" w:rsidR="00000000" w:rsidRPr="00000000">
        <w:rPr>
          <w:b w:val="1"/>
          <w:bCs w:val="1"/>
          <w:color w:val="1f1f1f"/>
          <w:sz w:val="26"/>
          <w:szCs w:val="26"/>
          <w:rtl w:val="0"/>
        </w:rPr>
        <w:t xml:space="preserve">.2. Nível 2: Validação do Ciclo Completo (Chatbot)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Após a definição da arquitetura de recuperação (</w:t>
      </w:r>
      <w:r w:rsidDel="00000000" w:rsidR="00000000" w:rsidRPr="00000000">
        <w:rPr>
          <w:rFonts w:ascii="Roboto Mono" w:cs="Roboto Mono" w:eastAsia="Roboto Mono" w:hAnsi="Roboto Mono"/>
          <w:color w:val="188038"/>
          <w:rtl w:val="0"/>
        </w:rPr>
        <w:t xml:space="preserve">reranked_AB</w:t>
      </w:r>
      <w:r w:rsidDel="00000000" w:rsidR="00000000" w:rsidRPr="00000000">
        <w:rPr>
          <w:color w:val="1f1f1f"/>
          <w:rtl w:val="0"/>
        </w:rPr>
        <w:t xml:space="preserve">), o sistema foi submetido à nova validação.</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Esta etapa avaliou o sistema em sua interface final (</w:t>
      </w:r>
      <w:r w:rsidDel="00000000" w:rsidR="00000000" w:rsidRPr="00000000">
        <w:rPr>
          <w:rFonts w:ascii="Roboto Mono" w:cs="Roboto Mono" w:eastAsia="Roboto Mono" w:hAnsi="Roboto Mono"/>
          <w:color w:val="188038"/>
          <w:rtl w:val="0"/>
        </w:rPr>
        <w:t xml:space="preserve">app.py</w:t>
      </w:r>
      <w:r w:rsidDel="00000000" w:rsidR="00000000" w:rsidRPr="00000000">
        <w:rPr>
          <w:color w:val="1f1f1f"/>
          <w:rtl w:val="0"/>
        </w:rPr>
        <w:t xml:space="preserve">), contemplando o fluxo ponta a ponta: recuperação de contexto, montagem de prompt e geração de resposta pelo modelo Gemini.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9w31q6ea087" w:id="20"/>
      <w:bookmarkEnd w:id="20"/>
      <w:r w:rsidDel="00000000" w:rsidR="00000000" w:rsidRPr="00000000">
        <w:rPr>
          <w:b w:val="1"/>
          <w:bCs w:val="1"/>
          <w:color w:val="1f1f1f"/>
          <w:sz w:val="26"/>
          <w:szCs w:val="26"/>
          <w:rtl w:val="0"/>
        </w:rPr>
        <w:t xml:space="preserve">4.2.1. Metodologia e Ferramentas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Os testes foram realizados utilizando a interface de chat (</w:t>
      </w:r>
      <w:r w:rsidDel="00000000" w:rsidR="00000000" w:rsidRPr="00000000">
        <w:rPr>
          <w:rFonts w:ascii="Roboto Mono" w:cs="Roboto Mono" w:eastAsia="Roboto Mono" w:hAnsi="Roboto Mono"/>
          <w:color w:val="188038"/>
          <w:rtl w:val="0"/>
        </w:rPr>
        <w:t xml:space="preserve">app.py</w:t>
      </w:r>
      <w:r w:rsidDel="00000000" w:rsidR="00000000" w:rsidRPr="00000000">
        <w:rPr>
          <w:color w:val="1f1f1f"/>
          <w:rtl w:val="0"/>
        </w:rPr>
        <w:t xml:space="preserve">) monitorada pelo script </w:t>
      </w:r>
      <w:r w:rsidDel="00000000" w:rsidR="00000000" w:rsidRPr="00000000">
        <w:rPr>
          <w:rFonts w:ascii="Roboto Mono" w:cs="Roboto Mono" w:eastAsia="Roboto Mono" w:hAnsi="Roboto Mono"/>
          <w:color w:val="188038"/>
          <w:rtl w:val="0"/>
        </w:rPr>
        <w:t xml:space="preserve">validate_history_db.py</w:t>
      </w:r>
      <w:r w:rsidDel="00000000" w:rsidR="00000000" w:rsidRPr="00000000">
        <w:rPr>
          <w:color w:val="1f1f1f"/>
          <w:rtl w:val="0"/>
        </w:rPr>
        <w:t xml:space="preserve">. Esta ferramenta capturou a telemetria de cada interação, registrando tempos de resposta e o </w:t>
      </w:r>
      <w:r w:rsidDel="00000000" w:rsidR="00000000" w:rsidRPr="00000000">
        <w:rPr>
          <w:i w:val="1"/>
          <w:iCs w:val="1"/>
          <w:color w:val="1f1f1f"/>
          <w:rtl w:val="0"/>
        </w:rPr>
        <w:t xml:space="preserve">feedback</w:t>
      </w:r>
      <w:r w:rsidDel="00000000" w:rsidR="00000000" w:rsidRPr="00000000">
        <w:rPr>
          <w:color w:val="1f1f1f"/>
          <w:rtl w:val="0"/>
        </w:rPr>
        <w:t xml:space="preserve"> explícito dos usuários (botões de </w:t>
      </w:r>
      <w:r w:rsidDel="00000000" w:rsidR="00000000" w:rsidRPr="00000000">
        <w:rPr>
          <w:i w:val="1"/>
          <w:iCs w:val="1"/>
          <w:color w:val="1f1f1f"/>
          <w:rtl w:val="0"/>
        </w:rPr>
        <w:t xml:space="preserve">Like/Dislike</w:t>
      </w:r>
      <w:r w:rsidDel="00000000" w:rsidR="00000000" w:rsidRPr="00000000">
        <w:rPr>
          <w:color w:val="1f1f1f"/>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a análise, foram disponibilizados os seguintes relatórios:</w:t>
      </w:r>
    </w:p>
    <w:p w:rsidR="00000000" w:rsidDel="00000000" w:rsidP="00000000" w:rsidRDefault="00000000" w:rsidRPr="00000000" w14:paraId="0000010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Dashboard de Métricas:</w:t>
      </w:r>
      <w:r w:rsidDel="00000000" w:rsidR="00000000" w:rsidRPr="00000000">
        <w:rPr>
          <w:color w:val="1f1f1f"/>
          <w:rtl w:val="0"/>
        </w:rPr>
        <w:t xml:space="preserve"> Consolida as estatísticas de aprovação (Likes/Dislikes) e calcula os tempos médios de resposta, segregando os dados por origem (Usuário Real vs. Teste Sintético).</w:t>
      </w:r>
    </w:p>
    <w:p w:rsidR="00000000" w:rsidDel="00000000" w:rsidP="00000000" w:rsidRDefault="00000000" w:rsidRPr="00000000" w14:paraId="0000011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Auditoria de Sessão:</w:t>
      </w:r>
      <w:r w:rsidDel="00000000" w:rsidR="00000000" w:rsidRPr="00000000">
        <w:rPr>
          <w:color w:val="1f1f1f"/>
          <w:rtl w:val="0"/>
        </w:rPr>
        <w:t xml:space="preserve"> Permite a inspeção granular de diálogos, possibilitando o rastreamento da interação desde a pergunta inicial até o feedback do usuário. Possibilita também fazer um cruzamento da resposta da mesma pergunta realizada no teste de recuperação.</w:t>
      </w:r>
    </w:p>
    <w:p w:rsidR="00000000" w:rsidDel="00000000" w:rsidP="00000000" w:rsidRDefault="00000000" w:rsidRPr="00000000" w14:paraId="00000111">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Exportação de Dados:</w:t>
      </w:r>
      <w:r w:rsidDel="00000000" w:rsidR="00000000" w:rsidRPr="00000000">
        <w:rPr>
          <w:color w:val="1f1f1f"/>
          <w:rtl w:val="0"/>
        </w:rPr>
        <w:t xml:space="preserve"> Funcionalidade para extração dos registros em formatos CSV e XML, facilitando a análise externa dos dados de latência.</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mesmas perguntas do Nível 1 foram reaplicadas para garantir consistência.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v0b8j8odagmq" w:id="21"/>
      <w:bookmarkEnd w:id="21"/>
      <w:r w:rsidDel="00000000" w:rsidR="00000000" w:rsidRPr="00000000">
        <w:rPr>
          <w:b w:val="1"/>
          <w:bCs w:val="1"/>
          <w:color w:val="1f1f1f"/>
          <w:sz w:val="26"/>
          <w:szCs w:val="26"/>
          <w:rtl w:val="0"/>
        </w:rPr>
        <w:t xml:space="preserve">4.2.2. Cenários e Indicadores</w:t>
      </w: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avaliação baseou-se em métricas qualitativas (satisfação) e quantitativas (temporalidade):</w:t>
      </w:r>
    </w:p>
    <w:p w:rsidR="00000000" w:rsidDel="00000000" w:rsidP="00000000" w:rsidRDefault="00000000" w:rsidRPr="00000000" w14:paraId="00000117">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Aprovação da Resposta (Feedback):</w:t>
      </w:r>
    </w:p>
    <w:p w:rsidR="00000000" w:rsidDel="00000000" w:rsidP="00000000" w:rsidRDefault="00000000" w:rsidRPr="00000000" w14:paraId="00000118">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Like (Aprovada):</w:t>
      </w:r>
      <w:r w:rsidDel="00000000" w:rsidR="00000000" w:rsidRPr="00000000">
        <w:rPr>
          <w:color w:val="1f1f1f"/>
          <w:rtl w:val="0"/>
        </w:rPr>
        <w:t xml:space="preserve"> A resposta foi útil, correta e clara.</w:t>
      </w:r>
    </w:p>
    <w:p w:rsidR="00000000" w:rsidDel="00000000" w:rsidP="00000000" w:rsidRDefault="00000000" w:rsidRPr="00000000" w14:paraId="00000119">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Dislike (Reprovada):</w:t>
      </w:r>
      <w:r w:rsidDel="00000000" w:rsidR="00000000" w:rsidRPr="00000000">
        <w:rPr>
          <w:color w:val="1f1f1f"/>
          <w:rtl w:val="0"/>
        </w:rPr>
        <w:t xml:space="preserve"> A resposta foi incorreta, incompleta ou alucinada.</w:t>
      </w:r>
    </w:p>
    <w:p w:rsidR="00000000" w:rsidDel="00000000" w:rsidP="00000000" w:rsidRDefault="00000000" w:rsidRPr="00000000" w14:paraId="0000011A">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Em Branco:</w:t>
      </w:r>
      <w:r w:rsidDel="00000000" w:rsidR="00000000" w:rsidRPr="00000000">
        <w:rPr>
          <w:color w:val="1f1f1f"/>
          <w:rtl w:val="0"/>
        </w:rPr>
        <w:t xml:space="preserve"> O usuário não avaliou a interação.</w:t>
      </w:r>
    </w:p>
    <w:p w:rsidR="00000000" w:rsidDel="00000000" w:rsidP="00000000" w:rsidRDefault="00000000" w:rsidRPr="00000000" w14:paraId="0000011B">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Métricas de Latência (Segundos):</w:t>
      </w:r>
    </w:p>
    <w:p w:rsidR="00000000" w:rsidDel="00000000" w:rsidP="00000000" w:rsidRDefault="00000000" w:rsidRPr="00000000" w14:paraId="0000011C">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Tempo RAG:</w:t>
      </w:r>
      <w:r w:rsidDel="00000000" w:rsidR="00000000" w:rsidRPr="00000000">
        <w:rPr>
          <w:color w:val="1f1f1f"/>
          <w:rtl w:val="0"/>
        </w:rPr>
        <w:t xml:space="preserve"> Duração da etapa de recuperação (Busca Vetorial + Re-ranking).</w:t>
      </w:r>
    </w:p>
    <w:p w:rsidR="00000000" w:rsidDel="00000000" w:rsidP="00000000" w:rsidRDefault="00000000" w:rsidRPr="00000000" w14:paraId="0000011D">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Tempo LLM:</w:t>
      </w:r>
      <w:r w:rsidDel="00000000" w:rsidR="00000000" w:rsidRPr="00000000">
        <w:rPr>
          <w:color w:val="1f1f1f"/>
          <w:rtl w:val="0"/>
        </w:rPr>
        <w:t xml:space="preserve"> Duração do processamento cognitivo e geração de texto pelo modelo (Gemini).</w:t>
      </w:r>
    </w:p>
    <w:p w:rsidR="00000000" w:rsidDel="00000000" w:rsidP="00000000" w:rsidRDefault="00000000" w:rsidRPr="00000000" w14:paraId="0000011E">
      <w:pPr>
        <w:numPr>
          <w:ilvl w:val="1"/>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i w:val="1"/>
          <w:iCs w:val="1"/>
          <w:color w:val="1f1f1f"/>
          <w:rtl w:val="0"/>
        </w:rPr>
        <w:t xml:space="preserve">Tempo Total:</w:t>
      </w:r>
      <w:r w:rsidDel="00000000" w:rsidR="00000000" w:rsidRPr="00000000">
        <w:rPr>
          <w:color w:val="1f1f1f"/>
          <w:rtl w:val="0"/>
        </w:rPr>
        <w:t xml:space="preserve"> Latência total percebida pelo usuário.</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nisjhnrm164" w:id="22"/>
      <w:bookmarkEnd w:id="22"/>
      <w:r w:rsidDel="00000000" w:rsidR="00000000" w:rsidRPr="00000000">
        <w:rPr>
          <w:b w:val="1"/>
          <w:bCs w:val="1"/>
          <w:color w:val="1f1f1f"/>
          <w:sz w:val="26"/>
          <w:szCs w:val="26"/>
          <w:rtl w:val="0"/>
        </w:rPr>
        <w:t xml:space="preserve">4.2.3. Apresentação dos Resultados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Tabela 2 consolida os indicadores de satisfação (Feedback) e as métricas de latência temporal, segregando os resultados entre o cenário controlado (Sintético) e o cenário de produção piloto (Usuários Reais).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Tabela 2: Consolidação dos Resultados de Ciclo Completo (Satisfação e Latência)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4772496302603"/>
        <w:gridCol w:w="1695.2430369079"/>
        <w:gridCol w:w="1316.4177772636765"/>
        <w:gridCol w:w="1505.8304070857885"/>
        <w:gridCol w:w="1505.8304070857885"/>
        <w:gridCol w:w="1543.7129330502105"/>
        <w:tblGridChange w:id="0">
          <w:tblGrid>
            <w:gridCol w:w="1458.4772496302603"/>
            <w:gridCol w:w="1695.2430369079"/>
            <w:gridCol w:w="1316.4177772636765"/>
            <w:gridCol w:w="1505.8304070857885"/>
            <w:gridCol w:w="1505.8304070857885"/>
            <w:gridCol w:w="1543.7129330502105"/>
          </w:tblGrid>
        </w:tblGridChange>
      </w:tblGrid>
      <w:tr>
        <w:trPr>
          <w:cantSplit w:val="0"/>
          <w:trHeight w:val="30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9">
            <w:pPr>
              <w:widowControl w:val="0"/>
              <w:jc w:val="center"/>
              <w:rPr>
                <w:sz w:val="16"/>
                <w:szCs w:val="16"/>
              </w:rPr>
            </w:pPr>
            <w:r w:rsidDel="00000000" w:rsidR="00000000" w:rsidRPr="00000000">
              <w:rPr>
                <w:rFonts w:ascii="Roboto" w:cs="Roboto" w:eastAsia="Roboto" w:hAnsi="Roboto"/>
                <w:color w:val="ffffff"/>
                <w:sz w:val="16"/>
                <w:szCs w:val="16"/>
                <w:rtl w:val="0"/>
              </w:rPr>
              <w:t xml:space="preserve">Origem do Teste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A">
            <w:pPr>
              <w:widowControl w:val="0"/>
              <w:jc w:val="center"/>
              <w:rPr>
                <w:sz w:val="16"/>
                <w:szCs w:val="16"/>
              </w:rPr>
            </w:pPr>
            <w:r w:rsidDel="00000000" w:rsidR="00000000" w:rsidRPr="00000000">
              <w:rPr>
                <w:rFonts w:ascii="Roboto" w:cs="Roboto" w:eastAsia="Roboto" w:hAnsi="Roboto"/>
                <w:color w:val="ffffff"/>
                <w:sz w:val="16"/>
                <w:szCs w:val="16"/>
                <w:rtl w:val="0"/>
              </w:rPr>
              <w:t xml:space="preserve">Categoria de Feedback</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B">
            <w:pPr>
              <w:widowControl w:val="0"/>
              <w:jc w:val="center"/>
              <w:rPr>
                <w:sz w:val="16"/>
                <w:szCs w:val="16"/>
              </w:rPr>
            </w:pPr>
            <w:r w:rsidDel="00000000" w:rsidR="00000000" w:rsidRPr="00000000">
              <w:rPr>
                <w:rFonts w:ascii="Roboto" w:cs="Roboto" w:eastAsia="Roboto" w:hAnsi="Roboto"/>
                <w:color w:val="ffffff"/>
                <w:sz w:val="16"/>
                <w:szCs w:val="16"/>
                <w:rtl w:val="0"/>
              </w:rPr>
              <w:t xml:space="preserve">Taxa (%)</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C">
            <w:pPr>
              <w:widowControl w:val="0"/>
              <w:jc w:val="center"/>
              <w:rPr>
                <w:sz w:val="16"/>
                <w:szCs w:val="16"/>
              </w:rPr>
            </w:pPr>
            <w:r w:rsidDel="00000000" w:rsidR="00000000" w:rsidRPr="00000000">
              <w:rPr>
                <w:rFonts w:ascii="Roboto" w:cs="Roboto" w:eastAsia="Roboto" w:hAnsi="Roboto"/>
                <w:color w:val="ffffff"/>
                <w:sz w:val="16"/>
                <w:szCs w:val="16"/>
                <w:rtl w:val="0"/>
              </w:rPr>
              <w:t xml:space="preserve">Tempo RAG (s)</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D">
            <w:pPr>
              <w:widowControl w:val="0"/>
              <w:jc w:val="center"/>
              <w:rPr>
                <w:sz w:val="16"/>
                <w:szCs w:val="16"/>
              </w:rPr>
            </w:pPr>
            <w:r w:rsidDel="00000000" w:rsidR="00000000" w:rsidRPr="00000000">
              <w:rPr>
                <w:rFonts w:ascii="Roboto" w:cs="Roboto" w:eastAsia="Roboto" w:hAnsi="Roboto"/>
                <w:color w:val="ffffff"/>
                <w:sz w:val="16"/>
                <w:szCs w:val="16"/>
                <w:rtl w:val="0"/>
              </w:rPr>
              <w:t xml:space="preserve">Tempo LLM (s)</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2E">
            <w:pPr>
              <w:widowControl w:val="0"/>
              <w:jc w:val="center"/>
              <w:rPr>
                <w:sz w:val="16"/>
                <w:szCs w:val="16"/>
              </w:rPr>
            </w:pPr>
            <w:r w:rsidDel="00000000" w:rsidR="00000000" w:rsidRPr="00000000">
              <w:rPr>
                <w:rFonts w:ascii="Roboto" w:cs="Roboto" w:eastAsia="Roboto" w:hAnsi="Roboto"/>
                <w:color w:val="ffffff"/>
                <w:sz w:val="16"/>
                <w:szCs w:val="16"/>
                <w:rtl w:val="0"/>
              </w:rPr>
              <w:t xml:space="preserve">Tempo Total (s)</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F">
            <w:pPr>
              <w:widowControl w:val="0"/>
              <w:rPr>
                <w:sz w:val="16"/>
                <w:szCs w:val="16"/>
              </w:rPr>
            </w:pPr>
            <w:r w:rsidDel="00000000" w:rsidR="00000000" w:rsidRPr="00000000">
              <w:rPr>
                <w:rFonts w:ascii="Roboto" w:cs="Roboto" w:eastAsia="Roboto" w:hAnsi="Roboto"/>
                <w:color w:val="434343"/>
                <w:sz w:val="16"/>
                <w:szCs w:val="16"/>
                <w:rtl w:val="0"/>
              </w:rPr>
              <w:t xml:space="preserve">Sintético (50 Q)</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0">
            <w:pPr>
              <w:widowControl w:val="0"/>
              <w:rPr>
                <w:sz w:val="16"/>
                <w:szCs w:val="16"/>
              </w:rPr>
            </w:pPr>
            <w:r w:rsidDel="00000000" w:rsidR="00000000" w:rsidRPr="00000000">
              <w:rPr>
                <w:rFonts w:ascii="Roboto" w:cs="Roboto" w:eastAsia="Roboto" w:hAnsi="Roboto"/>
                <w:color w:val="434343"/>
                <w:sz w:val="16"/>
                <w:szCs w:val="16"/>
                <w:rtl w:val="0"/>
              </w:rPr>
              <w:t xml:space="preserve">Aprovadas (Likes)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1">
            <w:pPr>
              <w:widowControl w:val="0"/>
              <w:jc w:val="right"/>
              <w:rPr>
                <w:sz w:val="16"/>
                <w:szCs w:val="16"/>
              </w:rPr>
            </w:pPr>
            <w:r w:rsidDel="00000000" w:rsidR="00000000" w:rsidRPr="00000000">
              <w:rPr>
                <w:rFonts w:ascii="Roboto" w:cs="Roboto" w:eastAsia="Roboto" w:hAnsi="Roboto"/>
                <w:color w:val="434343"/>
                <w:sz w:val="16"/>
                <w:szCs w:val="16"/>
                <w:rtl w:val="0"/>
              </w:rPr>
              <w:t xml:space="preserve">80,00%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2">
            <w:pPr>
              <w:widowControl w:val="0"/>
              <w:jc w:val="right"/>
              <w:rPr>
                <w:sz w:val="16"/>
                <w:szCs w:val="16"/>
              </w:rPr>
            </w:pPr>
            <w:r w:rsidDel="00000000" w:rsidR="00000000" w:rsidRPr="00000000">
              <w:rPr>
                <w:rFonts w:ascii="Roboto" w:cs="Roboto" w:eastAsia="Roboto" w:hAnsi="Roboto"/>
                <w:color w:val="434343"/>
                <w:sz w:val="16"/>
                <w:szCs w:val="16"/>
                <w:rtl w:val="0"/>
              </w:rPr>
              <w:t xml:space="preserve">1,06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3">
            <w:pPr>
              <w:widowControl w:val="0"/>
              <w:jc w:val="right"/>
              <w:rPr>
                <w:sz w:val="16"/>
                <w:szCs w:val="16"/>
              </w:rPr>
            </w:pPr>
            <w:r w:rsidDel="00000000" w:rsidR="00000000" w:rsidRPr="00000000">
              <w:rPr>
                <w:rFonts w:ascii="Roboto" w:cs="Roboto" w:eastAsia="Roboto" w:hAnsi="Roboto"/>
                <w:color w:val="434343"/>
                <w:sz w:val="16"/>
                <w:szCs w:val="16"/>
                <w:rtl w:val="0"/>
              </w:rPr>
              <w:t xml:space="preserve">13,35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4">
            <w:pPr>
              <w:widowControl w:val="0"/>
              <w:jc w:val="right"/>
              <w:rPr>
                <w:sz w:val="16"/>
                <w:szCs w:val="16"/>
              </w:rPr>
            </w:pPr>
            <w:r w:rsidDel="00000000" w:rsidR="00000000" w:rsidRPr="00000000">
              <w:rPr>
                <w:rFonts w:ascii="Roboto" w:cs="Roboto" w:eastAsia="Roboto" w:hAnsi="Roboto"/>
                <w:color w:val="434343"/>
                <w:sz w:val="16"/>
                <w:szCs w:val="16"/>
                <w:rtl w:val="0"/>
              </w:rPr>
              <w:t xml:space="preserve">14,41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5">
            <w:pPr>
              <w:widowControl w:val="0"/>
              <w:rPr>
                <w:sz w:val="16"/>
                <w:szCs w:val="16"/>
              </w:rPr>
            </w:pPr>
            <w:r w:rsidDel="00000000" w:rsidR="00000000" w:rsidRPr="00000000">
              <w:rPr>
                <w:rFonts w:ascii="Roboto" w:cs="Roboto" w:eastAsia="Roboto" w:hAnsi="Roboto"/>
                <w:color w:val="434343"/>
                <w:sz w:val="16"/>
                <w:szCs w:val="16"/>
                <w:rtl w:val="0"/>
              </w:rPr>
              <w:t xml:space="preserve">Sintético (50 Q)</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6">
            <w:pPr>
              <w:widowControl w:val="0"/>
              <w:rPr>
                <w:sz w:val="16"/>
                <w:szCs w:val="16"/>
              </w:rPr>
            </w:pPr>
            <w:r w:rsidDel="00000000" w:rsidR="00000000" w:rsidRPr="00000000">
              <w:rPr>
                <w:rFonts w:ascii="Roboto" w:cs="Roboto" w:eastAsia="Roboto" w:hAnsi="Roboto"/>
                <w:color w:val="434343"/>
                <w:sz w:val="16"/>
                <w:szCs w:val="16"/>
                <w:rtl w:val="0"/>
              </w:rPr>
              <w:t xml:space="preserve">Reprovadas (Dislikes)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7">
            <w:pPr>
              <w:widowControl w:val="0"/>
              <w:jc w:val="right"/>
              <w:rPr>
                <w:sz w:val="16"/>
                <w:szCs w:val="16"/>
              </w:rPr>
            </w:pPr>
            <w:r w:rsidDel="00000000" w:rsidR="00000000" w:rsidRPr="00000000">
              <w:rPr>
                <w:rFonts w:ascii="Roboto" w:cs="Roboto" w:eastAsia="Roboto" w:hAnsi="Roboto"/>
                <w:color w:val="434343"/>
                <w:sz w:val="16"/>
                <w:szCs w:val="16"/>
                <w:rtl w:val="0"/>
              </w:rPr>
              <w:t xml:space="preserve">18,00%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8">
            <w:pPr>
              <w:widowControl w:val="0"/>
              <w:jc w:val="right"/>
              <w:rPr>
                <w:sz w:val="16"/>
                <w:szCs w:val="16"/>
              </w:rPr>
            </w:pPr>
            <w:r w:rsidDel="00000000" w:rsidR="00000000" w:rsidRPr="00000000">
              <w:rPr>
                <w:rFonts w:ascii="Roboto" w:cs="Roboto" w:eastAsia="Roboto" w:hAnsi="Roboto"/>
                <w:color w:val="434343"/>
                <w:sz w:val="16"/>
                <w:szCs w:val="16"/>
                <w:rtl w:val="0"/>
              </w:rPr>
              <w:t xml:space="preserve">1,03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9">
            <w:pPr>
              <w:widowControl w:val="0"/>
              <w:jc w:val="right"/>
              <w:rPr>
                <w:sz w:val="16"/>
                <w:szCs w:val="16"/>
              </w:rPr>
            </w:pPr>
            <w:r w:rsidDel="00000000" w:rsidR="00000000" w:rsidRPr="00000000">
              <w:rPr>
                <w:rFonts w:ascii="Roboto" w:cs="Roboto" w:eastAsia="Roboto" w:hAnsi="Roboto"/>
                <w:color w:val="434343"/>
                <w:sz w:val="16"/>
                <w:szCs w:val="16"/>
                <w:rtl w:val="0"/>
              </w:rPr>
              <w:t xml:space="preserve">12,11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A">
            <w:pPr>
              <w:widowControl w:val="0"/>
              <w:jc w:val="right"/>
              <w:rPr>
                <w:sz w:val="16"/>
                <w:szCs w:val="16"/>
              </w:rPr>
            </w:pPr>
            <w:r w:rsidDel="00000000" w:rsidR="00000000" w:rsidRPr="00000000">
              <w:rPr>
                <w:rFonts w:ascii="Roboto" w:cs="Roboto" w:eastAsia="Roboto" w:hAnsi="Roboto"/>
                <w:color w:val="434343"/>
                <w:sz w:val="16"/>
                <w:szCs w:val="16"/>
                <w:rtl w:val="0"/>
              </w:rPr>
              <w:t xml:space="preserve">13,14</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B">
            <w:pPr>
              <w:widowControl w:val="0"/>
              <w:rPr>
                <w:sz w:val="16"/>
                <w:szCs w:val="16"/>
              </w:rPr>
            </w:pPr>
            <w:r w:rsidDel="00000000" w:rsidR="00000000" w:rsidRPr="00000000">
              <w:rPr>
                <w:rFonts w:ascii="Roboto" w:cs="Roboto" w:eastAsia="Roboto" w:hAnsi="Roboto"/>
                <w:color w:val="434343"/>
                <w:sz w:val="16"/>
                <w:szCs w:val="16"/>
                <w:rtl w:val="0"/>
              </w:rPr>
              <w:t xml:space="preserve">Sintético (50 Q)</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C">
            <w:pPr>
              <w:widowControl w:val="0"/>
              <w:rPr>
                <w:sz w:val="16"/>
                <w:szCs w:val="16"/>
              </w:rPr>
            </w:pPr>
            <w:r w:rsidDel="00000000" w:rsidR="00000000" w:rsidRPr="00000000">
              <w:rPr>
                <w:rFonts w:ascii="Roboto" w:cs="Roboto" w:eastAsia="Roboto" w:hAnsi="Roboto"/>
                <w:color w:val="434343"/>
                <w:sz w:val="16"/>
                <w:szCs w:val="16"/>
                <w:rtl w:val="0"/>
              </w:rPr>
              <w:t xml:space="preserve">Não Respondido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D">
            <w:pPr>
              <w:widowControl w:val="0"/>
              <w:jc w:val="right"/>
              <w:rPr>
                <w:sz w:val="16"/>
                <w:szCs w:val="16"/>
              </w:rPr>
            </w:pPr>
            <w:r w:rsidDel="00000000" w:rsidR="00000000" w:rsidRPr="00000000">
              <w:rPr>
                <w:rFonts w:ascii="Roboto" w:cs="Roboto" w:eastAsia="Roboto" w:hAnsi="Roboto"/>
                <w:color w:val="434343"/>
                <w:sz w:val="16"/>
                <w:szCs w:val="16"/>
                <w:rtl w:val="0"/>
              </w:rPr>
              <w:t xml:space="preserve">2,00%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E">
            <w:pPr>
              <w:widowControl w:val="0"/>
              <w:jc w:val="right"/>
              <w:rPr>
                <w:sz w:val="16"/>
                <w:szCs w:val="16"/>
              </w:rPr>
            </w:pPr>
            <w:r w:rsidDel="00000000" w:rsidR="00000000" w:rsidRPr="00000000">
              <w:rPr>
                <w:rFonts w:ascii="Roboto" w:cs="Roboto" w:eastAsia="Roboto" w:hAnsi="Roboto"/>
                <w:color w:val="434343"/>
                <w:sz w:val="16"/>
                <w:szCs w:val="16"/>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widowControl w:val="0"/>
              <w:jc w:val="right"/>
              <w:rPr>
                <w:sz w:val="16"/>
                <w:szCs w:val="16"/>
              </w:rPr>
            </w:pPr>
            <w:r w:rsidDel="00000000" w:rsidR="00000000" w:rsidRPr="00000000">
              <w:rPr>
                <w:rFonts w:ascii="Roboto" w:cs="Roboto" w:eastAsia="Roboto" w:hAnsi="Roboto"/>
                <w:color w:val="434343"/>
                <w:sz w:val="16"/>
                <w:szCs w:val="16"/>
                <w:rtl w:val="0"/>
              </w:rPr>
              <w:t xml:space="preserve">28,64</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0">
            <w:pPr>
              <w:widowControl w:val="0"/>
              <w:jc w:val="right"/>
              <w:rPr>
                <w:sz w:val="16"/>
                <w:szCs w:val="16"/>
              </w:rPr>
            </w:pPr>
            <w:r w:rsidDel="00000000" w:rsidR="00000000" w:rsidRPr="00000000">
              <w:rPr>
                <w:rFonts w:ascii="Roboto" w:cs="Roboto" w:eastAsia="Roboto" w:hAnsi="Roboto"/>
                <w:color w:val="434343"/>
                <w:sz w:val="16"/>
                <w:szCs w:val="16"/>
                <w:rtl w:val="0"/>
              </w:rPr>
              <w:t xml:space="preserve">29,61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1">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Média Sintética</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2">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Geral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3">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4">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1,05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5">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13,43</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6">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14,48</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rPr>
                <w:sz w:val="16"/>
                <w:szCs w:val="16"/>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8">
            <w:pPr>
              <w:widowControl w:val="0"/>
              <w:rPr>
                <w:sz w:val="16"/>
                <w:szCs w:val="16"/>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rPr>
                <w:sz w:val="16"/>
                <w:szCs w:val="16"/>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A">
            <w:pPr>
              <w:widowControl w:val="0"/>
              <w:rPr>
                <w:sz w:val="16"/>
                <w:szCs w:val="16"/>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rPr>
                <w:sz w:val="16"/>
                <w:szCs w:val="16"/>
              </w:rPr>
            </w:pP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C">
            <w:pPr>
              <w:widowControl w:val="0"/>
              <w:rPr>
                <w:sz w:val="16"/>
                <w:szCs w:val="16"/>
              </w:rPr>
            </w:pP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D">
            <w:pPr>
              <w:widowControl w:val="0"/>
              <w:rPr>
                <w:sz w:val="16"/>
                <w:szCs w:val="16"/>
              </w:rPr>
            </w:pPr>
            <w:r w:rsidDel="00000000" w:rsidR="00000000" w:rsidRPr="00000000">
              <w:rPr>
                <w:rFonts w:ascii="Roboto" w:cs="Roboto" w:eastAsia="Roboto" w:hAnsi="Roboto"/>
                <w:color w:val="434343"/>
                <w:sz w:val="16"/>
                <w:szCs w:val="16"/>
                <w:rtl w:val="0"/>
              </w:rPr>
              <w:t xml:space="preserve">Usuário Real (9 Q)</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E">
            <w:pPr>
              <w:widowControl w:val="0"/>
              <w:rPr>
                <w:sz w:val="16"/>
                <w:szCs w:val="16"/>
              </w:rPr>
            </w:pPr>
            <w:r w:rsidDel="00000000" w:rsidR="00000000" w:rsidRPr="00000000">
              <w:rPr>
                <w:rFonts w:ascii="Roboto" w:cs="Roboto" w:eastAsia="Roboto" w:hAnsi="Roboto"/>
                <w:color w:val="434343"/>
                <w:sz w:val="16"/>
                <w:szCs w:val="16"/>
                <w:rtl w:val="0"/>
              </w:rPr>
              <w:t xml:space="preserve">Aprovadas (Likes)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F">
            <w:pPr>
              <w:widowControl w:val="0"/>
              <w:jc w:val="right"/>
              <w:rPr>
                <w:sz w:val="16"/>
                <w:szCs w:val="16"/>
              </w:rPr>
            </w:pPr>
            <w:r w:rsidDel="00000000" w:rsidR="00000000" w:rsidRPr="00000000">
              <w:rPr>
                <w:rFonts w:ascii="Roboto" w:cs="Roboto" w:eastAsia="Roboto" w:hAnsi="Roboto"/>
                <w:color w:val="434343"/>
                <w:sz w:val="16"/>
                <w:szCs w:val="16"/>
                <w:rtl w:val="0"/>
              </w:rPr>
              <w:t xml:space="preserve">87,50%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0">
            <w:pPr>
              <w:widowControl w:val="0"/>
              <w:jc w:val="right"/>
              <w:rPr>
                <w:sz w:val="16"/>
                <w:szCs w:val="16"/>
              </w:rPr>
            </w:pPr>
            <w:r w:rsidDel="00000000" w:rsidR="00000000" w:rsidRPr="00000000">
              <w:rPr>
                <w:rFonts w:ascii="Roboto" w:cs="Roboto" w:eastAsia="Roboto" w:hAnsi="Roboto"/>
                <w:color w:val="434343"/>
                <w:sz w:val="16"/>
                <w:szCs w:val="16"/>
                <w:rtl w:val="0"/>
              </w:rPr>
              <w:t xml:space="preserve">1,13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1">
            <w:pPr>
              <w:widowControl w:val="0"/>
              <w:jc w:val="right"/>
              <w:rPr>
                <w:sz w:val="16"/>
                <w:szCs w:val="16"/>
              </w:rPr>
            </w:pPr>
            <w:r w:rsidDel="00000000" w:rsidR="00000000" w:rsidRPr="00000000">
              <w:rPr>
                <w:rFonts w:ascii="Roboto" w:cs="Roboto" w:eastAsia="Roboto" w:hAnsi="Roboto"/>
                <w:color w:val="434343"/>
                <w:sz w:val="16"/>
                <w:szCs w:val="16"/>
                <w:rtl w:val="0"/>
              </w:rPr>
              <w:t xml:space="preserve">9,11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2">
            <w:pPr>
              <w:widowControl w:val="0"/>
              <w:jc w:val="right"/>
              <w:rPr>
                <w:sz w:val="16"/>
                <w:szCs w:val="16"/>
              </w:rPr>
            </w:pPr>
            <w:r w:rsidDel="00000000" w:rsidR="00000000" w:rsidRPr="00000000">
              <w:rPr>
                <w:rFonts w:ascii="Roboto" w:cs="Roboto" w:eastAsia="Roboto" w:hAnsi="Roboto"/>
                <w:color w:val="434343"/>
                <w:sz w:val="16"/>
                <w:szCs w:val="16"/>
                <w:rtl w:val="0"/>
              </w:rPr>
              <w:t xml:space="preserve">10,24</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rPr>
                <w:sz w:val="16"/>
                <w:szCs w:val="16"/>
              </w:rPr>
            </w:pPr>
            <w:r w:rsidDel="00000000" w:rsidR="00000000" w:rsidRPr="00000000">
              <w:rPr>
                <w:rFonts w:ascii="Roboto" w:cs="Roboto" w:eastAsia="Roboto" w:hAnsi="Roboto"/>
                <w:color w:val="434343"/>
                <w:sz w:val="16"/>
                <w:szCs w:val="16"/>
                <w:rtl w:val="0"/>
              </w:rPr>
              <w:t xml:space="preserve">Usuário Real (9 Q)</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4">
            <w:pPr>
              <w:widowControl w:val="0"/>
              <w:rPr>
                <w:sz w:val="16"/>
                <w:szCs w:val="16"/>
              </w:rPr>
            </w:pPr>
            <w:r w:rsidDel="00000000" w:rsidR="00000000" w:rsidRPr="00000000">
              <w:rPr>
                <w:rFonts w:ascii="Roboto" w:cs="Roboto" w:eastAsia="Roboto" w:hAnsi="Roboto"/>
                <w:color w:val="434343"/>
                <w:sz w:val="16"/>
                <w:szCs w:val="16"/>
                <w:rtl w:val="0"/>
              </w:rPr>
              <w:t xml:space="preserve">Reprovadas (Dislikes)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5">
            <w:pPr>
              <w:widowControl w:val="0"/>
              <w:jc w:val="right"/>
              <w:rPr>
                <w:sz w:val="16"/>
                <w:szCs w:val="16"/>
              </w:rPr>
            </w:pPr>
            <w:r w:rsidDel="00000000" w:rsidR="00000000" w:rsidRPr="00000000">
              <w:rPr>
                <w:rFonts w:ascii="Roboto" w:cs="Roboto" w:eastAsia="Roboto" w:hAnsi="Roboto"/>
                <w:color w:val="434343"/>
                <w:sz w:val="16"/>
                <w:szCs w:val="16"/>
                <w:rtl w:val="0"/>
              </w:rPr>
              <w:t xml:space="preserve">12,50%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6">
            <w:pPr>
              <w:widowControl w:val="0"/>
              <w:jc w:val="right"/>
              <w:rPr>
                <w:sz w:val="16"/>
                <w:szCs w:val="16"/>
              </w:rPr>
            </w:pPr>
            <w:r w:rsidDel="00000000" w:rsidR="00000000" w:rsidRPr="00000000">
              <w:rPr>
                <w:rFonts w:ascii="Roboto" w:cs="Roboto" w:eastAsia="Roboto" w:hAnsi="Roboto"/>
                <w:color w:val="434343"/>
                <w:sz w:val="16"/>
                <w:szCs w:val="16"/>
                <w:rtl w:val="0"/>
              </w:rPr>
              <w:t xml:space="preserve">0,94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7">
            <w:pPr>
              <w:widowControl w:val="0"/>
              <w:jc w:val="right"/>
              <w:rPr>
                <w:sz w:val="16"/>
                <w:szCs w:val="16"/>
              </w:rPr>
            </w:pPr>
            <w:r w:rsidDel="00000000" w:rsidR="00000000" w:rsidRPr="00000000">
              <w:rPr>
                <w:rFonts w:ascii="Roboto" w:cs="Roboto" w:eastAsia="Roboto" w:hAnsi="Roboto"/>
                <w:color w:val="434343"/>
                <w:sz w:val="16"/>
                <w:szCs w:val="16"/>
                <w:rtl w:val="0"/>
              </w:rPr>
              <w:t xml:space="preserve">6,06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8">
            <w:pPr>
              <w:widowControl w:val="0"/>
              <w:jc w:val="right"/>
              <w:rPr>
                <w:sz w:val="16"/>
                <w:szCs w:val="16"/>
              </w:rPr>
            </w:pPr>
            <w:r w:rsidDel="00000000" w:rsidR="00000000" w:rsidRPr="00000000">
              <w:rPr>
                <w:rFonts w:ascii="Roboto" w:cs="Roboto" w:eastAsia="Roboto" w:hAnsi="Roboto"/>
                <w:color w:val="434343"/>
                <w:sz w:val="16"/>
                <w:szCs w:val="16"/>
                <w:rtl w:val="0"/>
              </w:rPr>
              <w:t xml:space="preserve">7,0</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9">
            <w:pPr>
              <w:widowControl w:val="0"/>
              <w:rPr>
                <w:sz w:val="16"/>
                <w:szCs w:val="16"/>
              </w:rPr>
            </w:pPr>
            <w:r w:rsidDel="00000000" w:rsidR="00000000" w:rsidRPr="00000000">
              <w:rPr>
                <w:rFonts w:ascii="Roboto" w:cs="Roboto" w:eastAsia="Roboto" w:hAnsi="Roboto"/>
                <w:color w:val="434343"/>
                <w:sz w:val="16"/>
                <w:szCs w:val="16"/>
                <w:rtl w:val="0"/>
              </w:rPr>
              <w:t xml:space="preserve">Usuário Real (9 Q)</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A">
            <w:pPr>
              <w:widowControl w:val="0"/>
              <w:rPr>
                <w:sz w:val="16"/>
                <w:szCs w:val="16"/>
              </w:rPr>
            </w:pPr>
            <w:r w:rsidDel="00000000" w:rsidR="00000000" w:rsidRPr="00000000">
              <w:rPr>
                <w:rFonts w:ascii="Roboto" w:cs="Roboto" w:eastAsia="Roboto" w:hAnsi="Roboto"/>
                <w:color w:val="434343"/>
                <w:sz w:val="16"/>
                <w:szCs w:val="16"/>
                <w:rtl w:val="0"/>
              </w:rPr>
              <w:t xml:space="preserve">Não Respondido</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B">
            <w:pPr>
              <w:widowControl w:val="0"/>
              <w:jc w:val="right"/>
              <w:rPr>
                <w:sz w:val="16"/>
                <w:szCs w:val="16"/>
              </w:rPr>
            </w:pPr>
            <w:r w:rsidDel="00000000" w:rsidR="00000000" w:rsidRPr="00000000">
              <w:rPr>
                <w:rFonts w:ascii="Roboto" w:cs="Roboto" w:eastAsia="Roboto" w:hAnsi="Roboto"/>
                <w:color w:val="434343"/>
                <w:sz w:val="16"/>
                <w:szCs w:val="16"/>
                <w:rtl w:val="0"/>
              </w:rPr>
              <w:t xml:space="preserve">0,00%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C">
            <w:pPr>
              <w:widowControl w:val="0"/>
              <w:rPr>
                <w:sz w:val="16"/>
                <w:szCs w:val="16"/>
              </w:rPr>
            </w:pPr>
            <w:r w:rsidDel="00000000" w:rsidR="00000000" w:rsidRPr="00000000">
              <w:rPr>
                <w:rFonts w:ascii="Roboto" w:cs="Roboto" w:eastAsia="Roboto" w:hAnsi="Roboto"/>
                <w:color w:val="434343"/>
                <w:sz w:val="16"/>
                <w:szCs w:val="16"/>
                <w:rtl w:val="0"/>
              </w:rPr>
              <w:t xml:space="preserv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D">
            <w:pPr>
              <w:widowControl w:val="0"/>
              <w:rPr>
                <w:sz w:val="16"/>
                <w:szCs w:val="16"/>
              </w:rPr>
            </w:pPr>
            <w:r w:rsidDel="00000000" w:rsidR="00000000" w:rsidRPr="00000000">
              <w:rPr>
                <w:rFonts w:ascii="Roboto" w:cs="Roboto" w:eastAsia="Roboto" w:hAnsi="Roboto"/>
                <w:color w:val="434343"/>
                <w:sz w:val="16"/>
                <w:szCs w:val="16"/>
                <w:rtl w:val="0"/>
              </w:rPr>
              <w:t xml:space="preserve">-</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widowControl w:val="0"/>
              <w:rPr>
                <w:sz w:val="16"/>
                <w:szCs w:val="16"/>
              </w:rPr>
            </w:pPr>
            <w:r w:rsidDel="00000000" w:rsidR="00000000" w:rsidRPr="00000000">
              <w:rPr>
                <w:rFonts w:ascii="Roboto" w:cs="Roboto" w:eastAsia="Roboto" w:hAnsi="Roboto"/>
                <w:color w:val="434343"/>
                <w:sz w:val="16"/>
                <w:szCs w:val="16"/>
                <w:rtl w:val="0"/>
              </w:rPr>
              <w:t xml:space="preserve">-</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F">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Média Usuário</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0">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Geral</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1">
            <w:pPr>
              <w:widowControl w:val="0"/>
              <w:rPr>
                <w:b w:val="1"/>
                <w:bCs w:val="1"/>
                <w:sz w:val="16"/>
                <w:szCs w:val="16"/>
              </w:rPr>
            </w:pPr>
            <w:r w:rsidDel="00000000" w:rsidR="00000000" w:rsidRPr="00000000">
              <w:rPr>
                <w:rFonts w:ascii="Roboto" w:cs="Roboto" w:eastAsia="Roboto" w:hAnsi="Roboto"/>
                <w:b w:val="1"/>
                <w:bCs w:val="1"/>
                <w:color w:val="434343"/>
                <w:sz w:val="16"/>
                <w:szCs w:val="16"/>
                <w:rtl w:val="0"/>
              </w:rPr>
              <w:t xml:space="preserve">-</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2">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1,1</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3">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8,73</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4">
            <w:pPr>
              <w:widowControl w:val="0"/>
              <w:jc w:val="right"/>
              <w:rPr>
                <w:b w:val="1"/>
                <w:bCs w:val="1"/>
                <w:sz w:val="16"/>
                <w:szCs w:val="16"/>
              </w:rPr>
            </w:pPr>
            <w:r w:rsidDel="00000000" w:rsidR="00000000" w:rsidRPr="00000000">
              <w:rPr>
                <w:rFonts w:ascii="Roboto" w:cs="Roboto" w:eastAsia="Roboto" w:hAnsi="Roboto"/>
                <w:b w:val="1"/>
                <w:bCs w:val="1"/>
                <w:color w:val="434343"/>
                <w:sz w:val="16"/>
                <w:szCs w:val="16"/>
                <w:rtl w:val="0"/>
              </w:rPr>
              <w:t xml:space="preserve">9,83</w:t>
            </w:r>
            <w:r w:rsidDel="00000000" w:rsidR="00000000" w:rsidRPr="00000000">
              <w:rPr>
                <w:rtl w:val="0"/>
              </w:rPr>
            </w:r>
          </w:p>
        </w:tc>
      </w:tr>
    </w:tbl>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0k2k7nw6qhb" w:id="23"/>
      <w:bookmarkEnd w:id="23"/>
      <w:r w:rsidDel="00000000" w:rsidR="00000000" w:rsidRPr="00000000">
        <w:rPr>
          <w:b w:val="1"/>
          <w:bCs w:val="1"/>
          <w:color w:val="1f1f1f"/>
          <w:sz w:val="26"/>
          <w:szCs w:val="26"/>
          <w:rtl w:val="0"/>
        </w:rPr>
        <w:t xml:space="preserve">4.2.4. Análise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 índice de aprovação nos testes sintéticos (80%) corrobora o </w:t>
      </w:r>
      <w:r w:rsidDel="00000000" w:rsidR="00000000" w:rsidRPr="00000000">
        <w:rPr>
          <w:i w:val="1"/>
          <w:iCs w:val="1"/>
          <w:color w:val="1f1f1f"/>
          <w:rtl w:val="0"/>
        </w:rPr>
        <w:t xml:space="preserve">Hit Rate</w:t>
      </w:r>
      <w:r w:rsidDel="00000000" w:rsidR="00000000" w:rsidRPr="00000000">
        <w:rPr>
          <w:color w:val="1f1f1f"/>
          <w:rtl w:val="0"/>
        </w:rPr>
        <w:t xml:space="preserve"> obtido nos testes de RAG, confirmando que a qualidade da resposta do LLM está diretamente atrelada à precisão da recuperação documental. Surpreendentemente, o sistema performou melhor com usuários reais (87.5% de Likes), sugerindo que as dúvidas espontâneas dos cidadãos tendem a ser mais objetivas do que as perguntas de "estresse" criadas pela equipe técnica.</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 tempo de busca para a base de conhecimento manteve-se estável e baixo em ambos os cenários (~1.10s), provando que a arquitetura híbrida (Vetorial + Re-ranking) não introduz gargalos perceptíveis.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Houve uma discrepância notável no tempo de geração e resposta da LLM. O modelo levou em média 13,43s para responder aos testes sintéticos, contra apenas 8,73s para usuários reais. Isso indica que as perguntas reais demandaram respostas mais concisas, enquanto as perguntas sintéticas (focadas em casos de borda e exceções) exigiram raciocínios mais longos do modelo Gemini.</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latência total média para o usuário final ficou abaixo de 10 segundos (9,83s). Considerando a complexidade jurídica do domínio, este tempo é considerado satisfatório para um canal de atendimento assíncrono (chat), equilibrando a profundidade da resposta com a agilidade necessária.</w:t>
      </w: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1zxmfpi4ac1" w:id="24"/>
      <w:bookmarkEnd w:id="24"/>
      <w:r w:rsidDel="00000000" w:rsidR="00000000" w:rsidRPr="00000000">
        <w:rPr>
          <w:b w:val="1"/>
          <w:bCs w:val="1"/>
          <w:color w:val="1f1f1f"/>
          <w:sz w:val="34"/>
          <w:szCs w:val="34"/>
          <w:rtl w:val="0"/>
        </w:rPr>
        <w:t xml:space="preserve">5. Conclusão</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presente trabalho demonstrou a eficácia e a viabilidade técnica da implementação de um assistente virtual baseado em </w:t>
      </w:r>
      <w:r w:rsidDel="00000000" w:rsidR="00000000" w:rsidRPr="00000000">
        <w:rPr>
          <w:i w:val="1"/>
          <w:iCs w:val="1"/>
          <w:color w:val="1f1f1f"/>
          <w:rtl w:val="0"/>
        </w:rPr>
        <w:t xml:space="preserve">Retrieval-Augmented Generation</w:t>
      </w:r>
      <w:r w:rsidDel="00000000" w:rsidR="00000000" w:rsidRPr="00000000">
        <w:rPr>
          <w:color w:val="1f1f1f"/>
          <w:rtl w:val="0"/>
        </w:rPr>
        <w:t xml:space="preserve"> (RAG) para o domínio da legislação tributária. Diante da complexidade do Programa de Transação Tributária "Quita Goiás", a arquitetura proposta solucionou o problema crítico da alucinação em Modelos de Linguagem de Grande Escala (LLMs), entregando respostas fundamentadas exclusivamente em fontes oficiais.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validação experimental confirmou que a abordagem de </w:t>
      </w:r>
      <w:r w:rsidDel="00000000" w:rsidR="00000000" w:rsidRPr="00000000">
        <w:rPr>
          <w:b w:val="1"/>
          <w:bCs w:val="1"/>
          <w:color w:val="1f1f1f"/>
          <w:rtl w:val="0"/>
        </w:rPr>
        <w:t xml:space="preserve">Recuperação Híbrida</w:t>
      </w:r>
      <w:r w:rsidDel="00000000" w:rsidR="00000000" w:rsidRPr="00000000">
        <w:rPr>
          <w:color w:val="1f1f1f"/>
          <w:rtl w:val="0"/>
        </w:rPr>
        <w:t xml:space="preserve"> (Vetorial + Re-ranking) é superior às buscas vetoriais tradicionais para textos jurídicos. Os resultados obtidos — </w:t>
      </w:r>
      <w:r w:rsidDel="00000000" w:rsidR="00000000" w:rsidRPr="00000000">
        <w:rPr>
          <w:i w:val="1"/>
          <w:iCs w:val="1"/>
          <w:color w:val="1f1f1f"/>
          <w:rtl w:val="0"/>
        </w:rPr>
        <w:t xml:space="preserve">Hit Rate</w:t>
      </w:r>
      <w:r w:rsidDel="00000000" w:rsidR="00000000" w:rsidRPr="00000000">
        <w:rPr>
          <w:color w:val="1f1f1f"/>
          <w:rtl w:val="0"/>
        </w:rPr>
        <w:t xml:space="preserve"> de 80% e </w:t>
      </w:r>
      <w:r w:rsidDel="00000000" w:rsidR="00000000" w:rsidRPr="00000000">
        <w:rPr>
          <w:i w:val="1"/>
          <w:iCs w:val="1"/>
          <w:color w:val="1f1f1f"/>
          <w:rtl w:val="0"/>
        </w:rPr>
        <w:t xml:space="preserve">Precision@1</w:t>
      </w:r>
      <w:r w:rsidDel="00000000" w:rsidR="00000000" w:rsidRPr="00000000">
        <w:rPr>
          <w:color w:val="1f1f1f"/>
          <w:rtl w:val="0"/>
        </w:rPr>
        <w:t xml:space="preserve"> de 66% nos testes sintéticos, aliados a uma aprovação de 87,5% nos testes com usuários reais — validam a hipótese de que o uso de </w:t>
      </w:r>
      <w:r w:rsidDel="00000000" w:rsidR="00000000" w:rsidRPr="00000000">
        <w:rPr>
          <w:i w:val="1"/>
          <w:iCs w:val="1"/>
          <w:color w:val="1f1f1f"/>
          <w:rtl w:val="0"/>
        </w:rPr>
        <w:t xml:space="preserve">Cross-Encoders</w:t>
      </w:r>
      <w:r w:rsidDel="00000000" w:rsidR="00000000" w:rsidRPr="00000000">
        <w:rPr>
          <w:color w:val="1f1f1f"/>
          <w:rtl w:val="0"/>
        </w:rPr>
        <w:t xml:space="preserve"> é indispensável para desambiguar nuances legais que a similaridade semântica simples não captura.</w:t>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Além da solução tecnológica, este projeto contribuiu com uma metodologia de engenharia de software acelerada por IA (</w:t>
      </w:r>
      <w:r w:rsidDel="00000000" w:rsidR="00000000" w:rsidRPr="00000000">
        <w:rPr>
          <w:i w:val="1"/>
          <w:iCs w:val="1"/>
          <w:color w:val="1f1f1f"/>
          <w:rtl w:val="0"/>
        </w:rPr>
        <w:t xml:space="preserve">Vibe Coding</w:t>
      </w:r>
      <w:r w:rsidDel="00000000" w:rsidR="00000000" w:rsidRPr="00000000">
        <w:rPr>
          <w:color w:val="1f1f1f"/>
          <w:rtl w:val="0"/>
        </w:rPr>
        <w:t xml:space="preserve">), demonstrando que é possível construir sistemas robustos, assíncronos e auditáveis em prazos reduzidos, desde que haja um rigoroso controle de qualidade humano (</w:t>
      </w:r>
      <w:r w:rsidDel="00000000" w:rsidR="00000000" w:rsidRPr="00000000">
        <w:rPr>
          <w:i w:val="1"/>
          <w:iCs w:val="1"/>
          <w:color w:val="1f1f1f"/>
          <w:rtl w:val="0"/>
        </w:rPr>
        <w:t xml:space="preserve">Human-in-the-Loop</w:t>
      </w:r>
      <w:r w:rsidDel="00000000" w:rsidR="00000000" w:rsidRPr="00000000">
        <w:rPr>
          <w:color w:val="1f1f1f"/>
          <w:rtl w:val="0"/>
        </w:rPr>
        <w:t xml:space="preserve">). A entrega não foi apenas um chatbot, mas uma plataforma completa de auditoria (</w:t>
      </w:r>
      <w:r w:rsidDel="00000000" w:rsidR="00000000" w:rsidRPr="00000000">
        <w:rPr>
          <w:i w:val="1"/>
          <w:iCs w:val="1"/>
          <w:color w:val="1f1f1f"/>
          <w:rtl w:val="0"/>
        </w:rPr>
        <w:t xml:space="preserve">QA Suite</w:t>
      </w:r>
      <w:r w:rsidDel="00000000" w:rsidR="00000000" w:rsidRPr="00000000">
        <w:rPr>
          <w:color w:val="1f1f1f"/>
          <w:rtl w:val="0"/>
        </w:rPr>
        <w:t xml:space="preserve">) que permite a evolução contínua do sistema baseada em dados.</w:t>
      </w:r>
    </w:p>
    <w:p w:rsidR="00000000" w:rsidDel="00000000" w:rsidP="00000000" w:rsidRDefault="00000000" w:rsidRPr="00000000" w14:paraId="00000175">
      <w:pPr>
        <w:ind w:left="10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r7s10lqko9y" w:id="25"/>
      <w:bookmarkEnd w:id="25"/>
      <w:r w:rsidDel="00000000" w:rsidR="00000000" w:rsidRPr="00000000">
        <w:rPr>
          <w:b w:val="1"/>
          <w:bCs w:val="1"/>
          <w:color w:val="1f1f1f"/>
          <w:sz w:val="26"/>
          <w:szCs w:val="26"/>
          <w:rtl w:val="0"/>
        </w:rPr>
        <w:t xml:space="preserve">5.1.  Análise dos Resultados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Apesar dos resultados promissores, a evolução deste sistema prevê etapas subsequentes para garantir sua escalabilidade e precisão em cenários de alta demanda:</w:t>
      </w:r>
    </w:p>
    <w:p w:rsidR="00000000" w:rsidDel="00000000" w:rsidP="00000000" w:rsidRDefault="00000000" w:rsidRPr="00000000" w14:paraId="0000017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Expansão da Validação de Campo:</w:t>
      </w:r>
      <w:r w:rsidDel="00000000" w:rsidR="00000000" w:rsidRPr="00000000">
        <w:rPr>
          <w:rtl w:val="0"/>
        </w:rPr>
        <w:t xml:space="preserve"> Embora os testes piloto com 9 perguntas reais tenham sido positivos, é necessário expor o sistema a uma gama ampliada de usuários (fase </w:t>
      </w:r>
      <w:r w:rsidDel="00000000" w:rsidR="00000000" w:rsidRPr="00000000">
        <w:rPr>
          <w:i w:val="1"/>
          <w:iCs w:val="1"/>
          <w:rtl w:val="0"/>
        </w:rPr>
        <w:t xml:space="preserve">Beta</w:t>
      </w:r>
      <w:r w:rsidDel="00000000" w:rsidR="00000000" w:rsidRPr="00000000">
        <w:rPr>
          <w:rtl w:val="0"/>
        </w:rPr>
        <w:t xml:space="preserve"> pública). O objetivo é coletar um </w:t>
      </w:r>
      <w:r w:rsidDel="00000000" w:rsidR="00000000" w:rsidRPr="00000000">
        <w:rPr>
          <w:i w:val="1"/>
          <w:iCs w:val="1"/>
          <w:rtl w:val="0"/>
        </w:rPr>
        <w:t xml:space="preserve">dataset</w:t>
      </w:r>
      <w:r w:rsidDel="00000000" w:rsidR="00000000" w:rsidRPr="00000000">
        <w:rPr>
          <w:rtl w:val="0"/>
        </w:rPr>
        <w:t xml:space="preserve"> de centenas de interações para confirmar se a taxa de satisfação de 87,5% se sustenta diante da variabilidade linguística de uma população maior de contribuintes.</w:t>
      </w:r>
    </w:p>
    <w:p w:rsidR="00000000" w:rsidDel="00000000" w:rsidP="00000000" w:rsidRDefault="00000000" w:rsidRPr="00000000" w14:paraId="0000017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Fine-Tuning de Embeddings:</w:t>
      </w:r>
      <w:r w:rsidDel="00000000" w:rsidR="00000000" w:rsidRPr="00000000">
        <w:rPr>
          <w:rtl w:val="0"/>
        </w:rPr>
        <w:t xml:space="preserve"> Para reduzir a dependência computacional do estágio de </w:t>
      </w:r>
      <w:r w:rsidDel="00000000" w:rsidR="00000000" w:rsidRPr="00000000">
        <w:rPr>
          <w:i w:val="1"/>
          <w:iCs w:val="1"/>
          <w:rtl w:val="0"/>
        </w:rPr>
        <w:t xml:space="preserve">Re-ranking</w:t>
      </w:r>
      <w:r w:rsidDel="00000000" w:rsidR="00000000" w:rsidRPr="00000000">
        <w:rPr>
          <w:rtl w:val="0"/>
        </w:rPr>
        <w:t xml:space="preserve">, </w:t>
      </w:r>
      <w:r w:rsidDel="00000000" w:rsidR="00000000" w:rsidRPr="00000000">
        <w:rPr>
          <w:rtl w:val="0"/>
        </w:rPr>
        <w:t xml:space="preserve">que adiciona baixa latência, propõe-se o ajuste fino (</w:t>
      </w:r>
      <w:r w:rsidDel="00000000" w:rsidR="00000000" w:rsidRPr="00000000">
        <w:rPr>
          <w:i w:val="1"/>
          <w:iCs w:val="1"/>
          <w:rtl w:val="0"/>
        </w:rPr>
        <w:t xml:space="preserve">Fine-Tuning</w:t>
      </w:r>
      <w:r w:rsidDel="00000000" w:rsidR="00000000" w:rsidRPr="00000000">
        <w:rPr>
          <w:rtl w:val="0"/>
        </w:rPr>
        <w:t xml:space="preserve">) dos modelos de </w:t>
      </w:r>
      <w:r w:rsidDel="00000000" w:rsidR="00000000" w:rsidRPr="00000000">
        <w:rPr>
          <w:i w:val="1"/>
          <w:iCs w:val="1"/>
          <w:rtl w:val="0"/>
        </w:rPr>
        <w:t xml:space="preserve">embedding</w:t>
      </w:r>
      <w:r w:rsidDel="00000000" w:rsidR="00000000" w:rsidRPr="00000000">
        <w:rPr>
          <w:rtl w:val="0"/>
        </w:rPr>
        <w:t xml:space="preserve"> utilizando o próprio </w:t>
      </w:r>
      <w:r w:rsidDel="00000000" w:rsidR="00000000" w:rsidRPr="00000000">
        <w:rPr>
          <w:i w:val="1"/>
          <w:iCs w:val="1"/>
          <w:rtl w:val="0"/>
        </w:rPr>
        <w:t xml:space="preserve">corpus</w:t>
      </w:r>
      <w:r w:rsidDel="00000000" w:rsidR="00000000" w:rsidRPr="00000000">
        <w:rPr>
          <w:rtl w:val="0"/>
        </w:rPr>
        <w:t xml:space="preserve"> da legislação de Goiás. Isso tenderá a melhorar a performance da busca vetorial pura (atualmente em 58% de acerto), tornando o sistema mais leve e simplificando o ciclo completo de pergunta e resposta.</w:t>
      </w:r>
    </w:p>
    <w:p w:rsidR="00000000" w:rsidDel="00000000" w:rsidP="00000000" w:rsidRDefault="00000000" w:rsidRPr="00000000" w14:paraId="0000017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Expansão Multitemática:</w:t>
      </w:r>
      <w:r w:rsidDel="00000000" w:rsidR="00000000" w:rsidRPr="00000000">
        <w:rPr>
          <w:rtl w:val="0"/>
        </w:rPr>
        <w:t xml:space="preserve"> A arquitetura modular do sistema permite a fácil acoplagem de novas bases de conhecimento. Um passo natural é a inclusão de outros domínios tributários estaduais, como IPVA e ITCD, transformando o assistente em um balcão único de atendimento fiscal.</w:t>
      </w:r>
    </w:p>
    <w:p w:rsidR="00000000" w:rsidDel="00000000" w:rsidP="00000000" w:rsidRDefault="00000000" w:rsidRPr="00000000" w14:paraId="0000017B">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Integração Ominichannel:</w:t>
      </w:r>
      <w:r w:rsidDel="00000000" w:rsidR="00000000" w:rsidRPr="00000000">
        <w:rPr>
          <w:rtl w:val="0"/>
        </w:rPr>
        <w:t xml:space="preserve"> A atual interface </w:t>
      </w:r>
      <w:r w:rsidDel="00000000" w:rsidR="00000000" w:rsidRPr="00000000">
        <w:rPr>
          <w:i w:val="1"/>
          <w:iCs w:val="1"/>
          <w:rtl w:val="0"/>
        </w:rPr>
        <w:t xml:space="preserve">web</w:t>
      </w:r>
      <w:r w:rsidDel="00000000" w:rsidR="00000000" w:rsidRPr="00000000">
        <w:rPr>
          <w:rtl w:val="0"/>
        </w:rPr>
        <w:t xml:space="preserve"> deve evoluir para integrações via API com canais de uso massivo, como o WhatsApp Business da Procuradoria e o portal Expresso, aproximando ainda mais o cidadão dos serviços do Estado.</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[1]</w:t>
      </w:r>
      <w:r w:rsidDel="00000000" w:rsidR="00000000" w:rsidRPr="00000000">
        <w:rPr>
          <w:i w:val="1"/>
          <w:iCs w:val="1"/>
          <w:color w:val="1f1f1f"/>
          <w:rtl w:val="0"/>
        </w:rPr>
        <w:t xml:space="preserve"> VASWANI, Ashish et al. </w:t>
      </w:r>
      <w:r w:rsidDel="00000000" w:rsidR="00000000" w:rsidRPr="00000000">
        <w:rPr>
          <w:b w:val="1"/>
          <w:bCs w:val="1"/>
          <w:i w:val="1"/>
          <w:iCs w:val="1"/>
          <w:color w:val="1f1f1f"/>
          <w:rtl w:val="0"/>
        </w:rPr>
        <w:t xml:space="preserve">Attention is all you need</w:t>
      </w:r>
      <w:r w:rsidDel="00000000" w:rsidR="00000000" w:rsidRPr="00000000">
        <w:rPr>
          <w:i w:val="1"/>
          <w:iCs w:val="1"/>
          <w:color w:val="1f1f1f"/>
          <w:rtl w:val="0"/>
        </w:rPr>
        <w:t xml:space="preserve">. Advances in Neural Information Processing Systems, v. 30, p. 5998-6008, 2017. </w:t>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color w:val="1f1f1f"/>
          <w:rtl w:val="0"/>
        </w:rPr>
        <w:t xml:space="preserve">[2] JI, Ziwei et al. </w:t>
      </w:r>
      <w:r w:rsidDel="00000000" w:rsidR="00000000" w:rsidRPr="00000000">
        <w:rPr>
          <w:b w:val="1"/>
          <w:bCs w:val="1"/>
          <w:color w:val="1f1f1f"/>
          <w:rtl w:val="0"/>
        </w:rPr>
        <w:t xml:space="preserve">Survey of hallucination in natural language generation</w:t>
      </w:r>
      <w:r w:rsidDel="00000000" w:rsidR="00000000" w:rsidRPr="00000000">
        <w:rPr>
          <w:color w:val="1f1f1f"/>
          <w:rtl w:val="0"/>
        </w:rPr>
        <w:t xml:space="preserve">. </w:t>
      </w:r>
      <w:r w:rsidDel="00000000" w:rsidR="00000000" w:rsidRPr="00000000">
        <w:rPr>
          <w:i w:val="1"/>
          <w:iCs w:val="1"/>
          <w:color w:val="1f1f1f"/>
          <w:rtl w:val="0"/>
        </w:rPr>
        <w:t xml:space="preserve">ACM Computing Surveys</w:t>
      </w:r>
      <w:r w:rsidDel="00000000" w:rsidR="00000000" w:rsidRPr="00000000">
        <w:rPr>
          <w:color w:val="1f1f1f"/>
          <w:rtl w:val="0"/>
        </w:rPr>
        <w:t xml:space="preserve">, v. 55, n. 12, p. 1-38, 2023. </w:t>
      </w: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color w:val="1f1f1f"/>
          <w:rtl w:val="0"/>
        </w:rPr>
        <w:t xml:space="preserve">[3] LEWIS, Patrick et al. </w:t>
      </w:r>
      <w:r w:rsidDel="00000000" w:rsidR="00000000" w:rsidRPr="00000000">
        <w:rPr>
          <w:b w:val="1"/>
          <w:bCs w:val="1"/>
          <w:color w:val="1f1f1f"/>
          <w:rtl w:val="0"/>
        </w:rPr>
        <w:t xml:space="preserve">Retrieval-Augmented Generation for Knowledge-Intensive NLP Tasks</w:t>
      </w:r>
      <w:r w:rsidDel="00000000" w:rsidR="00000000" w:rsidRPr="00000000">
        <w:rPr>
          <w:color w:val="1f1f1f"/>
          <w:rtl w:val="0"/>
        </w:rPr>
        <w:t xml:space="preserve">. </w:t>
      </w:r>
      <w:r w:rsidDel="00000000" w:rsidR="00000000" w:rsidRPr="00000000">
        <w:rPr>
          <w:i w:val="1"/>
          <w:iCs w:val="1"/>
          <w:color w:val="1f1f1f"/>
          <w:rtl w:val="0"/>
        </w:rPr>
        <w:t xml:space="preserve">Advances in Neural Information Processing Systems</w:t>
      </w:r>
      <w:r w:rsidDel="00000000" w:rsidR="00000000" w:rsidRPr="00000000">
        <w:rPr>
          <w:color w:val="1f1f1f"/>
          <w:rtl w:val="0"/>
        </w:rPr>
        <w:t xml:space="preserve">, v. 33, p. 9459-9474, 2020. </w:t>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[4] REIMERS, Nils; GUREVYCH, Iryna. </w:t>
      </w:r>
      <w:r w:rsidDel="00000000" w:rsidR="00000000" w:rsidRPr="00000000">
        <w:rPr>
          <w:b w:val="1"/>
          <w:bCs w:val="1"/>
          <w:color w:val="1f1f1f"/>
          <w:rtl w:val="0"/>
        </w:rPr>
        <w:t xml:space="preserve">Sentence-BERT: Sentence Embeddings using Siamese BERT-networks</w:t>
      </w:r>
      <w:r w:rsidDel="00000000" w:rsidR="00000000" w:rsidRPr="00000000">
        <w:rPr>
          <w:color w:val="1f1f1f"/>
          <w:rtl w:val="0"/>
        </w:rPr>
        <w:t xml:space="preserve">. In: </w:t>
      </w:r>
      <w:r w:rsidDel="00000000" w:rsidR="00000000" w:rsidRPr="00000000">
        <w:rPr>
          <w:i w:val="1"/>
          <w:iCs w:val="1"/>
          <w:color w:val="1f1f1f"/>
          <w:rtl w:val="0"/>
        </w:rPr>
        <w:t xml:space="preserve">Proceedings of the 2019 Conference on Empirical Methods in Natural Language Processing</w:t>
      </w:r>
      <w:r w:rsidDel="00000000" w:rsidR="00000000" w:rsidRPr="00000000">
        <w:rPr>
          <w:color w:val="1f1f1f"/>
          <w:rtl w:val="0"/>
        </w:rPr>
        <w:t xml:space="preserve">. 2019. p. 3982-3992</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color w:val="1f1f1f"/>
          <w:rtl w:val="0"/>
        </w:rPr>
        <w:t xml:space="preserve">[5] NOGUEIRA, Rodrigo; CHO, Kyunghyun. </w:t>
      </w:r>
      <w:r w:rsidDel="00000000" w:rsidR="00000000" w:rsidRPr="00000000">
        <w:rPr>
          <w:b w:val="1"/>
          <w:bCs w:val="1"/>
          <w:color w:val="1f1f1f"/>
          <w:rtl w:val="0"/>
        </w:rPr>
        <w:t xml:space="preserve">Passage Re-ranking with BERT</w:t>
      </w:r>
      <w:r w:rsidDel="00000000" w:rsidR="00000000" w:rsidRPr="00000000">
        <w:rPr>
          <w:color w:val="1f1f1f"/>
          <w:rtl w:val="0"/>
        </w:rPr>
        <w:t xml:space="preserve">. </w:t>
      </w:r>
      <w:r w:rsidDel="00000000" w:rsidR="00000000" w:rsidRPr="00000000">
        <w:rPr>
          <w:i w:val="1"/>
          <w:iCs w:val="1"/>
          <w:color w:val="1f1f1f"/>
          <w:rtl w:val="0"/>
        </w:rPr>
        <w:t xml:space="preserve">arXiv preprint arXiv:1901.04085</w:t>
      </w:r>
      <w:r w:rsidDel="00000000" w:rsidR="00000000" w:rsidRPr="00000000">
        <w:rPr>
          <w:color w:val="1f1f1f"/>
          <w:rtl w:val="0"/>
        </w:rPr>
        <w:t xml:space="preserve">, 2019. </w:t>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[6] LANGCHAIN. </w:t>
      </w:r>
      <w:r w:rsidDel="00000000" w:rsidR="00000000" w:rsidRPr="00000000">
        <w:rPr>
          <w:b w:val="1"/>
          <w:bCs w:val="1"/>
          <w:color w:val="1f1f1f"/>
          <w:rtl w:val="0"/>
        </w:rPr>
        <w:t xml:space="preserve">LangGraph: Building stateful agents with LangChain</w:t>
      </w:r>
      <w:r w:rsidDel="00000000" w:rsidR="00000000" w:rsidRPr="00000000">
        <w:rPr>
          <w:color w:val="1f1f1f"/>
          <w:rtl w:val="0"/>
        </w:rPr>
        <w:t xml:space="preserve">. Disponível em:</w:t>
      </w:r>
      <w:hyperlink r:id="rId12">
        <w:r w:rsidDel="00000000" w:rsidR="00000000" w:rsidRPr="00000000">
          <w:rPr>
            <w:color w:val="1f1f1f"/>
            <w:rtl w:val="0"/>
          </w:rPr>
          <w:t xml:space="preserve"> </w:t>
        </w:r>
      </w:hyperlink>
      <w:hyperlink r:id="rId13">
        <w:r w:rsidDel="00000000" w:rsidR="00000000" w:rsidRPr="00000000">
          <w:rPr>
            <w:color w:val="1155cc"/>
            <w:u w:val="single"/>
            <w:rtl w:val="0"/>
          </w:rPr>
          <w:t xml:space="preserve">https://langchain-ai.github.io/langgraph/</w:t>
        </w:r>
      </w:hyperlink>
      <w:r w:rsidDel="00000000" w:rsidR="00000000" w:rsidRPr="00000000">
        <w:rPr>
          <w:color w:val="1f1f1f"/>
          <w:rtl w:val="0"/>
        </w:rPr>
        <w:t xml:space="preserve">. Acesso em: 2025.</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[7] MANNING</w:t>
      </w:r>
      <w:r w:rsidDel="00000000" w:rsidR="00000000" w:rsidRPr="00000000">
        <w:rPr>
          <w:i w:val="1"/>
          <w:iCs w:val="1"/>
          <w:color w:val="1f1f1f"/>
          <w:rtl w:val="0"/>
        </w:rPr>
        <w:t xml:space="preserve">, Christopher D.; RAGHAVAN, Prabhakar; SCHÜTZE, Hinrich. </w:t>
      </w:r>
      <w:r w:rsidDel="00000000" w:rsidR="00000000" w:rsidRPr="00000000">
        <w:rPr>
          <w:b w:val="1"/>
          <w:bCs w:val="1"/>
          <w:i w:val="1"/>
          <w:iCs w:val="1"/>
          <w:color w:val="1f1f1f"/>
          <w:rtl w:val="0"/>
        </w:rPr>
        <w:t xml:space="preserve">Introduction to Information Retrieval</w:t>
      </w:r>
      <w:r w:rsidDel="00000000" w:rsidR="00000000" w:rsidRPr="00000000">
        <w:rPr>
          <w:i w:val="1"/>
          <w:iCs w:val="1"/>
          <w:color w:val="1f1f1f"/>
          <w:rtl w:val="0"/>
        </w:rPr>
        <w:t xml:space="preserve">. Cambridge: Cambridge University Press, 2008.</w:t>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langchain-ai.github.io/langgraph/" TargetMode="External"/><Relationship Id="rId12" Type="http://schemas.openxmlformats.org/officeDocument/2006/relationships/hyperlink" Target="https://langchain-ai.github.io/lang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ias.gov.br/procuradoria/quita-goias-transacao-tributaria/"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ttings.py" TargetMode="External"/><Relationship Id="rId8" Type="http://schemas.openxmlformats.org/officeDocument/2006/relationships/hyperlink" Target="https://goias.gov.br/procuradoria/quita-goias-transacao-tributa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