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Trabajo Práctico Integrador:</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Diseño e implementación de Lexer y Parser</w:t>
      </w:r>
    </w:p>
    <w:p w:rsidR="00000000" w:rsidDel="00000000" w:rsidP="00000000" w:rsidRDefault="00000000" w:rsidRPr="00000000" w14:paraId="00000003">
      <w:pPr>
        <w:jc w:val="center"/>
        <w:rPr>
          <w:sz w:val="24"/>
          <w:szCs w:val="24"/>
          <w:u w:val="single"/>
        </w:rPr>
      </w:pPr>
      <w:r w:rsidDel="00000000" w:rsidR="00000000" w:rsidRPr="00000000">
        <w:rPr>
          <w:b w:val="1"/>
          <w:sz w:val="32"/>
          <w:szCs w:val="32"/>
          <w:rtl w:val="0"/>
        </w:rPr>
        <w:t xml:space="preserve">3ra Entrega Presentación del Parser</w:t>
      </w: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b w:val="1"/>
          <w:sz w:val="24"/>
          <w:szCs w:val="24"/>
          <w:rtl w:val="0"/>
        </w:rPr>
        <w:t xml:space="preserve">Integrantes:</w:t>
      </w:r>
      <w:r w:rsidDel="00000000" w:rsidR="00000000" w:rsidRPr="00000000">
        <w:rPr>
          <w:sz w:val="24"/>
          <w:szCs w:val="24"/>
          <w:rtl w:val="0"/>
        </w:rPr>
        <w:t xml:space="preserve"> </w:t>
      </w:r>
    </w:p>
    <w:p w:rsidR="00000000" w:rsidDel="00000000" w:rsidP="00000000" w:rsidRDefault="00000000" w:rsidRPr="00000000" w14:paraId="00000005">
      <w:pPr>
        <w:widowControl w:val="0"/>
        <w:numPr>
          <w:ilvl w:val="0"/>
          <w:numId w:val="1"/>
        </w:numPr>
        <w:ind w:left="720" w:hanging="360"/>
        <w:jc w:val="both"/>
        <w:rPr>
          <w:sz w:val="24"/>
          <w:szCs w:val="24"/>
        </w:rPr>
      </w:pPr>
      <w:r w:rsidDel="00000000" w:rsidR="00000000" w:rsidRPr="00000000">
        <w:rPr>
          <w:sz w:val="24"/>
          <w:szCs w:val="24"/>
          <w:rtl w:val="0"/>
        </w:rPr>
        <w:t xml:space="preserve">Brandan, Ian</w:t>
      </w:r>
    </w:p>
    <w:p w:rsidR="00000000" w:rsidDel="00000000" w:rsidP="00000000" w:rsidRDefault="00000000" w:rsidRPr="00000000" w14:paraId="00000006">
      <w:pPr>
        <w:widowControl w:val="0"/>
        <w:numPr>
          <w:ilvl w:val="0"/>
          <w:numId w:val="1"/>
        </w:numPr>
        <w:ind w:left="720" w:hanging="360"/>
        <w:jc w:val="both"/>
        <w:rPr>
          <w:sz w:val="24"/>
          <w:szCs w:val="24"/>
        </w:rPr>
      </w:pPr>
      <w:r w:rsidDel="00000000" w:rsidR="00000000" w:rsidRPr="00000000">
        <w:rPr>
          <w:sz w:val="24"/>
          <w:szCs w:val="24"/>
          <w:rtl w:val="0"/>
        </w:rPr>
        <w:t xml:space="preserve">Dor, Augusto</w:t>
      </w:r>
    </w:p>
    <w:p w:rsidR="00000000" w:rsidDel="00000000" w:rsidP="00000000" w:rsidRDefault="00000000" w:rsidRPr="00000000" w14:paraId="00000007">
      <w:pPr>
        <w:widowControl w:val="0"/>
        <w:numPr>
          <w:ilvl w:val="0"/>
          <w:numId w:val="1"/>
        </w:numPr>
        <w:ind w:left="720" w:hanging="360"/>
        <w:jc w:val="both"/>
        <w:rPr>
          <w:sz w:val="24"/>
          <w:szCs w:val="24"/>
        </w:rPr>
      </w:pPr>
      <w:r w:rsidDel="00000000" w:rsidR="00000000" w:rsidRPr="00000000">
        <w:rPr>
          <w:sz w:val="24"/>
          <w:szCs w:val="24"/>
          <w:rtl w:val="0"/>
        </w:rPr>
        <w:t xml:space="preserve">Marighetti, Jose Juan</w:t>
      </w:r>
    </w:p>
    <w:p w:rsidR="00000000" w:rsidDel="00000000" w:rsidP="00000000" w:rsidRDefault="00000000" w:rsidRPr="00000000" w14:paraId="00000008">
      <w:pPr>
        <w:widowControl w:val="0"/>
        <w:numPr>
          <w:ilvl w:val="0"/>
          <w:numId w:val="1"/>
        </w:numPr>
        <w:ind w:left="720" w:hanging="360"/>
        <w:jc w:val="both"/>
        <w:rPr>
          <w:sz w:val="24"/>
          <w:szCs w:val="24"/>
        </w:rPr>
      </w:pPr>
      <w:r w:rsidDel="00000000" w:rsidR="00000000" w:rsidRPr="00000000">
        <w:rPr>
          <w:sz w:val="24"/>
          <w:szCs w:val="24"/>
          <w:rtl w:val="0"/>
        </w:rPr>
        <w:t xml:space="preserve">Sodja, Ivo</w:t>
      </w:r>
    </w:p>
    <w:p w:rsidR="00000000" w:rsidDel="00000000" w:rsidP="00000000" w:rsidRDefault="00000000" w:rsidRPr="00000000" w14:paraId="00000009">
      <w:pPr>
        <w:widowControl w:val="0"/>
        <w:jc w:val="both"/>
        <w:rPr>
          <w:sz w:val="24"/>
          <w:szCs w:val="24"/>
        </w:rPr>
      </w:pPr>
      <w:r w:rsidDel="00000000" w:rsidR="00000000" w:rsidRPr="00000000">
        <w:rPr>
          <w:b w:val="1"/>
          <w:sz w:val="24"/>
          <w:szCs w:val="24"/>
          <w:rtl w:val="0"/>
        </w:rPr>
        <w:t xml:space="preserve">Asignatura:</w:t>
      </w:r>
      <w:r w:rsidDel="00000000" w:rsidR="00000000" w:rsidRPr="00000000">
        <w:rPr>
          <w:sz w:val="24"/>
          <w:szCs w:val="24"/>
          <w:rtl w:val="0"/>
        </w:rPr>
        <w:t xml:space="preserve"> Sintaxis y Semántica de los Lenguajes.</w:t>
      </w:r>
    </w:p>
    <w:p w:rsidR="00000000" w:rsidDel="00000000" w:rsidP="00000000" w:rsidRDefault="00000000" w:rsidRPr="00000000" w14:paraId="0000000A">
      <w:pPr>
        <w:widowControl w:val="0"/>
        <w:jc w:val="both"/>
        <w:rPr>
          <w:sz w:val="24"/>
          <w:szCs w:val="24"/>
        </w:rPr>
      </w:pPr>
      <w:r w:rsidDel="00000000" w:rsidR="00000000" w:rsidRPr="00000000">
        <w:rPr>
          <w:b w:val="1"/>
          <w:sz w:val="24"/>
          <w:szCs w:val="24"/>
          <w:rtl w:val="0"/>
        </w:rPr>
        <w:t xml:space="preserve">Carrera:</w:t>
      </w:r>
      <w:r w:rsidDel="00000000" w:rsidR="00000000" w:rsidRPr="00000000">
        <w:rPr>
          <w:sz w:val="24"/>
          <w:szCs w:val="24"/>
          <w:rtl w:val="0"/>
        </w:rPr>
        <w:t xml:space="preserve"> Ingeniería en Sistemas de Información.</w:t>
      </w:r>
    </w:p>
    <w:p w:rsidR="00000000" w:rsidDel="00000000" w:rsidP="00000000" w:rsidRDefault="00000000" w:rsidRPr="00000000" w14:paraId="0000000B">
      <w:pPr>
        <w:widowControl w:val="0"/>
        <w:jc w:val="both"/>
        <w:rPr>
          <w:b w:val="1"/>
          <w:sz w:val="24"/>
          <w:szCs w:val="24"/>
        </w:rPr>
      </w:pPr>
      <w:r w:rsidDel="00000000" w:rsidR="00000000" w:rsidRPr="00000000">
        <w:rPr>
          <w:b w:val="1"/>
          <w:sz w:val="24"/>
          <w:szCs w:val="24"/>
          <w:rtl w:val="0"/>
        </w:rPr>
        <w:t xml:space="preserve">Primer Cuatrimestre</w:t>
      </w:r>
    </w:p>
    <w:p w:rsidR="00000000" w:rsidDel="00000000" w:rsidP="00000000" w:rsidRDefault="00000000" w:rsidRPr="00000000" w14:paraId="0000000C">
      <w:pPr>
        <w:widowControl w:val="0"/>
        <w:jc w:val="both"/>
        <w:rPr>
          <w:sz w:val="24"/>
          <w:szCs w:val="24"/>
        </w:rPr>
      </w:pPr>
      <w:r w:rsidDel="00000000" w:rsidR="00000000" w:rsidRPr="00000000">
        <w:rPr>
          <w:b w:val="1"/>
          <w:sz w:val="24"/>
          <w:szCs w:val="24"/>
          <w:rtl w:val="0"/>
        </w:rPr>
        <w:t xml:space="preserve">Curso académico: </w:t>
      </w:r>
      <w:r w:rsidDel="00000000" w:rsidR="00000000" w:rsidRPr="00000000">
        <w:rPr>
          <w:sz w:val="24"/>
          <w:szCs w:val="24"/>
          <w:rtl w:val="0"/>
        </w:rPr>
        <w:t xml:space="preserve">2024</w:t>
      </w:r>
    </w:p>
    <w:p w:rsidR="00000000" w:rsidDel="00000000" w:rsidP="00000000" w:rsidRDefault="00000000" w:rsidRPr="00000000" w14:paraId="0000000D">
      <w:pPr>
        <w:widowControl w:val="0"/>
        <w:jc w:val="both"/>
        <w:rPr>
          <w:sz w:val="24"/>
          <w:szCs w:val="24"/>
        </w:rPr>
      </w:pPr>
      <w:r w:rsidDel="00000000" w:rsidR="00000000" w:rsidRPr="00000000">
        <w:rPr>
          <w:b w:val="1"/>
          <w:sz w:val="24"/>
          <w:szCs w:val="24"/>
          <w:rtl w:val="0"/>
        </w:rPr>
        <w:t xml:space="preserve">Universidad:</w:t>
      </w:r>
      <w:r w:rsidDel="00000000" w:rsidR="00000000" w:rsidRPr="00000000">
        <w:rPr>
          <w:sz w:val="24"/>
          <w:szCs w:val="24"/>
          <w:rtl w:val="0"/>
        </w:rPr>
        <w:t xml:space="preserve"> Universidad Tecnológica Regional (FRRe)</w:t>
      </w:r>
    </w:p>
    <w:p w:rsidR="00000000" w:rsidDel="00000000" w:rsidP="00000000" w:rsidRDefault="00000000" w:rsidRPr="00000000" w14:paraId="0000000E">
      <w:pPr>
        <w:widowControl w:val="0"/>
        <w:jc w:val="both"/>
        <w:rPr>
          <w:sz w:val="24"/>
          <w:szCs w:val="24"/>
        </w:rPr>
      </w:pPr>
      <w:r w:rsidDel="00000000" w:rsidR="00000000" w:rsidRPr="00000000">
        <w:rPr>
          <w:b w:val="1"/>
          <w:sz w:val="24"/>
          <w:szCs w:val="24"/>
          <w:rtl w:val="0"/>
        </w:rPr>
        <w:t xml:space="preserve">Lugar y fecha:</w:t>
      </w:r>
      <w:r w:rsidDel="00000000" w:rsidR="00000000" w:rsidRPr="00000000">
        <w:rPr>
          <w:sz w:val="24"/>
          <w:szCs w:val="24"/>
          <w:rtl w:val="0"/>
        </w:rPr>
        <w:t xml:space="preserve"> Argentina, Chaco, Resistencia; 28/04/2024</w:t>
      </w:r>
    </w:p>
    <w:p w:rsidR="00000000" w:rsidDel="00000000" w:rsidP="00000000" w:rsidRDefault="00000000" w:rsidRPr="00000000" w14:paraId="0000000F">
      <w:pPr>
        <w:spacing w:after="240" w:before="240" w:lineRule="auto"/>
        <w:rPr>
          <w:sz w:val="24"/>
          <w:szCs w:val="24"/>
        </w:rPr>
      </w:pPr>
      <w:r w:rsidDel="00000000" w:rsidR="00000000" w:rsidRPr="00000000">
        <w:rPr>
          <w:rtl w:val="0"/>
        </w:rPr>
      </w:r>
    </w:p>
    <w:p w:rsidR="00000000" w:rsidDel="00000000" w:rsidP="00000000" w:rsidRDefault="00000000" w:rsidRPr="00000000" w14:paraId="00000010">
      <w:pPr>
        <w:spacing w:after="240" w:before="240" w:lineRule="auto"/>
        <w:rPr>
          <w:sz w:val="24"/>
          <w:szCs w:val="24"/>
        </w:rPr>
      </w:pP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rtl w:val="0"/>
        </w:rPr>
      </w:r>
    </w:p>
    <w:p w:rsidR="00000000" w:rsidDel="00000000" w:rsidP="00000000" w:rsidRDefault="00000000" w:rsidRPr="00000000" w14:paraId="00000014">
      <w:pPr>
        <w:spacing w:after="240" w:before="240" w:lineRule="auto"/>
        <w:rPr>
          <w:sz w:val="24"/>
          <w:szCs w:val="24"/>
        </w:rPr>
      </w:pPr>
      <w:r w:rsidDel="00000000" w:rsidR="00000000" w:rsidRPr="00000000">
        <w:rPr>
          <w:rtl w:val="0"/>
        </w:rPr>
      </w:r>
    </w:p>
    <w:p w:rsidR="00000000" w:rsidDel="00000000" w:rsidP="00000000" w:rsidRDefault="00000000" w:rsidRPr="00000000" w14:paraId="00000015">
      <w:pPr>
        <w:spacing w:after="240" w:before="240" w:lineRule="auto"/>
        <w:rPr>
          <w:sz w:val="24"/>
          <w:szCs w:val="24"/>
        </w:rPr>
      </w:pPr>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rtl w:val="0"/>
        </w:rPr>
      </w:r>
    </w:p>
    <w:p w:rsidR="00000000" w:rsidDel="00000000" w:rsidP="00000000" w:rsidRDefault="00000000" w:rsidRPr="00000000" w14:paraId="00000018">
      <w:pPr>
        <w:spacing w:after="240" w:before="240" w:lineRule="auto"/>
        <w:rPr>
          <w:sz w:val="24"/>
          <w:szCs w:val="24"/>
        </w:rPr>
      </w:pPr>
      <w:r w:rsidDel="00000000" w:rsidR="00000000" w:rsidRPr="00000000">
        <w:rPr>
          <w:rtl w:val="0"/>
        </w:rPr>
      </w:r>
    </w:p>
    <w:p w:rsidR="00000000" w:rsidDel="00000000" w:rsidP="00000000" w:rsidRDefault="00000000" w:rsidRPr="00000000" w14:paraId="00000019">
      <w:pPr>
        <w:spacing w:after="240" w:before="240" w:lineRule="auto"/>
        <w:rPr>
          <w:sz w:val="24"/>
          <w:szCs w:val="24"/>
        </w:rPr>
      </w:pPr>
      <w:r w:rsidDel="00000000" w:rsidR="00000000" w:rsidRPr="00000000">
        <w:rPr>
          <w:rtl w:val="0"/>
        </w:rPr>
      </w:r>
    </w:p>
    <w:p w:rsidR="00000000" w:rsidDel="00000000" w:rsidP="00000000" w:rsidRDefault="00000000" w:rsidRPr="00000000" w14:paraId="0000001A">
      <w:pPr>
        <w:spacing w:after="240" w:before="240" w:lineRule="auto"/>
        <w:rPr>
          <w:sz w:val="24"/>
          <w:szCs w:val="24"/>
        </w:rPr>
      </w:pPr>
      <w:r w:rsidDel="00000000" w:rsidR="00000000" w:rsidRPr="00000000">
        <w:rPr>
          <w:rtl w:val="0"/>
        </w:rPr>
      </w:r>
    </w:p>
    <w:p w:rsidR="00000000" w:rsidDel="00000000" w:rsidP="00000000" w:rsidRDefault="00000000" w:rsidRPr="00000000" w14:paraId="0000001B">
      <w:pPr>
        <w:spacing w:after="240" w:before="240" w:lineRule="auto"/>
        <w:rPr>
          <w:sz w:val="24"/>
          <w:szCs w:val="24"/>
        </w:rPr>
      </w:pPr>
      <w:r w:rsidDel="00000000" w:rsidR="00000000" w:rsidRPr="00000000">
        <w:rPr>
          <w:rtl w:val="0"/>
        </w:rPr>
      </w:r>
    </w:p>
    <w:p w:rsidR="00000000" w:rsidDel="00000000" w:rsidP="00000000" w:rsidRDefault="00000000" w:rsidRPr="00000000" w14:paraId="0000001C">
      <w:pPr>
        <w:spacing w:after="240" w:before="240" w:lineRule="auto"/>
        <w:rPr>
          <w:sz w:val="24"/>
          <w:szCs w:val="24"/>
        </w:rPr>
      </w:pPr>
      <w:r w:rsidDel="00000000" w:rsidR="00000000" w:rsidRPr="00000000">
        <w:rPr>
          <w:rtl w:val="0"/>
        </w:rPr>
      </w:r>
    </w:p>
    <w:p w:rsidR="00000000" w:rsidDel="00000000" w:rsidP="00000000" w:rsidRDefault="00000000" w:rsidRPr="00000000" w14:paraId="0000001D">
      <w:pPr>
        <w:spacing w:after="240" w:before="240" w:lineRule="auto"/>
        <w:rPr>
          <w:sz w:val="24"/>
          <w:szCs w:val="24"/>
        </w:rPr>
      </w:pPr>
      <w:r w:rsidDel="00000000" w:rsidR="00000000" w:rsidRPr="00000000">
        <w:rPr>
          <w:rtl w:val="0"/>
        </w:rPr>
      </w:r>
    </w:p>
    <w:p w:rsidR="00000000" w:rsidDel="00000000" w:rsidP="00000000" w:rsidRDefault="00000000" w:rsidRPr="00000000" w14:paraId="0000001E">
      <w:pPr>
        <w:spacing w:after="240" w:before="240" w:lineRule="auto"/>
        <w:rPr>
          <w:sz w:val="24"/>
          <w:szCs w:val="24"/>
        </w:rPr>
      </w:pPr>
      <w:r w:rsidDel="00000000" w:rsidR="00000000" w:rsidRPr="00000000">
        <w:rPr>
          <w:rtl w:val="0"/>
        </w:rPr>
      </w:r>
    </w:p>
    <w:p w:rsidR="00000000" w:rsidDel="00000000" w:rsidP="00000000" w:rsidRDefault="00000000" w:rsidRPr="00000000" w14:paraId="0000001F">
      <w:pPr>
        <w:spacing w:after="240" w:before="240" w:lineRule="auto"/>
        <w:rPr>
          <w:sz w:val="24"/>
          <w:szCs w:val="24"/>
        </w:rPr>
      </w:pPr>
      <w:r w:rsidDel="00000000" w:rsidR="00000000" w:rsidRPr="00000000">
        <w:rPr>
          <w:rtl w:val="0"/>
        </w:rPr>
      </w:r>
    </w:p>
    <w:p w:rsidR="00000000" w:rsidDel="00000000" w:rsidP="00000000" w:rsidRDefault="00000000" w:rsidRPr="00000000" w14:paraId="00000020">
      <w:pPr>
        <w:spacing w:after="240" w:before="240" w:lineRule="auto"/>
        <w:jc w:val="center"/>
        <w:rPr>
          <w:sz w:val="24"/>
          <w:szCs w:val="24"/>
        </w:rPr>
      </w:pPr>
      <w:r w:rsidDel="00000000" w:rsidR="00000000" w:rsidRPr="00000000">
        <w:rPr>
          <w:sz w:val="24"/>
          <w:szCs w:val="24"/>
          <w:rtl w:val="0"/>
        </w:rPr>
        <w:t xml:space="preserve">ÍNDICE</w:t>
      </w:r>
    </w:p>
    <w:p w:rsidR="00000000" w:rsidDel="00000000" w:rsidP="00000000" w:rsidRDefault="00000000" w:rsidRPr="00000000" w14:paraId="00000021">
      <w:pPr>
        <w:spacing w:after="240" w:before="240" w:lineRule="auto"/>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d4mw1vkckd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q50t4hi7t0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Matriz de habilidades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epj86n4tn5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Alianza de grupo</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dio1wlsw24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Identidad</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861zxwm4bf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Gramática</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rPr>
          </w:pPr>
          <w:hyperlink w:anchor="_xi7aymqsnzw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Lexer</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b w:val="1"/>
            </w:rPr>
          </w:pPr>
          <w:r w:rsidDel="00000000" w:rsidR="00000000" w:rsidRPr="00000000">
            <w:rPr>
              <w:b w:val="1"/>
              <w:rtl w:val="0"/>
            </w:rPr>
            <w:t xml:space="preserve">Parser………………………………………………………………………………………………15</w:t>
          </w:r>
          <w:r w:rsidDel="00000000" w:rsidR="00000000" w:rsidRPr="00000000">
            <w:fldChar w:fldCharType="end"/>
          </w:r>
        </w:p>
      </w:sdtContent>
    </w:sdt>
    <w:p w:rsidR="00000000" w:rsidDel="00000000" w:rsidP="00000000" w:rsidRDefault="00000000" w:rsidRPr="00000000" w14:paraId="00000029">
      <w:pPr>
        <w:spacing w:after="240" w:before="24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3d4mw1vkckdg" w:id="0"/>
      <w:bookmarkEnd w:id="0"/>
      <w:r w:rsidDel="00000000" w:rsidR="00000000" w:rsidRPr="00000000">
        <w:rPr>
          <w:rtl w:val="0"/>
        </w:rPr>
        <w:t xml:space="preserve">Introducción</w:t>
      </w:r>
    </w:p>
    <w:p w:rsidR="00000000" w:rsidDel="00000000" w:rsidP="00000000" w:rsidRDefault="00000000" w:rsidRPr="00000000" w14:paraId="0000002B">
      <w:pPr>
        <w:widowControl w:val="0"/>
        <w:jc w:val="both"/>
        <w:rPr>
          <w:b w:val="1"/>
          <w:sz w:val="28"/>
          <w:szCs w:val="28"/>
        </w:rPr>
      </w:pPr>
      <w:r w:rsidDel="00000000" w:rsidR="00000000" w:rsidRPr="00000000">
        <w:rPr>
          <w:rtl w:val="0"/>
        </w:rPr>
      </w:r>
    </w:p>
    <w:p w:rsidR="00000000" w:rsidDel="00000000" w:rsidP="00000000" w:rsidRDefault="00000000" w:rsidRPr="00000000" w14:paraId="0000002C">
      <w:pPr>
        <w:widowControl w:val="0"/>
        <w:jc w:val="both"/>
        <w:rPr>
          <w:b w:val="1"/>
          <w:sz w:val="28"/>
          <w:szCs w:val="28"/>
        </w:rPr>
      </w:pPr>
      <w:r w:rsidDel="00000000" w:rsidR="00000000" w:rsidRPr="00000000">
        <w:rPr>
          <w:sz w:val="24"/>
          <w:szCs w:val="24"/>
          <w:rtl w:val="0"/>
        </w:rPr>
        <w:t xml:space="preserve"> Bienvenidos/as, este es el primer documento del trabajo práctico integrador de la materia “Sintaxis y Semántica de los Lenguajes”. El mismo, cuenta con una portada, un índice, esta parte (la introducción), la conformación del grupo y su matriz de habilidades, y, por último, la principal tarea de esta entrega, la gramática que utilizaremos. La última, sufrió varios cambios a medida que hemos ido trabajando en ella, podríamos decir que fue evolucionando junto con los conocimientos que adquirimos en clases y con las consultas planteadas a la docente tutora asignada.</w:t>
      </w:r>
      <w:r w:rsidDel="00000000" w:rsidR="00000000" w:rsidRPr="00000000">
        <w:rPr>
          <w:rtl w:val="0"/>
        </w:rPr>
      </w:r>
    </w:p>
    <w:p w:rsidR="00000000" w:rsidDel="00000000" w:rsidP="00000000" w:rsidRDefault="00000000" w:rsidRPr="00000000" w14:paraId="0000002D">
      <w:pPr>
        <w:pStyle w:val="Heading1"/>
        <w:rPr>
          <w:b w:val="1"/>
          <w:sz w:val="28"/>
          <w:szCs w:val="28"/>
        </w:rPr>
      </w:pPr>
      <w:bookmarkStart w:colFirst="0" w:colLast="0" w:name="_kq50t4hi7t0n" w:id="1"/>
      <w:bookmarkEnd w:id="1"/>
      <w:r w:rsidDel="00000000" w:rsidR="00000000" w:rsidRPr="00000000">
        <w:rPr>
          <w:rtl w:val="0"/>
        </w:rPr>
        <w:t xml:space="preserve">Matriz de habilidades</w:t>
      </w:r>
      <w:r w:rsidDel="00000000" w:rsidR="00000000" w:rsidRPr="00000000">
        <w:rPr>
          <w:rtl w:val="0"/>
        </w:rPr>
      </w:r>
    </w:p>
    <w:tbl>
      <w:tblPr>
        <w:tblStyle w:val="Table1"/>
        <w:tblpPr w:leftFromText="180" w:rightFromText="180" w:topFromText="180" w:bottomFromText="180" w:vertAnchor="text" w:horzAnchor="text" w:tblpX="-165" w:tblpY="0"/>
        <w:tblW w:w="9990.0" w:type="dxa"/>
        <w:jc w:val="left"/>
        <w:tblInd w:w="-1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975"/>
        <w:gridCol w:w="1515"/>
        <w:gridCol w:w="1230"/>
        <w:gridCol w:w="1935"/>
        <w:gridCol w:w="1290"/>
        <w:gridCol w:w="1485"/>
        <w:tblGridChange w:id="0">
          <w:tblGrid>
            <w:gridCol w:w="1560"/>
            <w:gridCol w:w="975"/>
            <w:gridCol w:w="1515"/>
            <w:gridCol w:w="1230"/>
            <w:gridCol w:w="1935"/>
            <w:gridCol w:w="1290"/>
            <w:gridCol w:w="1485"/>
          </w:tblGrid>
        </w:tblGridChange>
      </w:tblGrid>
      <w:tr>
        <w:trPr>
          <w:cantSplit w:val="0"/>
          <w:tblHeader w:val="0"/>
        </w:trPr>
        <w:tc>
          <w:tcPr/>
          <w:p w:rsidR="00000000" w:rsidDel="00000000" w:rsidP="00000000" w:rsidRDefault="00000000" w:rsidRPr="00000000" w14:paraId="0000002E">
            <w:pPr>
              <w:widowControl w:val="0"/>
              <w:spacing w:line="240" w:lineRule="auto"/>
              <w:jc w:val="both"/>
              <w:rPr>
                <w:sz w:val="24"/>
                <w:szCs w:val="24"/>
              </w:rPr>
            </w:pPr>
            <w:r w:rsidDel="00000000" w:rsidR="00000000" w:rsidRPr="00000000">
              <w:rPr>
                <w:rtl w:val="0"/>
              </w:rPr>
            </w:r>
          </w:p>
        </w:tc>
        <w:tc>
          <w:tcPr/>
          <w:p w:rsidR="00000000" w:rsidDel="00000000" w:rsidP="00000000" w:rsidRDefault="00000000" w:rsidRPr="00000000" w14:paraId="0000002F">
            <w:pPr>
              <w:widowControl w:val="0"/>
              <w:spacing w:line="240" w:lineRule="auto"/>
              <w:jc w:val="both"/>
              <w:rPr>
                <w:sz w:val="24"/>
                <w:szCs w:val="24"/>
              </w:rPr>
            </w:pPr>
            <w:r w:rsidDel="00000000" w:rsidR="00000000" w:rsidRPr="00000000">
              <w:rPr>
                <w:sz w:val="24"/>
                <w:szCs w:val="24"/>
                <w:rtl w:val="0"/>
              </w:rPr>
              <w:t xml:space="preserve">Inglés</w:t>
            </w:r>
          </w:p>
        </w:tc>
        <w:tc>
          <w:tcPr/>
          <w:p w:rsidR="00000000" w:rsidDel="00000000" w:rsidP="00000000" w:rsidRDefault="00000000" w:rsidRPr="00000000" w14:paraId="00000030">
            <w:pPr>
              <w:widowControl w:val="0"/>
              <w:spacing w:line="240" w:lineRule="auto"/>
              <w:jc w:val="both"/>
              <w:rPr>
                <w:sz w:val="24"/>
                <w:szCs w:val="24"/>
              </w:rPr>
            </w:pPr>
            <w:r w:rsidDel="00000000" w:rsidR="00000000" w:rsidRPr="00000000">
              <w:rPr>
                <w:sz w:val="24"/>
                <w:szCs w:val="24"/>
                <w:rtl w:val="0"/>
              </w:rPr>
              <w:t xml:space="preserve">Programar</w:t>
            </w:r>
          </w:p>
        </w:tc>
        <w:tc>
          <w:tcPr/>
          <w:p w:rsidR="00000000" w:rsidDel="00000000" w:rsidP="00000000" w:rsidRDefault="00000000" w:rsidRPr="00000000" w14:paraId="00000031">
            <w:pPr>
              <w:widowControl w:val="0"/>
              <w:spacing w:line="240" w:lineRule="auto"/>
              <w:jc w:val="both"/>
              <w:rPr>
                <w:sz w:val="24"/>
                <w:szCs w:val="24"/>
              </w:rPr>
            </w:pPr>
            <w:r w:rsidDel="00000000" w:rsidR="00000000" w:rsidRPr="00000000">
              <w:rPr>
                <w:sz w:val="24"/>
                <w:szCs w:val="24"/>
                <w:rtl w:val="0"/>
              </w:rPr>
              <w:t xml:space="preserve">Edición</w:t>
            </w:r>
          </w:p>
        </w:tc>
        <w:tc>
          <w:tcPr/>
          <w:p w:rsidR="00000000" w:rsidDel="00000000" w:rsidP="00000000" w:rsidRDefault="00000000" w:rsidRPr="00000000" w14:paraId="00000032">
            <w:pPr>
              <w:widowControl w:val="0"/>
              <w:spacing w:line="240" w:lineRule="auto"/>
              <w:jc w:val="both"/>
              <w:rPr>
                <w:sz w:val="24"/>
                <w:szCs w:val="24"/>
              </w:rPr>
            </w:pPr>
            <w:r w:rsidDel="00000000" w:rsidR="00000000" w:rsidRPr="00000000">
              <w:rPr>
                <w:sz w:val="24"/>
                <w:szCs w:val="24"/>
                <w:rtl w:val="0"/>
              </w:rPr>
              <w:t xml:space="preserve">Documentación</w:t>
            </w:r>
          </w:p>
        </w:tc>
        <w:tc>
          <w:tcPr/>
          <w:p w:rsidR="00000000" w:rsidDel="00000000" w:rsidP="00000000" w:rsidRDefault="00000000" w:rsidRPr="00000000" w14:paraId="00000033">
            <w:pPr>
              <w:widowControl w:val="0"/>
              <w:spacing w:line="240" w:lineRule="auto"/>
              <w:jc w:val="both"/>
              <w:rPr>
                <w:sz w:val="24"/>
                <w:szCs w:val="24"/>
              </w:rPr>
            </w:pPr>
            <w:r w:rsidDel="00000000" w:rsidR="00000000" w:rsidRPr="00000000">
              <w:rPr>
                <w:sz w:val="24"/>
                <w:szCs w:val="24"/>
                <w:rtl w:val="0"/>
              </w:rPr>
              <w:t xml:space="preserve">Cebar</w:t>
            </w:r>
          </w:p>
          <w:p w:rsidR="00000000" w:rsidDel="00000000" w:rsidP="00000000" w:rsidRDefault="00000000" w:rsidRPr="00000000" w14:paraId="00000034">
            <w:pPr>
              <w:widowControl w:val="0"/>
              <w:spacing w:line="240" w:lineRule="auto"/>
              <w:jc w:val="both"/>
              <w:rPr>
                <w:sz w:val="24"/>
                <w:szCs w:val="24"/>
              </w:rPr>
            </w:pPr>
            <w:r w:rsidDel="00000000" w:rsidR="00000000" w:rsidRPr="00000000">
              <w:rPr>
                <w:sz w:val="24"/>
                <w:szCs w:val="24"/>
                <w:rtl w:val="0"/>
              </w:rPr>
              <w:t xml:space="preserve">mates</w:t>
            </w:r>
          </w:p>
        </w:tc>
        <w:tc>
          <w:tcPr/>
          <w:p w:rsidR="00000000" w:rsidDel="00000000" w:rsidP="00000000" w:rsidRDefault="00000000" w:rsidRPr="00000000" w14:paraId="00000035">
            <w:pPr>
              <w:widowControl w:val="0"/>
              <w:spacing w:line="240" w:lineRule="auto"/>
              <w:jc w:val="both"/>
              <w:rPr>
                <w:sz w:val="24"/>
                <w:szCs w:val="24"/>
              </w:rPr>
            </w:pPr>
            <w:r w:rsidDel="00000000" w:rsidR="00000000" w:rsidRPr="00000000">
              <w:rPr>
                <w:sz w:val="24"/>
                <w:szCs w:val="24"/>
                <w:rtl w:val="0"/>
              </w:rPr>
              <w:t xml:space="preserve">Idear</w:t>
            </w:r>
          </w:p>
          <w:p w:rsidR="00000000" w:rsidDel="00000000" w:rsidP="00000000" w:rsidRDefault="00000000" w:rsidRPr="00000000" w14:paraId="00000036">
            <w:pPr>
              <w:widowControl w:val="0"/>
              <w:spacing w:line="240" w:lineRule="auto"/>
              <w:jc w:val="both"/>
              <w:rPr>
                <w:sz w:val="24"/>
                <w:szCs w:val="24"/>
              </w:rPr>
            </w:pPr>
            <w:r w:rsidDel="00000000" w:rsidR="00000000" w:rsidRPr="00000000">
              <w:rPr>
                <w:sz w:val="24"/>
                <w:szCs w:val="24"/>
                <w:rtl w:val="0"/>
              </w:rPr>
              <w:t xml:space="preserve">soluciones</w:t>
            </w:r>
          </w:p>
        </w:tc>
      </w:tr>
      <w:tr>
        <w:trPr>
          <w:cantSplit w:val="0"/>
          <w:tblHeader w:val="0"/>
        </w:trPr>
        <w:tc>
          <w:tcPr/>
          <w:p w:rsidR="00000000" w:rsidDel="00000000" w:rsidP="00000000" w:rsidRDefault="00000000" w:rsidRPr="00000000" w14:paraId="00000037">
            <w:pPr>
              <w:widowControl w:val="0"/>
              <w:spacing w:line="240" w:lineRule="auto"/>
              <w:jc w:val="both"/>
              <w:rPr>
                <w:sz w:val="24"/>
                <w:szCs w:val="24"/>
              </w:rPr>
            </w:pPr>
            <w:r w:rsidDel="00000000" w:rsidR="00000000" w:rsidRPr="00000000">
              <w:rPr>
                <w:sz w:val="24"/>
                <w:szCs w:val="24"/>
                <w:rtl w:val="0"/>
              </w:rPr>
              <w:t xml:space="preserve">Ian Brandan</w:t>
            </w:r>
          </w:p>
        </w:tc>
        <w:tc>
          <w:tcPr/>
          <w:p w:rsidR="00000000" w:rsidDel="00000000" w:rsidP="00000000" w:rsidRDefault="00000000" w:rsidRPr="00000000" w14:paraId="00000038">
            <w:pPr>
              <w:widowControl w:val="0"/>
              <w:spacing w:line="24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39">
            <w:pPr>
              <w:widowControl w:val="0"/>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3A">
            <w:pPr>
              <w:widowControl w:val="0"/>
              <w:spacing w:line="24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3B">
            <w:pPr>
              <w:widowControl w:val="0"/>
              <w:spacing w:line="24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3C">
            <w:pPr>
              <w:widowControl w:val="0"/>
              <w:spacing w:line="24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3D">
            <w:pPr>
              <w:widowControl w:val="0"/>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E">
            <w:pPr>
              <w:widowControl w:val="0"/>
              <w:spacing w:line="240" w:lineRule="auto"/>
              <w:jc w:val="both"/>
              <w:rPr>
                <w:sz w:val="24"/>
                <w:szCs w:val="24"/>
              </w:rPr>
            </w:pPr>
            <w:r w:rsidDel="00000000" w:rsidR="00000000" w:rsidRPr="00000000">
              <w:rPr>
                <w:sz w:val="24"/>
                <w:szCs w:val="24"/>
                <w:rtl w:val="0"/>
              </w:rPr>
              <w:t xml:space="preserve">Augusto Dor</w:t>
            </w:r>
          </w:p>
        </w:tc>
        <w:tc>
          <w:tcPr/>
          <w:p w:rsidR="00000000" w:rsidDel="00000000" w:rsidP="00000000" w:rsidRDefault="00000000" w:rsidRPr="00000000" w14:paraId="0000003F">
            <w:pPr>
              <w:widowControl w:val="0"/>
              <w:spacing w:line="24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40">
            <w:pPr>
              <w:widowControl w:val="0"/>
              <w:spacing w:line="24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41">
            <w:pPr>
              <w:widowControl w:val="0"/>
              <w:spacing w:line="240" w:lineRule="auto"/>
              <w:jc w:val="both"/>
              <w:rPr>
                <w:sz w:val="24"/>
                <w:szCs w:val="24"/>
              </w:rPr>
            </w:pPr>
            <w:r w:rsidDel="00000000" w:rsidR="00000000" w:rsidRPr="00000000">
              <w:rPr>
                <w:rtl w:val="0"/>
              </w:rPr>
            </w:r>
          </w:p>
        </w:tc>
        <w:tc>
          <w:tcPr/>
          <w:p w:rsidR="00000000" w:rsidDel="00000000" w:rsidP="00000000" w:rsidRDefault="00000000" w:rsidRPr="00000000" w14:paraId="00000042">
            <w:pPr>
              <w:widowControl w:val="0"/>
              <w:spacing w:line="24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43">
            <w:pPr>
              <w:widowControl w:val="0"/>
              <w:spacing w:line="240" w:lineRule="auto"/>
              <w:jc w:val="both"/>
              <w:rPr>
                <w:sz w:val="24"/>
                <w:szCs w:val="24"/>
              </w:rPr>
            </w:pPr>
            <w:r w:rsidDel="00000000" w:rsidR="00000000" w:rsidRPr="00000000">
              <w:rPr>
                <w:rtl w:val="0"/>
              </w:rPr>
            </w:r>
          </w:p>
        </w:tc>
        <w:tc>
          <w:tcPr/>
          <w:p w:rsidR="00000000" w:rsidDel="00000000" w:rsidP="00000000" w:rsidRDefault="00000000" w:rsidRPr="00000000" w14:paraId="00000044">
            <w:pPr>
              <w:widowControl w:val="0"/>
              <w:spacing w:line="240" w:lineRule="auto"/>
              <w:jc w:val="both"/>
              <w:rPr>
                <w:sz w:val="24"/>
                <w:szCs w:val="24"/>
              </w:rPr>
            </w:pPr>
            <w:r w:rsidDel="00000000" w:rsidR="00000000" w:rsidRPr="00000000">
              <w:rPr>
                <w:sz w:val="24"/>
                <w:szCs w:val="24"/>
                <w:rtl w:val="0"/>
              </w:rPr>
              <w:t xml:space="preserve">★</w:t>
            </w:r>
          </w:p>
        </w:tc>
      </w:tr>
      <w:tr>
        <w:trPr>
          <w:cantSplit w:val="0"/>
          <w:tblHeader w:val="0"/>
        </w:trPr>
        <w:tc>
          <w:tcPr/>
          <w:p w:rsidR="00000000" w:rsidDel="00000000" w:rsidP="00000000" w:rsidRDefault="00000000" w:rsidRPr="00000000" w14:paraId="00000045">
            <w:pPr>
              <w:widowControl w:val="0"/>
              <w:spacing w:line="240" w:lineRule="auto"/>
              <w:jc w:val="both"/>
              <w:rPr>
                <w:sz w:val="24"/>
                <w:szCs w:val="24"/>
              </w:rPr>
            </w:pPr>
            <w:r w:rsidDel="00000000" w:rsidR="00000000" w:rsidRPr="00000000">
              <w:rPr>
                <w:sz w:val="24"/>
                <w:szCs w:val="24"/>
                <w:rtl w:val="0"/>
              </w:rPr>
              <w:t xml:space="preserve">Juan Marighetti</w:t>
            </w:r>
          </w:p>
        </w:tc>
        <w:tc>
          <w:tcPr/>
          <w:p w:rsidR="00000000" w:rsidDel="00000000" w:rsidP="00000000" w:rsidRDefault="00000000" w:rsidRPr="00000000" w14:paraId="00000046">
            <w:pPr>
              <w:widowControl w:val="0"/>
              <w:spacing w:line="24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47">
            <w:pPr>
              <w:widowControl w:val="0"/>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48">
            <w:pPr>
              <w:widowControl w:val="0"/>
              <w:jc w:val="both"/>
              <w:rPr>
                <w:sz w:val="24"/>
                <w:szCs w:val="24"/>
              </w:rPr>
            </w:pPr>
            <w:r w:rsidDel="00000000" w:rsidR="00000000" w:rsidRPr="00000000">
              <w:rPr>
                <w:rtl w:val="0"/>
              </w:rPr>
            </w:r>
          </w:p>
        </w:tc>
        <w:tc>
          <w:tcPr/>
          <w:p w:rsidR="00000000" w:rsidDel="00000000" w:rsidP="00000000" w:rsidRDefault="00000000" w:rsidRPr="00000000" w14:paraId="00000049">
            <w:pPr>
              <w:widowControl w:val="0"/>
              <w:jc w:val="both"/>
              <w:rPr>
                <w:sz w:val="24"/>
                <w:szCs w:val="24"/>
              </w:rPr>
            </w:pPr>
            <w:r w:rsidDel="00000000" w:rsidR="00000000" w:rsidRPr="00000000">
              <w:rPr>
                <w:rtl w:val="0"/>
              </w:rPr>
            </w:r>
          </w:p>
        </w:tc>
        <w:tc>
          <w:tcPr/>
          <w:p w:rsidR="00000000" w:rsidDel="00000000" w:rsidP="00000000" w:rsidRDefault="00000000" w:rsidRPr="00000000" w14:paraId="0000004A">
            <w:pPr>
              <w:widowControl w:val="0"/>
              <w:spacing w:line="24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4B">
            <w:pPr>
              <w:widowControl w:val="0"/>
              <w:jc w:val="both"/>
              <w:rPr>
                <w:sz w:val="24"/>
                <w:szCs w:val="24"/>
              </w:rPr>
            </w:pPr>
            <w:r w:rsidDel="00000000" w:rsidR="00000000" w:rsidRPr="00000000">
              <w:rPr>
                <w:sz w:val="24"/>
                <w:szCs w:val="24"/>
                <w:rtl w:val="0"/>
              </w:rPr>
              <w:t xml:space="preserve">◯</w:t>
            </w:r>
          </w:p>
        </w:tc>
      </w:tr>
      <w:tr>
        <w:trPr>
          <w:cantSplit w:val="0"/>
          <w:tblHeader w:val="0"/>
        </w:trPr>
        <w:tc>
          <w:tcPr/>
          <w:p w:rsidR="00000000" w:rsidDel="00000000" w:rsidP="00000000" w:rsidRDefault="00000000" w:rsidRPr="00000000" w14:paraId="0000004C">
            <w:pPr>
              <w:widowControl w:val="0"/>
              <w:spacing w:line="240" w:lineRule="auto"/>
              <w:jc w:val="both"/>
              <w:rPr>
                <w:sz w:val="24"/>
                <w:szCs w:val="24"/>
              </w:rPr>
            </w:pPr>
            <w:r w:rsidDel="00000000" w:rsidR="00000000" w:rsidRPr="00000000">
              <w:rPr>
                <w:sz w:val="24"/>
                <w:szCs w:val="24"/>
                <w:rtl w:val="0"/>
              </w:rPr>
              <w:t xml:space="preserve">Ivo Sodja</w:t>
            </w:r>
          </w:p>
        </w:tc>
        <w:tc>
          <w:tcPr/>
          <w:p w:rsidR="00000000" w:rsidDel="00000000" w:rsidP="00000000" w:rsidRDefault="00000000" w:rsidRPr="00000000" w14:paraId="0000004D">
            <w:pPr>
              <w:widowControl w:val="0"/>
              <w:spacing w:line="24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4E">
            <w:pPr>
              <w:widowControl w:val="0"/>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4F">
            <w:pPr>
              <w:widowControl w:val="0"/>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50">
            <w:pPr>
              <w:widowControl w:val="0"/>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51">
            <w:pPr>
              <w:widowControl w:val="0"/>
              <w:jc w:val="both"/>
              <w:rPr>
                <w:sz w:val="24"/>
                <w:szCs w:val="24"/>
              </w:rPr>
            </w:pPr>
            <w:r w:rsidDel="00000000" w:rsidR="00000000" w:rsidRPr="00000000">
              <w:rPr>
                <w:rtl w:val="0"/>
              </w:rPr>
            </w:r>
          </w:p>
        </w:tc>
        <w:tc>
          <w:tcPr/>
          <w:p w:rsidR="00000000" w:rsidDel="00000000" w:rsidP="00000000" w:rsidRDefault="00000000" w:rsidRPr="00000000" w14:paraId="00000052">
            <w:pPr>
              <w:widowControl w:val="0"/>
              <w:spacing w:line="240" w:lineRule="auto"/>
              <w:jc w:val="both"/>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53">
      <w:pPr>
        <w:pStyle w:val="Heading1"/>
        <w:rPr/>
      </w:pPr>
      <w:bookmarkStart w:colFirst="0" w:colLast="0" w:name="_mepj86n4tn51" w:id="2"/>
      <w:bookmarkEnd w:id="2"/>
      <w:r w:rsidDel="00000000" w:rsidR="00000000" w:rsidRPr="00000000">
        <w:rPr>
          <w:rtl w:val="0"/>
        </w:rPr>
        <w:t xml:space="preserve">Alianza de grupo</w:t>
      </w:r>
    </w:p>
    <w:p w:rsidR="00000000" w:rsidDel="00000000" w:rsidP="00000000" w:rsidRDefault="00000000" w:rsidRPr="00000000" w14:paraId="00000054">
      <w:pPr>
        <w:widowControl w:val="0"/>
        <w:jc w:val="both"/>
        <w:rPr>
          <w:sz w:val="24"/>
          <w:szCs w:val="24"/>
        </w:rPr>
      </w:pPr>
      <w:r w:rsidDel="00000000" w:rsidR="00000000" w:rsidRPr="00000000">
        <w:rPr>
          <w:sz w:val="24"/>
          <w:szCs w:val="24"/>
          <w:rtl w:val="0"/>
        </w:rPr>
        <w:t xml:space="preserve"> Como grupo contamos con una comunicación constante, realizamos reuniones virtuales dos veces por semana como mínimo, realizando reuniones intensivas durante los fines de semana, las cuales coordinamos por la plataforma discord.</w:t>
        <w:br w:type="textWrapping"/>
        <w:t xml:space="preserve"> En cada etapa del trabajo práctico integrador tenemos como regla cumplir los requisitos antes de la fecha de entrega, así contamos con tiempo para poder realizar una exhaustiva revisión del trabajo realizado.</w:t>
      </w:r>
      <w:r w:rsidDel="00000000" w:rsidR="00000000" w:rsidRPr="00000000">
        <w:br w:type="page"/>
      </w:r>
      <w:r w:rsidDel="00000000" w:rsidR="00000000" w:rsidRPr="00000000">
        <w:rPr>
          <w:rtl w:val="0"/>
        </w:rPr>
      </w:r>
    </w:p>
    <w:p w:rsidR="00000000" w:rsidDel="00000000" w:rsidP="00000000" w:rsidRDefault="00000000" w:rsidRPr="00000000" w14:paraId="00000055">
      <w:pPr>
        <w:widowControl w:val="0"/>
        <w:jc w:val="both"/>
        <w:rPr>
          <w:sz w:val="24"/>
          <w:szCs w:val="24"/>
        </w:rPr>
      </w:pPr>
      <w:r w:rsidDel="00000000" w:rsidR="00000000" w:rsidRPr="00000000">
        <w:rPr>
          <w:rtl w:val="0"/>
        </w:rPr>
      </w:r>
    </w:p>
    <w:p w:rsidR="00000000" w:rsidDel="00000000" w:rsidP="00000000" w:rsidRDefault="00000000" w:rsidRPr="00000000" w14:paraId="00000056">
      <w:pPr>
        <w:pStyle w:val="Heading1"/>
        <w:rPr/>
      </w:pPr>
      <w:bookmarkStart w:colFirst="0" w:colLast="0" w:name="_9dio1wlsw24l" w:id="3"/>
      <w:bookmarkEnd w:id="3"/>
      <w:r w:rsidDel="00000000" w:rsidR="00000000" w:rsidRPr="00000000">
        <w:rPr>
          <w:rtl w:val="0"/>
        </w:rPr>
        <w:t xml:space="preserve">Identidad</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 Asignamos la siguiente imagen que representará la identidad del grupo, la misma nace del nombre que elegimos “Uber: Sin Taxis”.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widowControl w:val="0"/>
        <w:jc w:val="center"/>
        <w:rPr>
          <w:sz w:val="24"/>
          <w:szCs w:val="24"/>
        </w:rPr>
      </w:pPr>
      <w:r w:rsidDel="00000000" w:rsidR="00000000" w:rsidRPr="00000000">
        <w:rPr>
          <w:rtl w:val="0"/>
        </w:rPr>
      </w:r>
    </w:p>
    <w:p w:rsidR="00000000" w:rsidDel="00000000" w:rsidP="00000000" w:rsidRDefault="00000000" w:rsidRPr="00000000" w14:paraId="0000005A">
      <w:pPr>
        <w:spacing w:after="240" w:before="240" w:lineRule="auto"/>
        <w:jc w:val="center"/>
        <w:rPr>
          <w:sz w:val="24"/>
          <w:szCs w:val="24"/>
        </w:rPr>
      </w:pPr>
      <w:r w:rsidDel="00000000" w:rsidR="00000000" w:rsidRPr="00000000">
        <w:br w:type="page"/>
      </w:r>
      <w:r w:rsidDel="00000000" w:rsidR="00000000" w:rsidRPr="00000000">
        <w:rPr>
          <w:sz w:val="24"/>
          <w:szCs w:val="24"/>
        </w:rPr>
        <w:drawing>
          <wp:inline distB="114300" distT="114300" distL="114300" distR="114300">
            <wp:extent cx="5048250" cy="2714625"/>
            <wp:effectExtent b="0" l="0" r="0" t="0"/>
            <wp:docPr id="1"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0482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1"/>
        <w:spacing w:after="240" w:before="240" w:lineRule="auto"/>
        <w:jc w:val="center"/>
        <w:rPr/>
      </w:pPr>
      <w:bookmarkStart w:colFirst="0" w:colLast="0" w:name="_s861zxwm4bfb" w:id="4"/>
      <w:bookmarkEnd w:id="4"/>
      <w:r w:rsidDel="00000000" w:rsidR="00000000" w:rsidRPr="00000000">
        <w:rPr>
          <w:rtl w:val="0"/>
        </w:rPr>
        <w:t xml:space="preserve">Gramática</w:t>
      </w:r>
    </w:p>
    <w:p w:rsidR="00000000" w:rsidDel="00000000" w:rsidP="00000000" w:rsidRDefault="00000000" w:rsidRPr="00000000" w14:paraId="0000005C">
      <w:pPr>
        <w:spacing w:after="240" w:before="240" w:lineRule="auto"/>
        <w:rPr>
          <w:sz w:val="24"/>
          <w:szCs w:val="24"/>
        </w:rPr>
      </w:pPr>
      <w:r w:rsidDel="00000000" w:rsidR="00000000" w:rsidRPr="00000000">
        <w:rPr>
          <w:rtl w:val="0"/>
        </w:rPr>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La gramática se encuentra descrita en el documento `Gramática.g4`. Es parte vital de este proyecto ya que describe los componentes o tokens que el lexer debe identificar en el texto de entrada.  </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Lo último en realizarse fue la sintaxis válida de una URL, la cual se encontraba descrita en el pdf brindado por la cátedra. En nuestra gramática, hemos definido el token URL para reconocer direcciones URL,ya que en un principio para agilizar el proceso se definió a la url como un string.</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Para mayor claridad, a pesar de encontrarse en nuestro directorio, se describen a continuación las reglas principales.</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u w:val="single"/>
          <w:rtl w:val="0"/>
        </w:rPr>
        <w:t xml:space="preserve">Descripción de cada regla de la gramática libre de contexto a utilizar</w:t>
      </w:r>
      <w:r w:rsidDel="00000000" w:rsidR="00000000" w:rsidRPr="00000000">
        <w:rPr>
          <w:rtl w:val="0"/>
        </w:rPr>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json: Regla de inicio que puede ser un objeto JSON (t_json) o espacios en blanco (WS)</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t_json: Define un objeto JSON, comenzando con { y terminando con }</w:t>
      </w:r>
    </w:p>
    <w:p w:rsidR="00000000" w:rsidDel="00000000" w:rsidP="00000000" w:rsidRDefault="00000000" w:rsidRPr="00000000" w14:paraId="00000063">
      <w:pPr>
        <w:spacing w:after="240" w:before="240" w:line="276" w:lineRule="auto"/>
        <w:rPr>
          <w:sz w:val="24"/>
          <w:szCs w:val="24"/>
        </w:rPr>
      </w:pPr>
      <w:r w:rsidDel="00000000" w:rsidR="00000000" w:rsidRPr="00000000">
        <w:rPr>
          <w:sz w:val="24"/>
          <w:szCs w:val="24"/>
          <w:rtl w:val="0"/>
        </w:rPr>
        <w:t xml:space="preserve">t_contenido: Define el contenido de un objeto JSON, que puede contener una lista de empresas (t_empresas), una versión (t_version), y/o una firma digital (t_firma_digital)</w:t>
      </w:r>
    </w:p>
    <w:p w:rsidR="00000000" w:rsidDel="00000000" w:rsidP="00000000" w:rsidRDefault="00000000" w:rsidRPr="00000000" w14:paraId="00000064">
      <w:pPr>
        <w:spacing w:after="240" w:before="0" w:line="167.99999999999997" w:lineRule="auto"/>
        <w:rPr>
          <w:sz w:val="24"/>
          <w:szCs w:val="24"/>
        </w:rPr>
      </w:pPr>
      <w:r w:rsidDel="00000000" w:rsidR="00000000" w:rsidRPr="00000000">
        <w:rPr>
          <w:i w:val="1"/>
          <w:sz w:val="24"/>
          <w:szCs w:val="24"/>
          <w:rtl w:val="0"/>
        </w:rPr>
        <w:t xml:space="preserve">Tokens que definen campos:</w:t>
      </w:r>
      <w:r w:rsidDel="00000000" w:rsidR="00000000" w:rsidRPr="00000000">
        <w:rPr>
          <w:sz w:val="24"/>
          <w:szCs w:val="24"/>
          <w:rtl w:val="0"/>
        </w:rPr>
        <w:br w:type="textWrapping"/>
        <w:t xml:space="preserve">t_version</w:t>
      </w:r>
    </w:p>
    <w:p w:rsidR="00000000" w:rsidDel="00000000" w:rsidP="00000000" w:rsidRDefault="00000000" w:rsidRPr="00000000" w14:paraId="00000065">
      <w:pPr>
        <w:spacing w:after="240" w:before="0" w:line="167.99999999999997" w:lineRule="auto"/>
        <w:rPr>
          <w:sz w:val="24"/>
          <w:szCs w:val="24"/>
        </w:rPr>
      </w:pPr>
      <w:r w:rsidDel="00000000" w:rsidR="00000000" w:rsidRPr="00000000">
        <w:rPr>
          <w:sz w:val="24"/>
          <w:szCs w:val="24"/>
          <w:rtl w:val="0"/>
        </w:rPr>
        <w:t xml:space="preserve"> t_firma_digital</w:t>
      </w:r>
    </w:p>
    <w:p w:rsidR="00000000" w:rsidDel="00000000" w:rsidP="00000000" w:rsidRDefault="00000000" w:rsidRPr="00000000" w14:paraId="00000066">
      <w:pPr>
        <w:spacing w:after="240" w:before="0" w:line="167.99999999999997" w:lineRule="auto"/>
        <w:rPr>
          <w:sz w:val="24"/>
          <w:szCs w:val="24"/>
        </w:rPr>
      </w:pPr>
      <w:r w:rsidDel="00000000" w:rsidR="00000000" w:rsidRPr="00000000">
        <w:rPr>
          <w:sz w:val="24"/>
          <w:szCs w:val="24"/>
          <w:rtl w:val="0"/>
        </w:rPr>
        <w:t xml:space="preserve">t_empresas</w:t>
      </w:r>
    </w:p>
    <w:p w:rsidR="00000000" w:rsidDel="00000000" w:rsidP="00000000" w:rsidRDefault="00000000" w:rsidRPr="00000000" w14:paraId="00000067">
      <w:pPr>
        <w:spacing w:after="240" w:before="0" w:line="167.99999999999997" w:lineRule="auto"/>
        <w:rPr>
          <w:sz w:val="24"/>
          <w:szCs w:val="24"/>
        </w:rPr>
      </w:pPr>
      <w:r w:rsidDel="00000000" w:rsidR="00000000" w:rsidRPr="00000000">
        <w:rPr>
          <w:sz w:val="24"/>
          <w:szCs w:val="24"/>
          <w:rtl w:val="0"/>
        </w:rPr>
        <w:t xml:space="preserve">t_ingresos_anuales</w:t>
      </w:r>
    </w:p>
    <w:p w:rsidR="00000000" w:rsidDel="00000000" w:rsidP="00000000" w:rsidRDefault="00000000" w:rsidRPr="00000000" w14:paraId="00000068">
      <w:pPr>
        <w:spacing w:after="240" w:before="0" w:line="167.99999999999997" w:lineRule="auto"/>
        <w:rPr>
          <w:sz w:val="24"/>
          <w:szCs w:val="24"/>
        </w:rPr>
      </w:pPr>
      <w:r w:rsidDel="00000000" w:rsidR="00000000" w:rsidRPr="00000000">
        <w:rPr>
          <w:sz w:val="24"/>
          <w:szCs w:val="24"/>
          <w:rtl w:val="0"/>
        </w:rPr>
        <w:t xml:space="preserve">t_nombre_empresa</w:t>
      </w:r>
    </w:p>
    <w:p w:rsidR="00000000" w:rsidDel="00000000" w:rsidP="00000000" w:rsidRDefault="00000000" w:rsidRPr="00000000" w14:paraId="00000069">
      <w:pPr>
        <w:spacing w:after="240" w:before="0" w:line="167.99999999999997" w:lineRule="auto"/>
        <w:rPr>
          <w:sz w:val="24"/>
          <w:szCs w:val="24"/>
        </w:rPr>
      </w:pPr>
      <w:r w:rsidDel="00000000" w:rsidR="00000000" w:rsidRPr="00000000">
        <w:rPr>
          <w:sz w:val="24"/>
          <w:szCs w:val="24"/>
          <w:rtl w:val="0"/>
        </w:rPr>
        <w:t xml:space="preserve">t_fundacion</w:t>
      </w:r>
    </w:p>
    <w:p w:rsidR="00000000" w:rsidDel="00000000" w:rsidP="00000000" w:rsidRDefault="00000000" w:rsidRPr="00000000" w14:paraId="0000006A">
      <w:pPr>
        <w:spacing w:after="240" w:before="0" w:line="167.99999999999997" w:lineRule="auto"/>
        <w:rPr>
          <w:sz w:val="24"/>
          <w:szCs w:val="24"/>
        </w:rPr>
      </w:pPr>
      <w:r w:rsidDel="00000000" w:rsidR="00000000" w:rsidRPr="00000000">
        <w:rPr>
          <w:sz w:val="24"/>
          <w:szCs w:val="24"/>
          <w:rtl w:val="0"/>
        </w:rPr>
        <w:t xml:space="preserve">t_pyme</w:t>
      </w:r>
    </w:p>
    <w:p w:rsidR="00000000" w:rsidDel="00000000" w:rsidP="00000000" w:rsidRDefault="00000000" w:rsidRPr="00000000" w14:paraId="0000006B">
      <w:pPr>
        <w:spacing w:after="240" w:before="0" w:line="167.99999999999997" w:lineRule="auto"/>
        <w:rPr>
          <w:sz w:val="24"/>
          <w:szCs w:val="24"/>
        </w:rPr>
      </w:pPr>
      <w:r w:rsidDel="00000000" w:rsidR="00000000" w:rsidRPr="00000000">
        <w:rPr>
          <w:sz w:val="24"/>
          <w:szCs w:val="24"/>
          <w:rtl w:val="0"/>
        </w:rPr>
        <w:t xml:space="preserve">t_link</w:t>
      </w:r>
    </w:p>
    <w:p w:rsidR="00000000" w:rsidDel="00000000" w:rsidP="00000000" w:rsidRDefault="00000000" w:rsidRPr="00000000" w14:paraId="0000006C">
      <w:pPr>
        <w:spacing w:after="240" w:before="0" w:line="167.99999999999997" w:lineRule="auto"/>
        <w:rPr>
          <w:sz w:val="24"/>
          <w:szCs w:val="24"/>
        </w:rPr>
      </w:pPr>
      <w:r w:rsidDel="00000000" w:rsidR="00000000" w:rsidRPr="00000000">
        <w:rPr>
          <w:sz w:val="24"/>
          <w:szCs w:val="24"/>
          <w:rtl w:val="0"/>
        </w:rPr>
        <w:t xml:space="preserve">t_direccion</w:t>
      </w:r>
    </w:p>
    <w:p w:rsidR="00000000" w:rsidDel="00000000" w:rsidP="00000000" w:rsidRDefault="00000000" w:rsidRPr="00000000" w14:paraId="0000006D">
      <w:pPr>
        <w:spacing w:after="240" w:before="0" w:line="167.99999999999997" w:lineRule="auto"/>
        <w:rPr>
          <w:sz w:val="24"/>
          <w:szCs w:val="24"/>
        </w:rPr>
      </w:pPr>
      <w:r w:rsidDel="00000000" w:rsidR="00000000" w:rsidRPr="00000000">
        <w:rPr>
          <w:sz w:val="24"/>
          <w:szCs w:val="24"/>
          <w:rtl w:val="0"/>
        </w:rPr>
        <w:t xml:space="preserve">t_calle </w:t>
      </w:r>
    </w:p>
    <w:p w:rsidR="00000000" w:rsidDel="00000000" w:rsidP="00000000" w:rsidRDefault="00000000" w:rsidRPr="00000000" w14:paraId="0000006E">
      <w:pPr>
        <w:spacing w:after="240" w:before="0" w:line="167.99999999999997" w:lineRule="auto"/>
        <w:rPr>
          <w:sz w:val="24"/>
          <w:szCs w:val="24"/>
        </w:rPr>
      </w:pPr>
      <w:r w:rsidDel="00000000" w:rsidR="00000000" w:rsidRPr="00000000">
        <w:rPr>
          <w:sz w:val="24"/>
          <w:szCs w:val="24"/>
          <w:rtl w:val="0"/>
        </w:rPr>
        <w:t xml:space="preserve">t_ciudad</w:t>
      </w:r>
    </w:p>
    <w:p w:rsidR="00000000" w:rsidDel="00000000" w:rsidP="00000000" w:rsidRDefault="00000000" w:rsidRPr="00000000" w14:paraId="0000006F">
      <w:pPr>
        <w:spacing w:after="240" w:before="0" w:line="167.99999999999997" w:lineRule="auto"/>
        <w:rPr>
          <w:sz w:val="24"/>
          <w:szCs w:val="24"/>
        </w:rPr>
      </w:pPr>
      <w:r w:rsidDel="00000000" w:rsidR="00000000" w:rsidRPr="00000000">
        <w:rPr>
          <w:sz w:val="24"/>
          <w:szCs w:val="24"/>
          <w:rtl w:val="0"/>
        </w:rPr>
        <w:t xml:space="preserve">t_pais</w:t>
      </w:r>
    </w:p>
    <w:p w:rsidR="00000000" w:rsidDel="00000000" w:rsidP="00000000" w:rsidRDefault="00000000" w:rsidRPr="00000000" w14:paraId="00000070">
      <w:pPr>
        <w:spacing w:after="240" w:before="0" w:line="167.99999999999997" w:lineRule="auto"/>
        <w:rPr>
          <w:sz w:val="24"/>
          <w:szCs w:val="24"/>
        </w:rPr>
      </w:pPr>
      <w:r w:rsidDel="00000000" w:rsidR="00000000" w:rsidRPr="00000000">
        <w:rPr>
          <w:sz w:val="24"/>
          <w:szCs w:val="24"/>
          <w:rtl w:val="0"/>
        </w:rPr>
        <w:t xml:space="preserve">t_tipo_direccion</w:t>
      </w:r>
    </w:p>
    <w:p w:rsidR="00000000" w:rsidDel="00000000" w:rsidP="00000000" w:rsidRDefault="00000000" w:rsidRPr="00000000" w14:paraId="00000071">
      <w:pPr>
        <w:spacing w:after="240" w:before="0" w:line="167.99999999999997" w:lineRule="auto"/>
        <w:rPr>
          <w:sz w:val="24"/>
          <w:szCs w:val="24"/>
        </w:rPr>
      </w:pPr>
      <w:r w:rsidDel="00000000" w:rsidR="00000000" w:rsidRPr="00000000">
        <w:rPr>
          <w:sz w:val="24"/>
          <w:szCs w:val="24"/>
          <w:rtl w:val="0"/>
        </w:rPr>
        <w:t xml:space="preserve">t_nombre </w:t>
      </w:r>
    </w:p>
    <w:p w:rsidR="00000000" w:rsidDel="00000000" w:rsidP="00000000" w:rsidRDefault="00000000" w:rsidRPr="00000000" w14:paraId="00000072">
      <w:pPr>
        <w:spacing w:after="240" w:before="0" w:line="167.99999999999997" w:lineRule="auto"/>
        <w:rPr>
          <w:sz w:val="24"/>
          <w:szCs w:val="24"/>
        </w:rPr>
      </w:pPr>
      <w:r w:rsidDel="00000000" w:rsidR="00000000" w:rsidRPr="00000000">
        <w:rPr>
          <w:sz w:val="24"/>
          <w:szCs w:val="24"/>
          <w:rtl w:val="0"/>
        </w:rPr>
        <w:t xml:space="preserve">t_edad </w:t>
      </w:r>
    </w:p>
    <w:p w:rsidR="00000000" w:rsidDel="00000000" w:rsidP="00000000" w:rsidRDefault="00000000" w:rsidRPr="00000000" w14:paraId="00000073">
      <w:pPr>
        <w:spacing w:after="240" w:before="0" w:line="167.99999999999997" w:lineRule="auto"/>
        <w:rPr>
          <w:sz w:val="24"/>
          <w:szCs w:val="24"/>
        </w:rPr>
      </w:pPr>
      <w:r w:rsidDel="00000000" w:rsidR="00000000" w:rsidRPr="00000000">
        <w:rPr>
          <w:sz w:val="24"/>
          <w:szCs w:val="24"/>
          <w:rtl w:val="0"/>
        </w:rPr>
        <w:t xml:space="preserve">t_cargo </w:t>
      </w:r>
    </w:p>
    <w:p w:rsidR="00000000" w:rsidDel="00000000" w:rsidP="00000000" w:rsidRDefault="00000000" w:rsidRPr="00000000" w14:paraId="00000074">
      <w:pPr>
        <w:spacing w:after="240" w:before="0" w:line="167.99999999999997" w:lineRule="auto"/>
        <w:rPr>
          <w:sz w:val="24"/>
          <w:szCs w:val="24"/>
        </w:rPr>
      </w:pPr>
      <w:r w:rsidDel="00000000" w:rsidR="00000000" w:rsidRPr="00000000">
        <w:rPr>
          <w:sz w:val="24"/>
          <w:szCs w:val="24"/>
          <w:rtl w:val="0"/>
        </w:rPr>
        <w:t xml:space="preserve">t_salario </w:t>
      </w:r>
    </w:p>
    <w:p w:rsidR="00000000" w:rsidDel="00000000" w:rsidP="00000000" w:rsidRDefault="00000000" w:rsidRPr="00000000" w14:paraId="00000075">
      <w:pPr>
        <w:spacing w:after="240" w:before="0" w:line="167.99999999999997" w:lineRule="auto"/>
        <w:rPr>
          <w:sz w:val="24"/>
          <w:szCs w:val="24"/>
        </w:rPr>
      </w:pPr>
      <w:r w:rsidDel="00000000" w:rsidR="00000000" w:rsidRPr="00000000">
        <w:rPr>
          <w:sz w:val="24"/>
          <w:szCs w:val="24"/>
          <w:rtl w:val="0"/>
        </w:rPr>
        <w:t xml:space="preserve">t_activo </w:t>
      </w:r>
    </w:p>
    <w:p w:rsidR="00000000" w:rsidDel="00000000" w:rsidP="00000000" w:rsidRDefault="00000000" w:rsidRPr="00000000" w14:paraId="00000076">
      <w:pPr>
        <w:spacing w:after="240" w:before="0" w:line="167.99999999999997" w:lineRule="auto"/>
        <w:rPr>
          <w:sz w:val="24"/>
          <w:szCs w:val="24"/>
        </w:rPr>
      </w:pPr>
      <w:r w:rsidDel="00000000" w:rsidR="00000000" w:rsidRPr="00000000">
        <w:rPr>
          <w:sz w:val="24"/>
          <w:szCs w:val="24"/>
          <w:rtl w:val="0"/>
        </w:rPr>
        <w:t xml:space="preserve">t_fecha_contratacion </w:t>
      </w:r>
    </w:p>
    <w:p w:rsidR="00000000" w:rsidDel="00000000" w:rsidP="00000000" w:rsidRDefault="00000000" w:rsidRPr="00000000" w14:paraId="00000077">
      <w:pPr>
        <w:spacing w:after="240" w:before="0" w:line="167.99999999999997" w:lineRule="auto"/>
        <w:rPr>
          <w:i w:val="1"/>
          <w:sz w:val="24"/>
          <w:szCs w:val="24"/>
        </w:rPr>
      </w:pPr>
      <w:r w:rsidDel="00000000" w:rsidR="00000000" w:rsidRPr="00000000">
        <w:rPr>
          <w:sz w:val="24"/>
          <w:szCs w:val="24"/>
          <w:rtl w:val="0"/>
        </w:rPr>
        <w:t xml:space="preserve">t_proyectos </w:t>
      </w:r>
      <w:r w:rsidDel="00000000" w:rsidR="00000000" w:rsidRPr="00000000">
        <w:rPr>
          <w:rtl w:val="0"/>
        </w:rPr>
      </w:r>
    </w:p>
    <w:p w:rsidR="00000000" w:rsidDel="00000000" w:rsidP="00000000" w:rsidRDefault="00000000" w:rsidRPr="00000000" w14:paraId="00000078">
      <w:pPr>
        <w:spacing w:after="240" w:before="0" w:line="167.99999999999997" w:lineRule="auto"/>
        <w:rPr>
          <w:i w:val="1"/>
          <w:sz w:val="24"/>
          <w:szCs w:val="24"/>
        </w:rPr>
      </w:pPr>
      <w:r w:rsidDel="00000000" w:rsidR="00000000" w:rsidRPr="00000000">
        <w:rPr>
          <w:i w:val="1"/>
          <w:sz w:val="24"/>
          <w:szCs w:val="24"/>
          <w:rtl w:val="0"/>
        </w:rPr>
        <w:t xml:space="preserve">Tokens que definen lista donde cada elemento está separado por comas:</w:t>
      </w:r>
    </w:p>
    <w:p w:rsidR="00000000" w:rsidDel="00000000" w:rsidP="00000000" w:rsidRDefault="00000000" w:rsidRPr="00000000" w14:paraId="00000079">
      <w:pPr>
        <w:spacing w:after="240" w:before="0" w:line="167.99999999999997" w:lineRule="auto"/>
        <w:rPr>
          <w:sz w:val="24"/>
          <w:szCs w:val="24"/>
        </w:rPr>
      </w:pPr>
      <w:r w:rsidDel="00000000" w:rsidR="00000000" w:rsidRPr="00000000">
        <w:rPr>
          <w:sz w:val="24"/>
          <w:szCs w:val="24"/>
          <w:rtl w:val="0"/>
        </w:rPr>
        <w:t xml:space="preserve">t_listaempresas</w:t>
      </w:r>
    </w:p>
    <w:p w:rsidR="00000000" w:rsidDel="00000000" w:rsidP="00000000" w:rsidRDefault="00000000" w:rsidRPr="00000000" w14:paraId="0000007A">
      <w:pPr>
        <w:spacing w:after="240" w:before="0" w:line="167.99999999999997" w:lineRule="auto"/>
        <w:rPr>
          <w:sz w:val="24"/>
          <w:szCs w:val="24"/>
        </w:rPr>
      </w:pPr>
      <w:r w:rsidDel="00000000" w:rsidR="00000000" w:rsidRPr="00000000">
        <w:rPr>
          <w:sz w:val="24"/>
          <w:szCs w:val="24"/>
          <w:rtl w:val="0"/>
        </w:rPr>
        <w:t xml:space="preserve">t_listadepartamentos</w:t>
      </w:r>
    </w:p>
    <w:p w:rsidR="00000000" w:rsidDel="00000000" w:rsidP="00000000" w:rsidRDefault="00000000" w:rsidRPr="00000000" w14:paraId="0000007B">
      <w:pPr>
        <w:spacing w:after="240" w:before="0" w:line="167.99999999999997" w:lineRule="auto"/>
        <w:rPr>
          <w:sz w:val="24"/>
          <w:szCs w:val="24"/>
        </w:rPr>
      </w:pPr>
      <w:r w:rsidDel="00000000" w:rsidR="00000000" w:rsidRPr="00000000">
        <w:rPr>
          <w:sz w:val="24"/>
          <w:szCs w:val="24"/>
          <w:rtl w:val="0"/>
        </w:rPr>
        <w:t xml:space="preserve">t_listasubdepartamentos</w:t>
      </w:r>
    </w:p>
    <w:p w:rsidR="00000000" w:rsidDel="00000000" w:rsidP="00000000" w:rsidRDefault="00000000" w:rsidRPr="00000000" w14:paraId="0000007C">
      <w:pPr>
        <w:spacing w:after="240" w:before="0" w:line="167.99999999999997" w:lineRule="auto"/>
        <w:rPr>
          <w:sz w:val="24"/>
          <w:szCs w:val="24"/>
        </w:rPr>
      </w:pPr>
      <w:r w:rsidDel="00000000" w:rsidR="00000000" w:rsidRPr="00000000">
        <w:rPr>
          <w:sz w:val="24"/>
          <w:szCs w:val="24"/>
          <w:rtl w:val="0"/>
        </w:rPr>
        <w:t xml:space="preserve">t_listaempleados </w:t>
      </w:r>
    </w:p>
    <w:p w:rsidR="00000000" w:rsidDel="00000000" w:rsidP="00000000" w:rsidRDefault="00000000" w:rsidRPr="00000000" w14:paraId="0000007D">
      <w:pPr>
        <w:spacing w:after="240" w:before="0" w:line="167.99999999999997" w:lineRule="auto"/>
        <w:rPr>
          <w:i w:val="1"/>
          <w:sz w:val="24"/>
          <w:szCs w:val="24"/>
        </w:rPr>
      </w:pPr>
      <w:r w:rsidDel="00000000" w:rsidR="00000000" w:rsidRPr="00000000">
        <w:rPr>
          <w:sz w:val="24"/>
          <w:szCs w:val="24"/>
          <w:rtl w:val="0"/>
        </w:rPr>
        <w:t xml:space="preserve">t_listaproyectos</w:t>
      </w:r>
      <w:r w:rsidDel="00000000" w:rsidR="00000000" w:rsidRPr="00000000">
        <w:rPr>
          <w:rtl w:val="0"/>
        </w:rPr>
      </w:r>
    </w:p>
    <w:p w:rsidR="00000000" w:rsidDel="00000000" w:rsidP="00000000" w:rsidRDefault="00000000" w:rsidRPr="00000000" w14:paraId="0000007E">
      <w:pPr>
        <w:spacing w:after="240" w:before="0" w:line="167.99999999999997" w:lineRule="auto"/>
        <w:rPr>
          <w:i w:val="1"/>
          <w:sz w:val="24"/>
          <w:szCs w:val="24"/>
        </w:rPr>
      </w:pPr>
      <w:r w:rsidDel="00000000" w:rsidR="00000000" w:rsidRPr="00000000">
        <w:rPr>
          <w:i w:val="1"/>
          <w:sz w:val="24"/>
          <w:szCs w:val="24"/>
          <w:rtl w:val="0"/>
        </w:rPr>
        <w:t xml:space="preserve">Tokens que definen el campo donde se encuentra una lista:</w:t>
      </w:r>
    </w:p>
    <w:p w:rsidR="00000000" w:rsidDel="00000000" w:rsidP="00000000" w:rsidRDefault="00000000" w:rsidRPr="00000000" w14:paraId="0000007F">
      <w:pPr>
        <w:spacing w:after="240" w:before="0" w:line="167.99999999999997" w:lineRule="auto"/>
        <w:rPr>
          <w:sz w:val="24"/>
          <w:szCs w:val="24"/>
        </w:rPr>
      </w:pPr>
      <w:r w:rsidDel="00000000" w:rsidR="00000000" w:rsidRPr="00000000">
        <w:rPr>
          <w:sz w:val="24"/>
          <w:szCs w:val="24"/>
          <w:rtl w:val="0"/>
        </w:rPr>
        <w:t xml:space="preserve">t_departamentos</w:t>
      </w:r>
    </w:p>
    <w:p w:rsidR="00000000" w:rsidDel="00000000" w:rsidP="00000000" w:rsidRDefault="00000000" w:rsidRPr="00000000" w14:paraId="00000080">
      <w:pPr>
        <w:spacing w:after="240" w:before="0" w:line="167.99999999999997" w:lineRule="auto"/>
        <w:rPr>
          <w:sz w:val="24"/>
          <w:szCs w:val="24"/>
        </w:rPr>
      </w:pPr>
      <w:r w:rsidDel="00000000" w:rsidR="00000000" w:rsidRPr="00000000">
        <w:rPr>
          <w:sz w:val="24"/>
          <w:szCs w:val="24"/>
          <w:rtl w:val="0"/>
        </w:rPr>
        <w:t xml:space="preserve">t_subdepartamentos</w:t>
      </w:r>
    </w:p>
    <w:p w:rsidR="00000000" w:rsidDel="00000000" w:rsidP="00000000" w:rsidRDefault="00000000" w:rsidRPr="00000000" w14:paraId="00000081">
      <w:pPr>
        <w:spacing w:after="240" w:before="0" w:line="167.99999999999997" w:lineRule="auto"/>
        <w:rPr>
          <w:i w:val="1"/>
          <w:sz w:val="24"/>
          <w:szCs w:val="24"/>
        </w:rPr>
      </w:pPr>
      <w:r w:rsidDel="00000000" w:rsidR="00000000" w:rsidRPr="00000000">
        <w:rPr>
          <w:i w:val="1"/>
          <w:sz w:val="24"/>
          <w:szCs w:val="24"/>
          <w:rtl w:val="0"/>
        </w:rPr>
        <w:t xml:space="preserve">Tokens que definen un objeto Json :</w:t>
      </w:r>
    </w:p>
    <w:p w:rsidR="00000000" w:rsidDel="00000000" w:rsidP="00000000" w:rsidRDefault="00000000" w:rsidRPr="00000000" w14:paraId="00000082">
      <w:pPr>
        <w:spacing w:after="240" w:before="0" w:line="167.99999999999997" w:lineRule="auto"/>
        <w:rPr>
          <w:sz w:val="24"/>
          <w:szCs w:val="24"/>
        </w:rPr>
      </w:pPr>
      <w:r w:rsidDel="00000000" w:rsidR="00000000" w:rsidRPr="00000000">
        <w:rPr>
          <w:sz w:val="24"/>
          <w:szCs w:val="24"/>
          <w:rtl w:val="0"/>
        </w:rPr>
        <w:t xml:space="preserve">t_empresa</w:t>
      </w:r>
    </w:p>
    <w:p w:rsidR="00000000" w:rsidDel="00000000" w:rsidP="00000000" w:rsidRDefault="00000000" w:rsidRPr="00000000" w14:paraId="00000083">
      <w:pPr>
        <w:spacing w:after="240" w:before="0" w:line="167.99999999999997" w:lineRule="auto"/>
        <w:rPr>
          <w:sz w:val="24"/>
          <w:szCs w:val="24"/>
        </w:rPr>
      </w:pPr>
      <w:r w:rsidDel="00000000" w:rsidR="00000000" w:rsidRPr="00000000">
        <w:rPr>
          <w:sz w:val="24"/>
          <w:szCs w:val="24"/>
          <w:rtl w:val="0"/>
        </w:rPr>
        <w:t xml:space="preserve">t_departamento</w:t>
      </w:r>
    </w:p>
    <w:p w:rsidR="00000000" w:rsidDel="00000000" w:rsidP="00000000" w:rsidRDefault="00000000" w:rsidRPr="00000000" w14:paraId="00000084">
      <w:pPr>
        <w:spacing w:after="240" w:before="0" w:line="167.99999999999997" w:lineRule="auto"/>
        <w:rPr>
          <w:sz w:val="24"/>
          <w:szCs w:val="24"/>
        </w:rPr>
      </w:pPr>
      <w:r w:rsidDel="00000000" w:rsidR="00000000" w:rsidRPr="00000000">
        <w:rPr>
          <w:sz w:val="24"/>
          <w:szCs w:val="24"/>
          <w:rtl w:val="0"/>
        </w:rPr>
        <w:t xml:space="preserve">t_subdepartamento </w:t>
      </w:r>
    </w:p>
    <w:p w:rsidR="00000000" w:rsidDel="00000000" w:rsidP="00000000" w:rsidRDefault="00000000" w:rsidRPr="00000000" w14:paraId="00000085">
      <w:pPr>
        <w:spacing w:after="240" w:before="0" w:line="167.99999999999997" w:lineRule="auto"/>
        <w:rPr>
          <w:sz w:val="24"/>
          <w:szCs w:val="24"/>
        </w:rPr>
      </w:pPr>
      <w:r w:rsidDel="00000000" w:rsidR="00000000" w:rsidRPr="00000000">
        <w:rPr>
          <w:sz w:val="24"/>
          <w:szCs w:val="24"/>
          <w:rtl w:val="0"/>
        </w:rPr>
        <w:t xml:space="preserve">t_empleado </w:t>
      </w:r>
    </w:p>
    <w:p w:rsidR="00000000" w:rsidDel="00000000" w:rsidP="00000000" w:rsidRDefault="00000000" w:rsidRPr="00000000" w14:paraId="00000086">
      <w:pPr>
        <w:spacing w:after="240" w:before="0" w:line="167.99999999999997" w:lineRule="auto"/>
        <w:rPr>
          <w:sz w:val="24"/>
          <w:szCs w:val="24"/>
        </w:rPr>
      </w:pPr>
      <w:r w:rsidDel="00000000" w:rsidR="00000000" w:rsidRPr="00000000">
        <w:rPr>
          <w:sz w:val="24"/>
          <w:szCs w:val="24"/>
          <w:rtl w:val="0"/>
        </w:rPr>
        <w:t xml:space="preserve">t_proyecto</w:t>
      </w:r>
    </w:p>
    <w:p w:rsidR="00000000" w:rsidDel="00000000" w:rsidP="00000000" w:rsidRDefault="00000000" w:rsidRPr="00000000" w14:paraId="00000087">
      <w:pPr>
        <w:spacing w:after="240" w:before="0" w:line="167.99999999999997" w:lineRule="auto"/>
        <w:rPr>
          <w:i w:val="1"/>
          <w:sz w:val="24"/>
          <w:szCs w:val="24"/>
        </w:rPr>
      </w:pPr>
      <w:r w:rsidDel="00000000" w:rsidR="00000000" w:rsidRPr="00000000">
        <w:rPr>
          <w:i w:val="1"/>
          <w:sz w:val="24"/>
          <w:szCs w:val="24"/>
          <w:rtl w:val="0"/>
        </w:rPr>
        <w:t xml:space="preserve">Tokens que definen el contenido de un objeto JSON :</w:t>
      </w:r>
    </w:p>
    <w:p w:rsidR="00000000" w:rsidDel="00000000" w:rsidP="00000000" w:rsidRDefault="00000000" w:rsidRPr="00000000" w14:paraId="00000088">
      <w:pPr>
        <w:spacing w:after="240" w:before="0" w:line="167.99999999999997" w:lineRule="auto"/>
        <w:rPr>
          <w:sz w:val="24"/>
          <w:szCs w:val="24"/>
        </w:rPr>
      </w:pPr>
      <w:r w:rsidDel="00000000" w:rsidR="00000000" w:rsidRPr="00000000">
        <w:rPr>
          <w:sz w:val="24"/>
          <w:szCs w:val="24"/>
          <w:rtl w:val="0"/>
        </w:rPr>
        <w:t xml:space="preserve">t_contenidoempresa</w:t>
      </w:r>
    </w:p>
    <w:p w:rsidR="00000000" w:rsidDel="00000000" w:rsidP="00000000" w:rsidRDefault="00000000" w:rsidRPr="00000000" w14:paraId="00000089">
      <w:pPr>
        <w:spacing w:after="240" w:before="0" w:line="167.99999999999997" w:lineRule="auto"/>
        <w:rPr>
          <w:sz w:val="24"/>
          <w:szCs w:val="24"/>
        </w:rPr>
      </w:pPr>
      <w:r w:rsidDel="00000000" w:rsidR="00000000" w:rsidRPr="00000000">
        <w:rPr>
          <w:sz w:val="24"/>
          <w:szCs w:val="24"/>
          <w:rtl w:val="0"/>
        </w:rPr>
        <w:t xml:space="preserve">t_contenidodepartamento</w:t>
      </w:r>
    </w:p>
    <w:p w:rsidR="00000000" w:rsidDel="00000000" w:rsidP="00000000" w:rsidRDefault="00000000" w:rsidRPr="00000000" w14:paraId="0000008A">
      <w:pPr>
        <w:spacing w:after="240" w:before="0" w:line="167.99999999999997" w:lineRule="auto"/>
        <w:rPr>
          <w:sz w:val="24"/>
          <w:szCs w:val="24"/>
        </w:rPr>
      </w:pPr>
      <w:r w:rsidDel="00000000" w:rsidR="00000000" w:rsidRPr="00000000">
        <w:rPr>
          <w:sz w:val="24"/>
          <w:szCs w:val="24"/>
          <w:rtl w:val="0"/>
        </w:rPr>
        <w:t xml:space="preserve">t_contenidosubdepartamentos</w:t>
      </w:r>
    </w:p>
    <w:p w:rsidR="00000000" w:rsidDel="00000000" w:rsidP="00000000" w:rsidRDefault="00000000" w:rsidRPr="00000000" w14:paraId="0000008B">
      <w:pPr>
        <w:spacing w:after="240" w:before="0" w:line="167.99999999999997" w:lineRule="auto"/>
        <w:rPr>
          <w:sz w:val="24"/>
          <w:szCs w:val="24"/>
        </w:rPr>
      </w:pPr>
      <w:r w:rsidDel="00000000" w:rsidR="00000000" w:rsidRPr="00000000">
        <w:rPr>
          <w:sz w:val="24"/>
          <w:szCs w:val="24"/>
          <w:rtl w:val="0"/>
        </w:rPr>
        <w:t xml:space="preserve">t_contenidoempleado</w:t>
      </w:r>
    </w:p>
    <w:p w:rsidR="00000000" w:rsidDel="00000000" w:rsidP="00000000" w:rsidRDefault="00000000" w:rsidRPr="00000000" w14:paraId="0000008C">
      <w:pPr>
        <w:spacing w:after="240" w:before="0" w:line="167.99999999999997" w:lineRule="auto"/>
        <w:rPr>
          <w:sz w:val="24"/>
          <w:szCs w:val="24"/>
          <w:u w:val="single"/>
        </w:rPr>
      </w:pPr>
      <w:r w:rsidDel="00000000" w:rsidR="00000000" w:rsidRPr="00000000">
        <w:rPr>
          <w:sz w:val="24"/>
          <w:szCs w:val="24"/>
          <w:rtl w:val="0"/>
        </w:rPr>
        <w:t xml:space="preserve">t_contenidoproyecto </w:t>
      </w:r>
      <w:r w:rsidDel="00000000" w:rsidR="00000000" w:rsidRPr="00000000">
        <w:rPr>
          <w:rtl w:val="0"/>
        </w:rPr>
      </w:r>
    </w:p>
    <w:p w:rsidR="00000000" w:rsidDel="00000000" w:rsidP="00000000" w:rsidRDefault="00000000" w:rsidRPr="00000000" w14:paraId="0000008D">
      <w:pPr>
        <w:spacing w:after="240" w:before="0" w:line="167.99999999999997" w:lineRule="auto"/>
        <w:rPr>
          <w:sz w:val="24"/>
          <w:szCs w:val="24"/>
        </w:rPr>
      </w:pPr>
      <w:r w:rsidDel="00000000" w:rsidR="00000000" w:rsidRPr="00000000">
        <w:rPr>
          <w:sz w:val="24"/>
          <w:szCs w:val="24"/>
          <w:rtl w:val="0"/>
        </w:rPr>
        <w:t xml:space="preserve">t_contenidoempleado</w:t>
      </w:r>
    </w:p>
    <w:p w:rsidR="00000000" w:rsidDel="00000000" w:rsidP="00000000" w:rsidRDefault="00000000" w:rsidRPr="00000000" w14:paraId="0000008E">
      <w:pPr>
        <w:spacing w:after="240" w:before="240" w:lineRule="auto"/>
        <w:rPr>
          <w:sz w:val="24"/>
          <w:szCs w:val="24"/>
          <w:u w:val="single"/>
        </w:rPr>
      </w:pPr>
      <w:r w:rsidDel="00000000" w:rsidR="00000000" w:rsidRPr="00000000">
        <w:rPr>
          <w:rtl w:val="0"/>
        </w:rPr>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u w:val="single"/>
          <w:rtl w:val="0"/>
        </w:rPr>
        <w:t xml:space="preserve">Símbolos de la gramática</w:t>
      </w:r>
      <w:r w:rsidDel="00000000" w:rsidR="00000000" w:rsidRPr="00000000">
        <w:rPr>
          <w:rtl w:val="0"/>
        </w:rPr>
      </w:r>
    </w:p>
    <w:p w:rsidR="00000000" w:rsidDel="00000000" w:rsidP="00000000" w:rsidRDefault="00000000" w:rsidRPr="00000000" w14:paraId="00000090">
      <w:pPr>
        <w:spacing w:after="240" w:before="240" w:lineRule="auto"/>
        <w:ind w:left="0" w:firstLine="0"/>
        <w:rPr>
          <w:i w:val="1"/>
          <w:sz w:val="24"/>
          <w:szCs w:val="24"/>
        </w:rPr>
      </w:pPr>
      <w:r w:rsidDel="00000000" w:rsidR="00000000" w:rsidRPr="00000000">
        <w:rPr>
          <w:i w:val="1"/>
          <w:sz w:val="24"/>
          <w:szCs w:val="24"/>
          <w:rtl w:val="0"/>
        </w:rPr>
        <w:t xml:space="preserve">Símbolos terminales (componentes léxicos)</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EMPRESAS: '"empresas":';</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VERSION: '"versión":' | '"version":';</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FIRMA_DIGITAL: '"firma_digital":';</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INGRESOS_ANUALES: '"ingresos_anuales":';</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NOMBRE_EMPRESA: '"nombre_empresa":';</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FUNDACION: '"fundación":' | '"fundacion":';</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PYME: '"pyme":';</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LINK: '"link":';</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DIRECCION: '"dirección":' | '"direccion":';</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EDAD: '"edad":';</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CARGO: '"cargo":';</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TIPO_CARGO: '"Product Analyst"' | '"Project Manager"' | '"UX designer"' | '"Marketing"' | '"Developer"' | '"Devops"' | '"DB admin"' ;</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SALARIO: '"salario":';</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ACTIVO: '"activo":';</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FECHA_CONTRATACION: '"fecha_contratación":' | '"fecha_contratacion":';</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FECHA_INICIO: '"fecha_inicio":';</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ESTADO: '"estado":';</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TIPO_ESTADO: '"To do"' | '"In progress"' | '"Canceled"' | '"Done"' | '"On hold"' ;</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FECHA_FIN: '"fecha_fin":';</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CALLE: '"calle":';</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CIUDAD: '"ciudad":';</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PAIS: '"país":' | '"pais":';</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DEPARTAMENTOS: '"departamentos":';</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EMPLEADO_LISTA: '"empleados":';</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SUBDEPARTAMENTOS_LISTA: '"subdepartamentos":';</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PROYECTOS_LISTA: '"proyectos":';</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NOMBRE: '"nombre":';</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JEFE: '"jefe":';</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ABRO_LLAVE: '{';</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CIERRO_LLAVE: '}';</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ABRO_CORCHETE: '[';</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CIERRO_CORCHETE: ']';</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COMA: ',';</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NULL: 'null';</w:t>
      </w:r>
    </w:p>
    <w:p w:rsidR="00000000" w:rsidDel="00000000" w:rsidP="00000000" w:rsidRDefault="00000000" w:rsidRPr="00000000" w14:paraId="000000B3">
      <w:pPr>
        <w:spacing w:after="240" w:before="240" w:lineRule="auto"/>
        <w:rPr>
          <w:sz w:val="24"/>
          <w:szCs w:val="24"/>
        </w:rPr>
      </w:pPr>
      <w:r w:rsidDel="00000000" w:rsidR="00000000" w:rsidRPr="00000000">
        <w:rPr>
          <w:rtl w:val="0"/>
        </w:rPr>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 TIPOS</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TRUE: 'true';</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FALSE: 'false';</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INT: [0-9]+;</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DIGIT: [0-9];</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FLOAT: DIGIT+ '.' DIGIT DIGIT;</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DATE: '"' ('19' DIGIT DIGIT | '20' DIGIT DIGIT) '-' ('0'[1-9] | '1'[0-2]) '-' ('0'[1-9] | [12][0-9] | '3'[01]) '"';</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URL_STRING: [a-zA-Z0-9-.~#]+;</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PROTOCOLO: 'https' | 'http';</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DOMINIO: URL_STRING ('.' URL_STRING)+;</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PUERTO: ':' INT;</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RUTA: '/' URL_STRING ( '/' URL_STRING )*;</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URL: '"' PROTOCOLO '://' DOMINIO ( PUERTO )? ( RUTA )? '"';</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STRING: '"' (~["\\] | ESC)* '"';</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WS: [ \t\r\n]+ -&gt; skip;</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fragment ESC: '\\' [\\/bfnrt];</w:t>
      </w:r>
    </w:p>
    <w:p w:rsidR="00000000" w:rsidDel="00000000" w:rsidP="00000000" w:rsidRDefault="00000000" w:rsidRPr="00000000" w14:paraId="000000C4">
      <w:pPr>
        <w:spacing w:after="240" w:before="240" w:lineRule="auto"/>
        <w:rPr>
          <w:sz w:val="24"/>
          <w:szCs w:val="24"/>
        </w:rPr>
      </w:pPr>
      <w:r w:rsidDel="00000000" w:rsidR="00000000" w:rsidRPr="00000000">
        <w:rPr>
          <w:rtl w:val="0"/>
        </w:rPr>
      </w:r>
    </w:p>
    <w:p w:rsidR="00000000" w:rsidDel="00000000" w:rsidP="00000000" w:rsidRDefault="00000000" w:rsidRPr="00000000" w14:paraId="000000C5">
      <w:pPr>
        <w:spacing w:after="240" w:before="240" w:lineRule="auto"/>
        <w:rPr>
          <w:sz w:val="24"/>
          <w:szCs w:val="24"/>
          <w:u w:val="single"/>
        </w:rPr>
      </w:pPr>
      <w:r w:rsidDel="00000000" w:rsidR="00000000" w:rsidRPr="00000000">
        <w:rPr>
          <w:sz w:val="24"/>
          <w:szCs w:val="24"/>
          <w:u w:val="single"/>
          <w:rtl w:val="0"/>
        </w:rPr>
        <w:t xml:space="preserve">Símbolos no terminales</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Cabe aclarar que están agrupados sin saltos de línea por practicidad solo en este documento.</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json, t_json, t_contenido, t_version, t_firma_digital, t_empresas, t_listaempresas, t_empresa, t_contenidoempresa, t_ingresos_anuales, t_nombre_empresa, t_fundacion, t_pyme, t_link, t_direccion, t_tipo_direccion, t_calle, t_ciudad, t_pais, t_departamentos, t_listadepartamentos, t_departamento, t_contenidodepartamento, t_nombre, t_jefe, t_subdepartamentos, t_listasubdepartamentos, t_subdepartamento, t_contenidosubdepartamentos, t_empleados, t_listaempleados, t_empleado, t_contenidoempleado, t_edad, t_cargo, t_salario, t_activo, t_fecha_contratacion, t_proyectos, t_listaproyectos, t_proyecto, t_contenidoproyecto, t_fecha_inicio, t_estado, t_fecha_fin</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u w:val="single"/>
          <w:rtl w:val="0"/>
        </w:rPr>
        <w:t xml:space="preserve">Reglas de producción de la gramática</w:t>
      </w:r>
      <w:r w:rsidDel="00000000" w:rsidR="00000000" w:rsidRPr="00000000">
        <w:rPr>
          <w:rtl w:val="0"/>
        </w:rPr>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Las reglas de producción de la gramática describen cómo se pueden combinar los diferentes elementos terminales y no terminales de la gramática para formar frases o estructuras válidas dentro del lenguaje definido por la gramática. Se encuentran en el archivo gramática g4 y derivan de las Características de lenguaje JSON otorgadas por la cátedra donde se nos indico que atributo puede contener cada objeto por lo tanto, sólo presentamos aquí las primeras reglas de producción</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json : t_json | WS</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t_json : ABRO_LLAVE t_contenido CIERRO_LLAVE</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t_contenido : t_empresas ( COMA t_version)? ( COMA t_firma_digital)?</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t_version : VERSION STRING</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t_firma_digital : FIRMA_DIGITAL STRING</w:t>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t_empresas : EMPRESAS ABRO_CORCHETE t_listaempresas CIERRO_CORCHETE</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t_listaempresas : t_empresa ( COMA t_listaempresas)?</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t_empresa : ABRO_LLAVE t_contenidoempresa CIERRO_LLAVE</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t_contenidoempresa : t_nombre_empresa COMA t_fundacion COMA (t_direccion COMA )? t_ingresos_anuales COMA t_pyme COMA (t_link COMA )? t_departamentos </w:t>
      </w: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spacing w:after="240" w:before="240" w:lineRule="auto"/>
        <w:ind w:left="2880" w:firstLine="720"/>
        <w:rPr/>
      </w:pPr>
      <w:bookmarkStart w:colFirst="0" w:colLast="0" w:name="_xi7aymqsnzw6" w:id="5"/>
      <w:bookmarkEnd w:id="5"/>
      <w:r w:rsidDel="00000000" w:rsidR="00000000" w:rsidRPr="00000000">
        <w:rPr>
          <w:rtl w:val="0"/>
        </w:rPr>
        <w:t xml:space="preserve">L</w:t>
      </w:r>
      <w:r w:rsidDel="00000000" w:rsidR="00000000" w:rsidRPr="00000000">
        <w:rPr>
          <w:rtl w:val="0"/>
        </w:rPr>
        <w:t xml:space="preserve">exer</w:t>
      </w:r>
    </w:p>
    <w:p w:rsidR="00000000" w:rsidDel="00000000" w:rsidP="00000000" w:rsidRDefault="00000000" w:rsidRPr="00000000" w14:paraId="000000D4">
      <w:pPr>
        <w:spacing w:after="240" w:before="240" w:lineRule="auto"/>
        <w:jc w:val="both"/>
        <w:rPr>
          <w:sz w:val="24"/>
          <w:szCs w:val="24"/>
        </w:rPr>
      </w:pPr>
      <w:r w:rsidDel="00000000" w:rsidR="00000000" w:rsidRPr="00000000">
        <w:rPr>
          <w:sz w:val="24"/>
          <w:szCs w:val="24"/>
          <w:rtl w:val="0"/>
        </w:rPr>
        <w:t xml:space="preserve">Para esta parte del trabajo, una vez definida nuestra gramática Lexer, elegimos utilizar la librería “ANTLR4”.</w:t>
      </w:r>
    </w:p>
    <w:p w:rsidR="00000000" w:rsidDel="00000000" w:rsidP="00000000" w:rsidRDefault="00000000" w:rsidRPr="00000000" w14:paraId="000000D5">
      <w:pPr>
        <w:spacing w:after="240" w:before="240" w:lineRule="auto"/>
        <w:jc w:val="both"/>
        <w:rPr>
          <w:sz w:val="24"/>
          <w:szCs w:val="24"/>
        </w:rPr>
      </w:pPr>
      <w:r w:rsidDel="00000000" w:rsidR="00000000" w:rsidRPr="00000000">
        <w:rPr>
          <w:sz w:val="24"/>
          <w:szCs w:val="24"/>
          <w:rtl w:val="0"/>
        </w:rPr>
        <w:t xml:space="preserve">Esto era un nuevo desafío, puesto que buscando en Youtube había muy escaso material y pocos tutoriales sobre el uso de la librería. Pero empezamos descargándola para utilizarla en el lenguaje “Python”. En este paso, tuvimos que, cada uno, agregar al Path de variables del sistema la ruta del archivo. Llegado este punto, intentamos probar cómo funcionaba con un ejemplo proporcionado por el foro donde fue publicada la librería. Luego de varios intentos pudimos ver un árbol sintáctico o </w:t>
      </w:r>
      <w:r w:rsidDel="00000000" w:rsidR="00000000" w:rsidRPr="00000000">
        <w:rPr>
          <w:i w:val="1"/>
          <w:sz w:val="24"/>
          <w:szCs w:val="24"/>
          <w:rtl w:val="0"/>
        </w:rPr>
        <w:t xml:space="preserve">parse tree</w:t>
      </w:r>
      <w:r w:rsidDel="00000000" w:rsidR="00000000" w:rsidRPr="00000000">
        <w:rPr>
          <w:sz w:val="24"/>
          <w:szCs w:val="24"/>
          <w:rtl w:val="0"/>
        </w:rPr>
        <w:t xml:space="preserve"> que indicaba que estábamos en buen camino para la consigna del proyecto integrador (parte final).</w:t>
      </w:r>
    </w:p>
    <w:p w:rsidR="00000000" w:rsidDel="00000000" w:rsidP="00000000" w:rsidRDefault="00000000" w:rsidRPr="00000000" w14:paraId="000000D6">
      <w:pPr>
        <w:spacing w:after="240" w:before="240" w:lineRule="auto"/>
        <w:jc w:val="both"/>
        <w:rPr>
          <w:sz w:val="24"/>
          <w:szCs w:val="24"/>
        </w:rPr>
      </w:pPr>
      <w:r w:rsidDel="00000000" w:rsidR="00000000" w:rsidRPr="00000000">
        <w:rPr>
          <w:sz w:val="24"/>
          <w:szCs w:val="24"/>
        </w:rPr>
        <w:drawing>
          <wp:inline distB="114300" distT="114300" distL="114300" distR="114300">
            <wp:extent cx="5731200" cy="2857500"/>
            <wp:effectExtent b="0" l="0" r="0" t="0"/>
            <wp:docPr id="1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240" w:before="240" w:lineRule="auto"/>
        <w:jc w:val="both"/>
        <w:rPr>
          <w:sz w:val="24"/>
          <w:szCs w:val="24"/>
        </w:rPr>
      </w:pPr>
      <w:r w:rsidDel="00000000" w:rsidR="00000000" w:rsidRPr="00000000">
        <w:rPr>
          <w:sz w:val="24"/>
          <w:szCs w:val="24"/>
          <w:rtl w:val="0"/>
        </w:rPr>
        <w:t xml:space="preserve"> Acá empiezan los problemas porque no sabíamos cómo darle todo el formato del archivo .json que está como ejemplo en el aula y, como dije anteriormente, era difícil encontrar información sobre esta librería para avanzar con el proyecto. Evaluamos cambiar de librería e intentar conseguir alguna que tenga más información. Justo en ese momento, uno de nuestros integrantes, Augusto, encontró un foro donde un usuario contaba un proyecto que había creado usando ANTLR y Python, justo lo que necesitábamos. Ahondando un poco más, descubrió que había una forma “fácil” de usar la librería y era utilizando PyCharm (un entorno de desarrollo integrado (IDE) diseñado específicamente para el desarrollo en Python) con un Plugin de la misma librería. </w:t>
      </w:r>
    </w:p>
    <w:p w:rsidR="00000000" w:rsidDel="00000000" w:rsidP="00000000" w:rsidRDefault="00000000" w:rsidRPr="00000000" w14:paraId="000000D8">
      <w:pPr>
        <w:spacing w:after="240" w:before="240" w:lineRule="auto"/>
        <w:jc w:val="both"/>
        <w:rPr>
          <w:color w:val="4c94d8"/>
          <w:sz w:val="24"/>
          <w:szCs w:val="24"/>
          <w:u w:val="single"/>
        </w:rPr>
      </w:pPr>
      <w:r w:rsidDel="00000000" w:rsidR="00000000" w:rsidRPr="00000000">
        <w:rPr>
          <w:sz w:val="24"/>
          <w:szCs w:val="24"/>
          <w:rtl w:val="0"/>
        </w:rPr>
        <w:t xml:space="preserve">Nota:</w:t>
      </w:r>
      <w:hyperlink r:id="rId8">
        <w:r w:rsidDel="00000000" w:rsidR="00000000" w:rsidRPr="00000000">
          <w:rPr>
            <w:color w:val="4c94d8"/>
            <w:sz w:val="24"/>
            <w:szCs w:val="24"/>
            <w:rtl w:val="0"/>
          </w:rPr>
          <w:t xml:space="preserve"> </w:t>
        </w:r>
      </w:hyperlink>
      <w:hyperlink r:id="rId9">
        <w:r w:rsidDel="00000000" w:rsidR="00000000" w:rsidRPr="00000000">
          <w:rPr>
            <w:color w:val="4c94d8"/>
            <w:sz w:val="24"/>
            <w:szCs w:val="24"/>
            <w:u w:val="single"/>
            <w:rtl w:val="0"/>
          </w:rPr>
          <w:t xml:space="preserve">https://medium.com/@ab.rhmn97/build-an-api-query-language-with-antlr-in-python-7313dba222e7</w:t>
        </w:r>
      </w:hyperlink>
      <w:r w:rsidDel="00000000" w:rsidR="00000000" w:rsidRPr="00000000">
        <w:rPr>
          <w:rtl w:val="0"/>
        </w:rPr>
      </w:r>
    </w:p>
    <w:p w:rsidR="00000000" w:rsidDel="00000000" w:rsidP="00000000" w:rsidRDefault="00000000" w:rsidRPr="00000000" w14:paraId="000000D9">
      <w:pPr>
        <w:spacing w:after="240" w:before="240" w:lineRule="auto"/>
        <w:jc w:val="both"/>
        <w:rPr>
          <w:sz w:val="24"/>
          <w:szCs w:val="24"/>
        </w:rPr>
      </w:pPr>
      <w:r w:rsidDel="00000000" w:rsidR="00000000" w:rsidRPr="00000000">
        <w:rPr>
          <w:sz w:val="24"/>
          <w:szCs w:val="24"/>
          <w:rtl w:val="0"/>
        </w:rPr>
        <w:t xml:space="preserve">Esto nos motivó ya que esta extensión aligeraba mucho nuestra tarea e investigación. Probando ejemplos, en la terminal mostraba todo lo que estaba bien en el texto y marcaba los errores para que puedan ser corregidos.</w:t>
      </w:r>
    </w:p>
    <w:p w:rsidR="00000000" w:rsidDel="00000000" w:rsidP="00000000" w:rsidRDefault="00000000" w:rsidRPr="00000000" w14:paraId="000000DA">
      <w:pPr>
        <w:spacing w:after="240" w:before="240" w:lineRule="auto"/>
        <w:jc w:val="both"/>
        <w:rPr>
          <w:sz w:val="24"/>
          <w:szCs w:val="24"/>
        </w:rPr>
      </w:pPr>
      <w:r w:rsidDel="00000000" w:rsidR="00000000" w:rsidRPr="00000000">
        <w:rPr>
          <w:sz w:val="24"/>
          <w:szCs w:val="24"/>
          <w:rtl w:val="0"/>
        </w:rPr>
        <w:t xml:space="preserve">Para ejemplificar, mostramos el parse tree que proporciona esta extensión ante un archivo json correcto:</w:t>
        <w:br w:type="textWrapping"/>
      </w:r>
      <w:r w:rsidDel="00000000" w:rsidR="00000000" w:rsidRPr="00000000">
        <w:rPr>
          <w:sz w:val="24"/>
          <w:szCs w:val="24"/>
        </w:rPr>
        <w:drawing>
          <wp:inline distB="114300" distT="114300" distL="114300" distR="114300">
            <wp:extent cx="5731200" cy="15240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52400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DB">
      <w:pPr>
        <w:spacing w:after="240" w:before="240" w:lineRule="auto"/>
        <w:jc w:val="both"/>
        <w:rPr>
          <w:sz w:val="24"/>
          <w:szCs w:val="24"/>
        </w:rPr>
      </w:pPr>
      <w:r w:rsidDel="00000000" w:rsidR="00000000" w:rsidRPr="00000000">
        <w:rPr>
          <w:sz w:val="24"/>
          <w:szCs w:val="24"/>
          <w:rtl w:val="0"/>
        </w:rPr>
        <w:t xml:space="preserve">Y la notificación al encontrar un error, por ejemplo, tipeando una comilla simple demás en donde iría el string dirección:</w:t>
      </w:r>
    </w:p>
    <w:p w:rsidR="00000000" w:rsidDel="00000000" w:rsidP="00000000" w:rsidRDefault="00000000" w:rsidRPr="00000000" w14:paraId="000000DC">
      <w:pPr>
        <w:spacing w:after="240" w:before="240" w:lineRule="auto"/>
        <w:jc w:val="both"/>
        <w:rPr>
          <w:sz w:val="24"/>
          <w:szCs w:val="24"/>
        </w:rPr>
      </w:pPr>
      <w:r w:rsidDel="00000000" w:rsidR="00000000" w:rsidRPr="00000000">
        <w:rPr>
          <w:sz w:val="24"/>
          <w:szCs w:val="24"/>
        </w:rPr>
        <w:drawing>
          <wp:inline distB="114300" distT="114300" distL="114300" distR="114300">
            <wp:extent cx="5731200" cy="2832100"/>
            <wp:effectExtent b="0" l="0" r="0" t="0"/>
            <wp:docPr id="11"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Esta extensión nos ayuda a concluir como el lexer procesa el archivo de entrada .json dividiéndolo en tokens.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Finalmente una vez entendimos que habíamos cumplido con los requerimientos necesarios para esta etapa se buscó que nuestros archivos en formato ‘.py’  se pudiese ejecutar en cualquier computadora, inclusive si esta no cuenta con python o las librerías que hemos utilizado, para también cumplir con el formato de entrega del proyecto acordado.</w:t>
      </w:r>
    </w:p>
    <w:p w:rsidR="00000000" w:rsidDel="00000000" w:rsidP="00000000" w:rsidRDefault="00000000" w:rsidRPr="00000000" w14:paraId="000000E0">
      <w:pPr>
        <w:rPr/>
      </w:pPr>
      <w:r w:rsidDel="00000000" w:rsidR="00000000" w:rsidRPr="00000000">
        <w:rPr>
          <w:rtl w:val="0"/>
        </w:rPr>
        <w:t xml:space="preserve">Se encontró un paquete llamado </w:t>
      </w:r>
      <w:r w:rsidDel="00000000" w:rsidR="00000000" w:rsidRPr="00000000">
        <w:rPr>
          <w:rtl w:val="0"/>
        </w:rPr>
        <w:t xml:space="preserve">pyinstaller</w:t>
      </w:r>
      <w:r w:rsidDel="00000000" w:rsidR="00000000" w:rsidRPr="00000000">
        <w:rPr>
          <w:rtl w:val="0"/>
        </w:rPr>
        <w:t xml:space="preserve">, el cual se usa para empaquetar el código Python en aplicaciones ejecutables independientes para varios sistemas operativos.</w:t>
      </w:r>
    </w:p>
    <w:p w:rsidR="00000000" w:rsidDel="00000000" w:rsidP="00000000" w:rsidRDefault="00000000" w:rsidRPr="00000000" w14:paraId="000000E1">
      <w:pPr>
        <w:rPr/>
      </w:pPr>
      <w:r w:rsidDel="00000000" w:rsidR="00000000" w:rsidRPr="00000000">
        <w:rPr/>
        <w:drawing>
          <wp:inline distB="114300" distT="114300" distL="114300" distR="114300">
            <wp:extent cx="2447925" cy="20955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44792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drawing>
          <wp:inline distB="114300" distT="114300" distL="114300" distR="114300">
            <wp:extent cx="3181350" cy="247650"/>
            <wp:effectExtent b="0" l="0" r="0" t="0"/>
            <wp:docPr id="1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18135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Por último se organizó el directorio en formato requerido,quedándonos de la siguiente forma.</w:t>
        <w:br w:type="textWrapping"/>
      </w:r>
      <w:r w:rsidDel="00000000" w:rsidR="00000000" w:rsidRPr="00000000">
        <w:rPr/>
        <w:drawing>
          <wp:inline distB="114300" distT="114300" distL="114300" distR="114300">
            <wp:extent cx="5731200" cy="1574800"/>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En la carpeta prueba encontramos el archivo de prueba brindado por la cátedra para testear nuestro lexer</w:t>
        <w:br w:type="textWrapping"/>
      </w:r>
      <w:r w:rsidDel="00000000" w:rsidR="00000000" w:rsidRPr="00000000">
        <w:rPr/>
        <w:drawing>
          <wp:inline distB="114300" distT="114300" distL="114300" distR="114300">
            <wp:extent cx="5731200" cy="266700"/>
            <wp:effectExtent b="0" l="0" r="0" t="0"/>
            <wp:docPr id="1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En src, nuestro archivo fuente, se encuentran los documentos utilizados para el funcionamiento de nuestra gramática, tales como el lexer y el parser.</w:t>
      </w:r>
    </w:p>
    <w:p w:rsidR="00000000" w:rsidDel="00000000" w:rsidP="00000000" w:rsidRDefault="00000000" w:rsidRPr="00000000" w14:paraId="000000E6">
      <w:pPr>
        <w:rPr/>
      </w:pPr>
      <w:r w:rsidDel="00000000" w:rsidR="00000000" w:rsidRPr="00000000">
        <w:rPr/>
        <w:drawing>
          <wp:inline distB="114300" distT="114300" distL="114300" distR="114300">
            <wp:extent cx="5731200" cy="1816100"/>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En bin se encuentra nuestro ejecutable, dentro de la carpeta dist.</w:t>
      </w:r>
    </w:p>
    <w:p w:rsidR="00000000" w:rsidDel="00000000" w:rsidP="00000000" w:rsidRDefault="00000000" w:rsidRPr="00000000" w14:paraId="000000E8">
      <w:pPr>
        <w:rPr/>
      </w:pPr>
      <w:r w:rsidDel="00000000" w:rsidR="00000000" w:rsidRPr="00000000">
        <w:rPr/>
        <w:drawing>
          <wp:inline distB="114300" distT="114300" distL="114300" distR="114300">
            <wp:extent cx="5731200" cy="647700"/>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647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drawing>
          <wp:inline distB="114300" distT="114300" distL="114300" distR="114300">
            <wp:extent cx="5731200" cy="241300"/>
            <wp:effectExtent b="0" l="0" r="0" t="0"/>
            <wp:docPr id="7"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12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Creemos que es necesario dar un breve tutorial del funcionamiento de este archivo ejecutable</w:t>
      </w:r>
    </w:p>
    <w:p w:rsidR="00000000" w:rsidDel="00000000" w:rsidP="00000000" w:rsidRDefault="00000000" w:rsidRPr="00000000" w14:paraId="000000EB">
      <w:pPr>
        <w:rPr/>
      </w:pPr>
      <w:r w:rsidDel="00000000" w:rsidR="00000000" w:rsidRPr="00000000">
        <w:rPr>
          <w:rtl w:val="0"/>
        </w:rPr>
        <w:t xml:space="preserve">Al entrar al mismo, es requerido ingresar la ruta absoluta del archivo a analizar, es decir, su dirección, desde el disco c hasta su ubicación.</w:t>
        <w:br w:type="textWrapping"/>
      </w:r>
      <w:r w:rsidDel="00000000" w:rsidR="00000000" w:rsidRPr="00000000">
        <w:rPr/>
        <w:drawing>
          <wp:inline distB="114300" distT="114300" distL="114300" distR="114300">
            <wp:extent cx="5734050" cy="429685"/>
            <wp:effectExtent b="0" l="0" r="0" t="0"/>
            <wp:docPr id="17" name="image17.png"/>
            <a:graphic>
              <a:graphicData uri="http://schemas.openxmlformats.org/drawingml/2006/picture">
                <pic:pic>
                  <pic:nvPicPr>
                    <pic:cNvPr id="0" name="image17.png"/>
                    <pic:cNvPicPr preferRelativeResize="0"/>
                  </pic:nvPicPr>
                  <pic:blipFill>
                    <a:blip r:embed="rId19"/>
                    <a:srcRect b="70515" l="0" r="0" t="0"/>
                    <a:stretch>
                      <a:fillRect/>
                    </a:stretch>
                  </pic:blipFill>
                  <pic:spPr>
                    <a:xfrm>
                      <a:off x="0" y="0"/>
                      <a:ext cx="5734050" cy="42968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drawing>
          <wp:inline distB="114300" distT="114300" distL="114300" distR="114300">
            <wp:extent cx="5731200" cy="3784600"/>
            <wp:effectExtent b="0" l="0" r="0" t="0"/>
            <wp:docPr id="1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114300" distT="114300" distL="114300" distR="114300">
            <wp:extent cx="5731200" cy="3530600"/>
            <wp:effectExtent b="0" l="0" r="0" t="0"/>
            <wp:docPr id="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drawing>
          <wp:inline distB="114300" distT="114300" distL="114300" distR="114300">
            <wp:extent cx="5731200" cy="2133600"/>
            <wp:effectExtent b="0" l="0" r="0" t="0"/>
            <wp:docPr id="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Como puede verse el programa al ser ejecutado reconoce cada token y devuelve el nombre que le ha sido asignado al mismo, una vez muestra toda esta información el usuario puede salir de la consola. Finalizando así la explicación de la implementación del lexer.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spacing w:after="240" w:before="240" w:lineRule="auto"/>
        <w:ind w:left="2880" w:firstLine="720"/>
        <w:rPr/>
      </w:pPr>
      <w:bookmarkStart w:colFirst="0" w:colLast="0" w:name="_uy7vaego7xsw" w:id="6"/>
      <w:bookmarkEnd w:id="6"/>
      <w:r w:rsidDel="00000000" w:rsidR="00000000" w:rsidRPr="00000000">
        <w:rPr>
          <w:rtl w:val="0"/>
        </w:rPr>
        <w:t xml:space="preserve">Parser</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u w:val="single"/>
          <w:rtl w:val="0"/>
        </w:rPr>
        <w:t xml:space="preserve">• Análisis sintáctico</w:t>
      </w:r>
      <w:r w:rsidDel="00000000" w:rsidR="00000000" w:rsidRPr="00000000">
        <w:rPr>
          <w:rtl w:val="0"/>
        </w:rPr>
        <w:t xml:space="preserve">:  Descripción del archivo del parser utilizado para definir la gramática libre de contexto. </w:t>
      </w:r>
    </w:p>
    <w:p w:rsidR="00000000" w:rsidDel="00000000" w:rsidP="00000000" w:rsidRDefault="00000000" w:rsidRPr="00000000" w14:paraId="000000F5">
      <w:pPr>
        <w:rPr/>
      </w:pPr>
      <w:r w:rsidDel="00000000" w:rsidR="00000000" w:rsidRPr="00000000">
        <w:rPr>
          <w:rtl w:val="0"/>
        </w:rPr>
        <w:t xml:space="preserve"> Para comenzar hicimos grandes cambios en nuestro directorio.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drawing>
          <wp:inline distB="114300" distT="114300" distL="114300" distR="114300">
            <wp:extent cx="4458916" cy="1867312"/>
            <wp:effectExtent b="0" l="0" r="0" t="0"/>
            <wp:docPr id="16"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4458916" cy="1867312"/>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La carpeta “madre” es Lexer-Parser. Las entradas que ejecutamos a pos de comprobar nuestro trabajo se encuentran en:  Lexer-Parser &gt; Prueba:</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drawing>
          <wp:inline distB="114300" distT="114300" distL="114300" distR="114300">
            <wp:extent cx="5475164" cy="1738313"/>
            <wp:effectExtent b="0" l="0" r="0" t="0"/>
            <wp:docPr id="2"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475164"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Nuestro analizador sintáctico se encuentra dentro de la carpeta src, junto a él se crearon carpetas para trabajar en separado las distintas funciones. La carpeta gramática.g4 es aquella que se realizó en la etapa anterior.</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drawing>
          <wp:inline distB="114300" distT="114300" distL="114300" distR="114300">
            <wp:extent cx="4079050" cy="2951674"/>
            <wp:effectExtent b="0" l="0" r="0" t="0"/>
            <wp:docPr id="13"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079050" cy="2951674"/>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En primera instancial código de nuestro parser importa librerías y otras carpetas tales como  GramáticaLexer, GramáticaParser, GramáticaListener.</w:t>
      </w:r>
    </w:p>
    <w:p w:rsidR="00000000" w:rsidDel="00000000" w:rsidP="00000000" w:rsidRDefault="00000000" w:rsidRPr="00000000" w14:paraId="00000102">
      <w:pPr>
        <w:rPr/>
      </w:pPr>
      <w:r w:rsidDel="00000000" w:rsidR="00000000" w:rsidRPr="00000000">
        <w:rPr>
          <w:rtl w:val="0"/>
        </w:rPr>
        <w:t xml:space="preserve"> Define clases tales como JSONToHTMLListener, el cual trata errores del mismo y cuenta dentro suyo funciones para dicha tarea entonces salteando esta definición de clases podemos decir que la parte del código la cual toma mayor relevancia es aquella donde se solicita la entrada al usuario y se invocan las funciones a utilizar.</w:t>
      </w:r>
    </w:p>
    <w:p w:rsidR="00000000" w:rsidDel="00000000" w:rsidP="00000000" w:rsidRDefault="00000000" w:rsidRPr="00000000" w14:paraId="00000103">
      <w:pPr>
        <w:rPr/>
      </w:pPr>
      <w:r w:rsidDel="00000000" w:rsidR="00000000" w:rsidRPr="00000000">
        <w:rPr/>
        <w:drawing>
          <wp:inline distB="114300" distT="114300" distL="114300" distR="114300">
            <wp:extent cx="5731200" cy="3797300"/>
            <wp:effectExtent b="0" l="0" r="0" t="0"/>
            <wp:docPr id="6"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b w:val="1"/>
          <w:u w:val="single"/>
          <w:rtl w:val="0"/>
        </w:rPr>
        <w:t xml:space="preserve">• Modo De Ejecución</w:t>
      </w: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Una vez el programa es ejecutado por medio del archivo.exe, se abrirá la consola la cual  pide al usuario que ingrese la ruta absoluta del archivo de entrada a analizar y donde según resulte el análisis del archivo va a listar los errores del mismo por pantalla o lo va a traducir a un formato .HTML, entregándonos la ruta de la carpeta donde se encuentra el mismo, este archivo se encuentra diseñado para ser agradable a la vista de nuestro usuario.</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u w:val="single"/>
          <w:rtl w:val="0"/>
        </w:rPr>
        <w:t xml:space="preserve">• Conclusiones:</w:t>
      </w: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Como grupo concluimos que la dificultad de un trabajo de esta complejidad es grande. Herramientas como la matriz de identidad sirven como una guía inicial. Luego en el desarrollo la comunicación es importante por lo cual la plataforma GitHub ha sido determinante para el éxito de este proyecto. </w:t>
      </w:r>
    </w:p>
    <w:p w:rsidR="00000000" w:rsidDel="00000000" w:rsidP="00000000" w:rsidRDefault="00000000" w:rsidRPr="00000000" w14:paraId="0000010E">
      <w:pPr>
        <w:rPr/>
      </w:pPr>
      <w:r w:rsidDel="00000000" w:rsidR="00000000" w:rsidRPr="00000000">
        <w:rPr>
          <w:rtl w:val="0"/>
        </w:rPr>
        <w:t xml:space="preserve">Hemos tenido contratiempos, ya que la librería que creíamos más adecuada resultó ser bastante nueva, por lo cual no se encontraba tanta información o guías disponibles para otras alternativas tales como ply. </w:t>
      </w:r>
    </w:p>
    <w:p w:rsidR="00000000" w:rsidDel="00000000" w:rsidP="00000000" w:rsidRDefault="00000000" w:rsidRPr="00000000" w14:paraId="0000010F">
      <w:pPr>
        <w:rPr/>
      </w:pPr>
      <w:r w:rsidDel="00000000" w:rsidR="00000000" w:rsidRPr="00000000">
        <w:rPr>
          <w:rtl w:val="0"/>
        </w:rPr>
        <w:t xml:space="preserve">A pesar de esto y gracias a la colaboración de nuestra tutora la cual vía mail nos ha solucionado el estancamiento en pequeños baches del proceso, tales como problemas con la url o la presentación en html. </w:t>
      </w:r>
    </w:p>
    <w:p w:rsidR="00000000" w:rsidDel="00000000" w:rsidP="00000000" w:rsidRDefault="00000000" w:rsidRPr="00000000" w14:paraId="00000110">
      <w:pPr>
        <w:rPr/>
      </w:pPr>
      <w:r w:rsidDel="00000000" w:rsidR="00000000" w:rsidRPr="00000000">
        <w:rPr>
          <w:rtl w:val="0"/>
        </w:rPr>
        <w:t xml:space="preserve"> Consideramos que hemos aprendido y adquirido tanto habilidades y conocimientos con esta actividad.</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Bibliografía o referencias web.</w:t>
      </w:r>
    </w:p>
    <w:p w:rsidR="00000000" w:rsidDel="00000000" w:rsidP="00000000" w:rsidRDefault="00000000" w:rsidRPr="00000000" w14:paraId="00000114">
      <w:pPr>
        <w:rPr/>
      </w:pPr>
      <w:r w:rsidDel="00000000" w:rsidR="00000000" w:rsidRPr="00000000">
        <w:rPr>
          <w:rtl w:val="0"/>
        </w:rPr>
        <w:tab/>
        <w:t xml:space="preserve">Utilizamos blogs y páginas para entender nuestra biblioteca y también nuestro editor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ind w:firstLine="720"/>
        <w:rPr/>
      </w:pPr>
      <w:hyperlink r:id="rId27">
        <w:r w:rsidDel="00000000" w:rsidR="00000000" w:rsidRPr="00000000">
          <w:rPr>
            <w:color w:val="1155cc"/>
            <w:sz w:val="24"/>
            <w:szCs w:val="24"/>
            <w:u w:val="single"/>
            <w:rtl w:val="0"/>
          </w:rPr>
          <w:t xml:space="preserve">https://github.com/antlr/antlr4/blob/master/doc/getting-started.md</w:t>
        </w:r>
      </w:hyperlink>
      <w:r w:rsidDel="00000000" w:rsidR="00000000" w:rsidRPr="00000000">
        <w:rPr>
          <w:rtl w:val="0"/>
        </w:rPr>
      </w:r>
    </w:p>
    <w:p w:rsidR="00000000" w:rsidDel="00000000" w:rsidP="00000000" w:rsidRDefault="00000000" w:rsidRPr="00000000" w14:paraId="00000117">
      <w:pPr>
        <w:ind w:firstLine="720"/>
        <w:rPr/>
      </w:pPr>
      <w:r w:rsidDel="00000000" w:rsidR="00000000" w:rsidRPr="00000000">
        <w:rPr>
          <w:rtl w:val="0"/>
        </w:rPr>
        <w:t xml:space="preserve">https://www.jetbrains.com/guide/python/</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sectPr>
      <w:headerReference r:id="rId28" w:type="default"/>
      <w:footerReference r:id="rId2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t xml:space="preserve">1/6/24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9.png"/><Relationship Id="rId21" Type="http://schemas.openxmlformats.org/officeDocument/2006/relationships/image" Target="media/image3.png"/><Relationship Id="rId24" Type="http://schemas.openxmlformats.org/officeDocument/2006/relationships/image" Target="media/image1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ab.rhmn97/build-an-api-query-language-with-antlr-in-python-7313dba222e7" TargetMode="External"/><Relationship Id="rId26" Type="http://schemas.openxmlformats.org/officeDocument/2006/relationships/image" Target="media/image14.png"/><Relationship Id="rId25" Type="http://schemas.openxmlformats.org/officeDocument/2006/relationships/image" Target="media/image10.png"/><Relationship Id="rId28" Type="http://schemas.openxmlformats.org/officeDocument/2006/relationships/header" Target="header1.xml"/><Relationship Id="rId27" Type="http://schemas.openxmlformats.org/officeDocument/2006/relationships/hyperlink" Target="https://github.com/antlr/antlr4/blob/master/doc/getting-started.md" TargetMode="External"/><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footer" Target="footer1.xml"/><Relationship Id="rId7" Type="http://schemas.openxmlformats.org/officeDocument/2006/relationships/image" Target="media/image18.png"/><Relationship Id="rId8" Type="http://schemas.openxmlformats.org/officeDocument/2006/relationships/hyperlink" Target="https://medium.com/@ab.rhmn97/build-an-api-query-language-with-antlr-in-python-7313dba222e7" TargetMode="External"/><Relationship Id="rId11" Type="http://schemas.openxmlformats.org/officeDocument/2006/relationships/image" Target="media/image19.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2.png"/><Relationship Id="rId19" Type="http://schemas.openxmlformats.org/officeDocument/2006/relationships/image" Target="media/image17.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