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0A31" w:rsidRDefault="00A60A3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10/07 Testing Caja Negra Practico clase grabada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Monday, October 7, 2024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7:41 PM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Métodos de caja negra</w:t>
      </w:r>
    </w:p>
    <w:p w:rsidR="00A60A31" w:rsidRDefault="00A60A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343150" cy="158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0A31" w:rsidRDefault="00A60A3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Partición de equivalencias -- lo que hace es: </w:t>
      </w:r>
      <w:r>
        <w:rPr>
          <w:rFonts w:ascii="Calibri" w:eastAsia="Times New Roman" w:hAnsi="Calibri" w:cs="Calibri"/>
          <w:sz w:val="22"/>
          <w:szCs w:val="22"/>
        </w:rPr>
        <w:t>Analizar cuales son las diferentes condiciones externas que van a estar involucradas en el desarrollo de una funcionalidad, quiere decir que me planto ante determinada funcionalidad y determino cuales van a ser todas las entradas y salidas posibles.</w:t>
      </w:r>
    </w:p>
    <w:p w:rsidR="00A60A31" w:rsidRDefault="00A60A3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particion de equivalencia</w:t>
      </w:r>
      <w:r>
        <w:rPr>
          <w:rFonts w:ascii="Calibri" w:eastAsia="Times New Roman" w:hAnsi="Calibri" w:cs="Calibri"/>
          <w:sz w:val="22"/>
          <w:szCs w:val="22"/>
        </w:rPr>
        <w:t xml:space="preserve"> es un metodo de caja negra en el cual nosotros vamos a buscar cuales son todoas las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Condiciones externas </w:t>
      </w:r>
      <w:r>
        <w:rPr>
          <w:rFonts w:ascii="Calibri" w:eastAsia="Times New Roman" w:hAnsi="Calibri" w:cs="Calibri"/>
          <w:sz w:val="22"/>
          <w:szCs w:val="22"/>
        </w:rPr>
        <w:t xml:space="preserve">que participan tanto en las entradas como en las salidas. Una vez que identifique todas estas condicones externas yo voy a analizar cuales son los subconjunto de valores posibles que pueden tomar cada uno de esas condicones externas que producen un resultado de valor equivalente </w:t>
      </w:r>
    </w:p>
    <w:p w:rsidR="00A60A31" w:rsidRDefault="00A60A3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Dos pasos</w:t>
      </w:r>
    </w:p>
    <w:p w:rsidR="00A60A31" w:rsidRDefault="00A60A31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Identificar las clases de equivalencia (validas y no validas): </w:t>
      </w:r>
      <w:r>
        <w:rPr>
          <w:rFonts w:ascii="Calibri" w:eastAsia="Times New Roman" w:hAnsi="Calibri" w:cs="Calibri"/>
          <w:sz w:val="22"/>
          <w:szCs w:val="22"/>
        </w:rPr>
        <w:t>podemos identificar un conjunto de condidiones externas tanto de salida y de entrada, para cada una de las condiones externas podemos dividirla en subconjuntos de valores posibles que pueden llegar a producir un resultado de valor equivalente (validas o no validas)</w:t>
      </w:r>
    </w:p>
    <w:p w:rsidR="00A60A31" w:rsidRDefault="00A60A3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cuanto a lo que no va o las clases de equivalencias invalidas agrupas los relultados que no son validos por ejemplo un rango numerico no valido.</w:t>
      </w:r>
    </w:p>
    <w:p w:rsidR="00A60A31" w:rsidRDefault="00A60A3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Que es una particion de equivalencia, una clase de equivalencia? Un sub conjunto de valores que puede tomar una condicon externa para el cual si yo tomo cualquier miembro </w:t>
      </w:r>
    </w:p>
    <w:p w:rsidR="00A60A31" w:rsidRDefault="00A60A3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91050" cy="1181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1" w:rsidRDefault="00A60A3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Mirar los criterios de aceptacion</w:t>
      </w:r>
    </w:p>
    <w:p w:rsidR="00A60A31" w:rsidRDefault="00A60A3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 nivel de los datos de entrada </w:t>
      </w:r>
    </w:p>
    <w:p w:rsidR="00A60A31" w:rsidRDefault="00A60A31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Identificar casos de pruebas</w:t>
      </w:r>
    </w:p>
    <w:p w:rsidR="00A60A31" w:rsidRDefault="00A60A3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ejecutar el caso de prueba vamos a tomar un valor en particular de las clases de equivalencia para hacer la prueba</w:t>
      </w:r>
    </w:p>
    <w:p w:rsidR="00A60A31" w:rsidRDefault="00A60A3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495675" cy="1552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1" w:rsidRDefault="00A60A31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Prioridad -- alta los caminos felices</w:t>
      </w:r>
    </w:p>
    <w:p w:rsidR="00A60A31" w:rsidRDefault="00A60A31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Baja -- verificaciones</w:t>
      </w:r>
    </w:p>
    <w:p w:rsidR="00A60A31" w:rsidRDefault="00A60A31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Media -- caminos alternativos o como mas cosmeticos</w:t>
      </w:r>
    </w:p>
    <w:p w:rsidR="00A60A31" w:rsidRDefault="00A60A3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0A31" w:rsidRDefault="00A60A3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Los criterios de aceptacion es lo que tengo que derivar como clases de equivalencia de entrada o clase de equivalencia de salida.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los casos de prueba tengo que contemplar todas las pruebas de usuario de la US que haya propuesto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Puede haber mas de un caso de prueba que contempla toda una situacion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Como se derivan las clases de equivalencias (creo que desde las pruebas de usuario)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vemos lo que se hace interna mente entonces las dividimos en clases de equivalencia de entrada y clases de equivalencia de salida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Hay que abstraerse de la tecnologia </w:t>
      </w:r>
    </w:p>
    <w:p w:rsidR="00A60A31" w:rsidRDefault="00A60A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Equivalencias de de entrada</w:t>
      </w:r>
    </w:p>
    <w:p w:rsidR="00A60A31" w:rsidRDefault="00A60A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Tengo que tener en cuenta los datos de entrada (al nivel de la condicon externa)</w:t>
      </w:r>
    </w:p>
    <w:p w:rsidR="00A60A31" w:rsidRDefault="00A60A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Tengo que tener en cuenta las variables de entradas que necesito en un contexto (usuario logueado, o algo que el usuario tenga que setear</w:t>
      </w:r>
    </w:p>
    <w:p w:rsidR="00A60A31" w:rsidRDefault="00A60A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Creo que la  clase valida es una sola clase de equivalencia. Las clases invalidas pueden ser mas de una</w:t>
      </w:r>
    </w:p>
    <w:p w:rsidR="00A60A31" w:rsidRDefault="00A60A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Equivalencias de Salida</w:t>
      </w:r>
    </w:p>
    <w:p w:rsidR="00A60A31" w:rsidRDefault="00A60A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Invalidas -- Mensajes de error de que no se cumple alguna de las condicones externas</w:t>
      </w:r>
    </w:p>
    <w:p w:rsidR="00A60A31" w:rsidRDefault="00A60A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Tenemos que tener en cuenta los resultados esperados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29"/>
        <w:gridCol w:w="3771"/>
        <w:gridCol w:w="3506"/>
      </w:tblGrid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_tradnl"/>
              </w:rPr>
              <w:t>Condición externa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_tradnl"/>
              </w:rPr>
              <w:t>Clases de equivalencia válidas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_tradnl"/>
              </w:rPr>
              <w:t>Clases de equivalencia inválidas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  <w:lang w:val="es-ES_tradnl"/>
              </w:rPr>
              <w:t>CLASES DE EQUIVALENCIA DE ENTRADA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t> Usuario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numPr>
                <w:ilvl w:val="1"/>
                <w:numId w:val="6"/>
              </w:numPr>
              <w:textAlignment w:val="center"/>
              <w:rPr>
                <w:rFonts w:ascii="Calibri Light" w:eastAsia="Times New Roman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s-US"/>
              </w:rPr>
              <w:t>Usuario logueado con perfil de Administrador</w:t>
            </w:r>
          </w:p>
        </w:tc>
        <w:tc>
          <w:tcPr>
            <w:tcW w:w="5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numPr>
                <w:ilvl w:val="1"/>
                <w:numId w:val="7"/>
              </w:numPr>
              <w:textAlignment w:val="center"/>
              <w:rPr>
                <w:rFonts w:ascii="Calibri Light" w:eastAsia="Times New Roman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s-US"/>
              </w:rPr>
              <w:t>Usuario No logueado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 </w:t>
            </w:r>
          </w:p>
        </w:tc>
        <w:tc>
          <w:tcPr>
            <w:tcW w:w="5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numPr>
                <w:ilvl w:val="1"/>
                <w:numId w:val="8"/>
              </w:numPr>
              <w:textAlignment w:val="center"/>
              <w:rPr>
                <w:rFonts w:ascii="Calibri Light" w:eastAsia="Times New Roman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s-US"/>
              </w:rPr>
              <w:t>Usuario logueado con perfil distinto al del administrador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lastRenderedPageBreak/>
              <w:t>Sistema de Ubicación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.Taxi conectado al sistema de ubicacion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 xml:space="preserve">. Taxi no conectado al sistema de ubicación 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 </w:t>
            </w:r>
          </w:p>
        </w:tc>
        <w:tc>
          <w:tcPr>
            <w:tcW w:w="4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 . Taxi concetado al sistema de ubicacion y falla el sistema de comunicacion del taxi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t>Estado del Taxi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. Selecciona estado existente (Verde, Amarillo, Rojo, Negro).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 Selecciona estado distinto a los validos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s-ES_tradnl"/>
              </w:rPr>
              <w:t>Chapa taxi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.Chapa con formato valido.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  <w:lang w:val="es-US"/>
              </w:rPr>
            </w:pPr>
            <w:r>
              <w:rPr>
                <w:rFonts w:ascii="Calibri Light" w:hAnsi="Calibri Light" w:cs="Calibri Light"/>
                <w:sz w:val="22"/>
                <w:szCs w:val="22"/>
                <w:lang w:val="es-US"/>
              </w:rPr>
              <w:t> Chapa taxi con formato invalido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US"/>
              </w:rPr>
              <w:t>Barrio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 xml:space="preserve">Barrio en que la aplicacion presta servicio registrado 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Barrio no registrado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Barrio fuera del area de cobertura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CLASES DE EQUIVALENCIA DE SALIDA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Visualizacio  de mapa con taxi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. Mapa de taxis filtrados, con los colores de estado correspondientes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70006250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</w:tbl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3"/>
        <w:gridCol w:w="1521"/>
        <w:gridCol w:w="1469"/>
        <w:gridCol w:w="1471"/>
        <w:gridCol w:w="1646"/>
        <w:gridCol w:w="1646"/>
      </w:tblGrid>
      <w:tr w:rsidR="00000000">
        <w:trPr>
          <w:divId w:val="1558397115"/>
        </w:trPr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jc w:val="center"/>
              <w:rPr>
                <w:rFonts w:ascii="Franklin Gothic Book" w:hAnsi="Franklin Gothic Book"/>
                <w:color w:val="000000"/>
                <w:sz w:val="20"/>
                <w:szCs w:val="20"/>
                <w:lang w:val="es-E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0"/>
                <w:szCs w:val="20"/>
                <w:lang w:val="es-ES"/>
              </w:rPr>
              <w:t>Id del Caso de Prueba</w:t>
            </w:r>
          </w:p>
        </w:tc>
        <w:tc>
          <w:tcPr>
            <w:tcW w:w="2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jc w:val="center"/>
              <w:rPr>
                <w:rFonts w:ascii="Franklin Gothic Book" w:hAnsi="Franklin Gothic Book"/>
                <w:color w:val="000000"/>
                <w:sz w:val="20"/>
                <w:szCs w:val="20"/>
                <w:lang w:val="es-E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0"/>
                <w:szCs w:val="20"/>
                <w:lang w:val="es-ES"/>
              </w:rPr>
              <w:t>Prioridad (Alta, Media, Baja)</w:t>
            </w:r>
          </w:p>
        </w:tc>
        <w:tc>
          <w:tcPr>
            <w:tcW w:w="2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jc w:val="center"/>
              <w:rPr>
                <w:rFonts w:ascii="Franklin Gothic Book" w:hAnsi="Franklin Gothic Book"/>
                <w:color w:val="000000"/>
                <w:sz w:val="20"/>
                <w:szCs w:val="20"/>
                <w:lang w:val="es-E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0"/>
                <w:szCs w:val="20"/>
                <w:lang w:val="es-ES"/>
              </w:rPr>
              <w:t>Nombre del Caso de Prueba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jc w:val="center"/>
              <w:rPr>
                <w:rFonts w:ascii="Franklin Gothic Book" w:hAnsi="Franklin Gothic Book"/>
                <w:color w:val="000000"/>
                <w:sz w:val="20"/>
                <w:szCs w:val="20"/>
                <w:lang w:val="es-E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jc w:val="center"/>
              <w:rPr>
                <w:rFonts w:ascii="Franklin Gothic Book" w:hAnsi="Franklin Gothic Book"/>
                <w:color w:val="000000"/>
                <w:sz w:val="20"/>
                <w:szCs w:val="20"/>
                <w:lang w:val="es-E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0"/>
                <w:szCs w:val="20"/>
                <w:lang w:val="es-ES"/>
              </w:rPr>
              <w:t>Pasos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jc w:val="center"/>
              <w:rPr>
                <w:rFonts w:ascii="Franklin Gothic Book" w:hAnsi="Franklin Gothic Book"/>
                <w:color w:val="000000"/>
                <w:sz w:val="20"/>
                <w:szCs w:val="20"/>
                <w:lang w:val="es-E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0"/>
                <w:szCs w:val="20"/>
                <w:lang w:val="es-ES"/>
              </w:rPr>
              <w:t>Resultado esperado</w:t>
            </w:r>
          </w:p>
        </w:tc>
      </w:tr>
      <w:tr w:rsidR="00000000">
        <w:trPr>
          <w:divId w:val="1558397115"/>
        </w:trPr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 </w:t>
            </w:r>
          </w:p>
        </w:tc>
        <w:tc>
          <w:tcPr>
            <w:tcW w:w="2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 </w:t>
            </w:r>
          </w:p>
        </w:tc>
        <w:tc>
          <w:tcPr>
            <w:tcW w:w="2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 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numPr>
                <w:ilvl w:val="1"/>
                <w:numId w:val="9"/>
              </w:numPr>
              <w:textAlignment w:val="center"/>
              <w:rPr>
                <w:rFonts w:ascii="Calibri" w:eastAsia="Times New Roman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/>
              </w:rPr>
              <w:t> 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numPr>
                <w:ilvl w:val="1"/>
                <w:numId w:val="10"/>
              </w:numPr>
              <w:textAlignment w:val="center"/>
              <w:rPr>
                <w:rFonts w:eastAsia="Times New Roman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/>
              </w:rPr>
              <w:t> </w:t>
            </w:r>
          </w:p>
        </w:tc>
      </w:tr>
    </w:tbl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0A31" w:rsidRDefault="00A60A3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0A31" w:rsidRDefault="00A60A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543925" cy="5762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1" w:rsidRDefault="00A60A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3"/>
        <w:gridCol w:w="3442"/>
        <w:gridCol w:w="3241"/>
      </w:tblGrid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Condición externa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Clases de equivalencia válidas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Clases de equivalencia inválidas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CLASES DE EQUIVALENCIA DE ENTRADA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 Usuario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numPr>
                <w:ilvl w:val="1"/>
                <w:numId w:val="11"/>
              </w:numPr>
              <w:textAlignment w:val="center"/>
              <w:rPr>
                <w:rFonts w:ascii="Calibri Light" w:eastAsia="Times New Roman" w:hAnsi="Calibri Light" w:cs="Calibri Light"/>
                <w:sz w:val="22"/>
                <w:szCs w:val="22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</w:rPr>
              <w:t xml:space="preserve">Usuario </w:t>
            </w:r>
            <w:r>
              <w:rPr>
                <w:rFonts w:ascii="Calibri Light" w:eastAsia="Times New Roman" w:hAnsi="Calibri Light" w:cs="Calibri Light"/>
                <w:sz w:val="22"/>
                <w:szCs w:val="22"/>
              </w:rPr>
              <w:t>logueado con perfil de Dador de carga</w:t>
            </w:r>
          </w:p>
        </w:tc>
        <w:tc>
          <w:tcPr>
            <w:tcW w:w="5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numPr>
                <w:ilvl w:val="1"/>
                <w:numId w:val="12"/>
              </w:numPr>
              <w:textAlignment w:val="center"/>
              <w:rPr>
                <w:rFonts w:ascii="Calibri Light" w:eastAsia="Times New Roman" w:hAnsi="Calibri Light" w:cs="Calibri Light"/>
                <w:sz w:val="22"/>
                <w:szCs w:val="22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</w:rPr>
              <w:t>Usuario No logueado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 </w:t>
            </w:r>
          </w:p>
        </w:tc>
        <w:tc>
          <w:tcPr>
            <w:tcW w:w="5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numPr>
                <w:ilvl w:val="1"/>
                <w:numId w:val="13"/>
              </w:numPr>
              <w:textAlignment w:val="center"/>
              <w:rPr>
                <w:rFonts w:ascii="Calibri Light" w:eastAsia="Times New Roman" w:hAnsi="Calibri Light" w:cs="Calibri Light"/>
                <w:sz w:val="22"/>
                <w:szCs w:val="22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</w:rPr>
              <w:t>Usuario logueado con perfil distinto al del Dador de carga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 tipo de carga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Tipo de carga registrado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 Selecciona tipo de carga inexistente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 No selecciona tipo de carga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Domicilio de retiro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 Domicilio con calle y numero, localidad, provincia y referencia.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 Domicilio ingresado sin calle</w:t>
            </w:r>
          </w:p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 Domicilio con calle y numero, localidad y provincia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 Domicilio ingresado sin numero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. Domicilio ingresado sin localidad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. Domicilio Ingresado sin Provincia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. No ingresa domicilio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US"/>
              </w:rPr>
              <w:t>Fecha de retiro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.Fecha de retiro mayor o igual a la fecha actual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.</w:t>
            </w:r>
            <w:r>
              <w:rPr>
                <w:rFonts w:ascii="Calibri Light" w:hAnsi="Calibri Light" w:cs="Calibri Light"/>
                <w:sz w:val="20"/>
                <w:szCs w:val="20"/>
                <w:lang w:val="es-MX"/>
              </w:rPr>
              <w:t>Ingreso de fecha de retiro menor a la actual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.</w:t>
            </w:r>
            <w:r>
              <w:rPr>
                <w:rFonts w:ascii="Calibri Light" w:hAnsi="Calibri Light" w:cs="Calibri Light"/>
                <w:sz w:val="20"/>
                <w:szCs w:val="20"/>
                <w:lang w:val="es-MX"/>
              </w:rPr>
              <w:t>No ingresa fecha de retiro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US"/>
              </w:rPr>
              <w:t>Fecha de entrega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Fecha de entrega mayor o igual a la fecha de retiro y mayor o igual a la fecha actual</w:t>
            </w:r>
          </w:p>
        </w:tc>
        <w:tc>
          <w:tcPr>
            <w:tcW w:w="4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Ingreso de fecha de entrega menor a la fecha actual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Ingreso de fecha de entrega menor a la fecha de retiro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No ingresa fecha de entrega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US"/>
              </w:rPr>
              <w:t>Imagenes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Una o mas imagenes en formato jpg</w:t>
            </w:r>
          </w:p>
        </w:tc>
        <w:tc>
          <w:tcPr>
            <w:tcW w:w="4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A </w:t>
            </w:r>
            <w:r>
              <w:rPr>
                <w:rFonts w:ascii="Calibri" w:hAnsi="Calibri" w:cs="Calibri"/>
                <w:sz w:val="22"/>
                <w:szCs w:val="22"/>
              </w:rPr>
              <w:t>rchivos en formatos diferentes (ej: ".pdf", ".doc", ".gif").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  <w:r>
              <w:rPr>
                <w:rFonts w:ascii="Calibri" w:hAnsi="Calibri" w:cs="Calibri"/>
                <w:sz w:val="22"/>
                <w:szCs w:val="22"/>
              </w:rPr>
              <w:t>Una o mas imagenes en formato png</w:t>
            </w:r>
          </w:p>
        </w:tc>
        <w:tc>
          <w:tcPr>
            <w:tcW w:w="5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60A31" w:rsidRDefault="00A60A31">
            <w:pPr>
              <w:numPr>
                <w:ilvl w:val="1"/>
                <w:numId w:val="1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Archivos corruptos o ilegibles.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US"/>
              </w:rPr>
              <w:t> 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Notificación PUSH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Notificación PUSH enviada a transportistas dentro de la zona de cobertura con la localidad y la dirección de retiro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  <w:r>
              <w:rPr>
                <w:rFonts w:ascii="Calibri" w:hAnsi="Calibri" w:cs="Calibri"/>
                <w:sz w:val="22"/>
                <w:szCs w:val="22"/>
              </w:rPr>
              <w:t>No se envía notificación si la dirección de retiro o entrega no está en la zona de cobertura.</w:t>
            </w:r>
          </w:p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Mensaje de error indicando que no hay transportistas en esa localidad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23. Publicación enviada a transportistas fuera de la zona de cobertura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</w:t>
            </w:r>
          </w:p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24. Mensaje de error indicando notificación no enviada</w:t>
            </w:r>
          </w:p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US"/>
              </w:rPr>
              <w:t>Notificacion via email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  <w:r>
              <w:rPr>
                <w:rFonts w:ascii="Arial" w:hAnsi="Arial" w:cs="Arial"/>
                <w:lang w:val="es-MX"/>
              </w:rPr>
              <w:t>Notificación EMAIL enviada a transportistas dentro de la zona de cobertura con los datos de pedido (Tipo de carga, dirección de retiro, fecha de retiro, dirección de entrega, fecha de entrega, fotos</w:t>
            </w:r>
          </w:p>
        </w:tc>
        <w:tc>
          <w:tcPr>
            <w:tcW w:w="5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Mensaje de error indicando que no hay transportistas en esa localidad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27. EMAIL enviado a transportistas fuera de la zona de cobertura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28. Mensaje de error indicando tipo de carga no seleccionada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29. Mensaje de error indicando que debe ingresar la dirección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30. Mensaje de error indicando que debe ingresar la fecha de retiro</w:t>
            </w:r>
          </w:p>
          <w:p w:rsidR="00A60A31" w:rsidRDefault="00A60A31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31. Mensaje de error indicando que debe ingresar la dirección de entrega</w:t>
            </w:r>
          </w:p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32. Mensaje de error indicando que debe ingresar la fecha de entrega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355572094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A60A31" w:rsidRDefault="00A60A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801100" cy="7820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28"/>
        <w:gridCol w:w="3533"/>
        <w:gridCol w:w="3265"/>
      </w:tblGrid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Condición externa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Clases de equivalencia válidas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Clases de equivalencia inválidas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CLASES DE EQUIVALENCIA DE ENTRADA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 Usuario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numPr>
                <w:ilvl w:val="1"/>
                <w:numId w:val="15"/>
              </w:numPr>
              <w:textAlignment w:val="center"/>
              <w:rPr>
                <w:rFonts w:ascii="Calibri Light" w:eastAsia="Times New Roman" w:hAnsi="Calibri Light" w:cs="Calibri Light"/>
                <w:sz w:val="22"/>
                <w:szCs w:val="22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</w:rPr>
              <w:t xml:space="preserve">Usuario </w:t>
            </w:r>
            <w:r>
              <w:rPr>
                <w:rFonts w:ascii="Calibri Light" w:eastAsia="Times New Roman" w:hAnsi="Calibri Light" w:cs="Calibri Light"/>
                <w:sz w:val="22"/>
                <w:szCs w:val="22"/>
              </w:rPr>
              <w:t>logueado con perfil de Dador de carga</w:t>
            </w:r>
          </w:p>
        </w:tc>
        <w:tc>
          <w:tcPr>
            <w:tcW w:w="5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numPr>
                <w:ilvl w:val="1"/>
                <w:numId w:val="16"/>
              </w:numPr>
              <w:textAlignment w:val="center"/>
              <w:rPr>
                <w:rFonts w:ascii="Calibri Light" w:eastAsia="Times New Roman" w:hAnsi="Calibri Light" w:cs="Calibri Light"/>
                <w:sz w:val="22"/>
                <w:szCs w:val="22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</w:rPr>
              <w:t>Usuario No logueado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 </w:t>
            </w:r>
          </w:p>
        </w:tc>
        <w:tc>
          <w:tcPr>
            <w:tcW w:w="5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numPr>
                <w:ilvl w:val="1"/>
                <w:numId w:val="17"/>
              </w:numPr>
              <w:textAlignment w:val="center"/>
              <w:rPr>
                <w:rFonts w:ascii="Calibri Light" w:eastAsia="Times New Roman" w:hAnsi="Calibri Light" w:cs="Calibri Light"/>
                <w:sz w:val="22"/>
                <w:szCs w:val="22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</w:rPr>
              <w:t>Usuario logueado con perfil distinto al del Dador de carga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sz w:val="20"/>
                <w:szCs w:val="20"/>
                <w:lang w:val="es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US"/>
              </w:rPr>
              <w:t> </w:t>
            </w:r>
          </w:p>
        </w:tc>
      </w:tr>
      <w:tr w:rsidR="00000000">
        <w:trPr>
          <w:divId w:val="1542013327"/>
        </w:trPr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0A31" w:rsidRDefault="00A60A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A60A31" w:rsidRDefault="00A60A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60A31" w:rsidRDefault="00A60A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60A31" w:rsidRDefault="00A60A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 estrategias de prueba tiene por objetivo definir la menor cantidad de pruebas tienen por objetivo definir la menor cantidad de pruebas posibles.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Pruebas </w:t>
      </w:r>
      <w:r>
        <w:rPr>
          <w:rFonts w:ascii="Calibri" w:hAnsi="Calibri" w:cs="Calibri"/>
          <w:sz w:val="22"/>
          <w:szCs w:val="22"/>
          <w:lang w:val="en-US"/>
        </w:rPr>
        <w:t xml:space="preserve">de caja negra tengo que definir para determinadas entradas cuales son los resultados esperados </w:t>
      </w:r>
    </w:p>
    <w:p w:rsidR="00A60A31" w:rsidRDefault="00A60A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Hay estrategias basadas en la experiencia y hay estrategias basadas en expecificaciones</w:t>
      </w:r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3F8E"/>
    <w:multiLevelType w:val="multilevel"/>
    <w:tmpl w:val="B70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CFE"/>
    <w:multiLevelType w:val="multilevel"/>
    <w:tmpl w:val="1B20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63C0F"/>
    <w:multiLevelType w:val="multilevel"/>
    <w:tmpl w:val="A732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3548"/>
    <w:multiLevelType w:val="multilevel"/>
    <w:tmpl w:val="AC0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C4B1A"/>
    <w:multiLevelType w:val="multilevel"/>
    <w:tmpl w:val="B066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36CF5"/>
    <w:multiLevelType w:val="multilevel"/>
    <w:tmpl w:val="98D6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92B25"/>
    <w:multiLevelType w:val="multilevel"/>
    <w:tmpl w:val="E64E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57D77"/>
    <w:multiLevelType w:val="multilevel"/>
    <w:tmpl w:val="4884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007EE"/>
    <w:multiLevelType w:val="multilevel"/>
    <w:tmpl w:val="D562C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B2FFA"/>
    <w:multiLevelType w:val="multilevel"/>
    <w:tmpl w:val="71A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E0741"/>
    <w:multiLevelType w:val="multilevel"/>
    <w:tmpl w:val="CF5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8D5E83"/>
    <w:multiLevelType w:val="multilevel"/>
    <w:tmpl w:val="47C0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903B8"/>
    <w:multiLevelType w:val="multilevel"/>
    <w:tmpl w:val="BF6282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45E5B"/>
    <w:multiLevelType w:val="multilevel"/>
    <w:tmpl w:val="4BDE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03C89"/>
    <w:multiLevelType w:val="multilevel"/>
    <w:tmpl w:val="2C0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B499F"/>
    <w:multiLevelType w:val="multilevel"/>
    <w:tmpl w:val="54DA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915524">
    <w:abstractNumId w:val="10"/>
  </w:num>
  <w:num w:numId="2" w16cid:durableId="463281498">
    <w:abstractNumId w:val="10"/>
    <w:lvlOverride w:ilvl="2">
      <w:startOverride w:val="1"/>
    </w:lvlOverride>
  </w:num>
  <w:num w:numId="3" w16cid:durableId="1388995834">
    <w:abstractNumId w:val="12"/>
  </w:num>
  <w:num w:numId="4" w16cid:durableId="1714040149">
    <w:abstractNumId w:val="5"/>
    <w:lvlOverride w:ilvl="0">
      <w:startOverride w:val="2"/>
    </w:lvlOverride>
  </w:num>
  <w:num w:numId="5" w16cid:durableId="809055843">
    <w:abstractNumId w:val="8"/>
  </w:num>
  <w:num w:numId="6" w16cid:durableId="1103451622">
    <w:abstractNumId w:val="9"/>
    <w:lvlOverride w:ilvl="1">
      <w:startOverride w:val="1"/>
    </w:lvlOverride>
  </w:num>
  <w:num w:numId="7" w16cid:durableId="1208686054">
    <w:abstractNumId w:val="11"/>
    <w:lvlOverride w:ilvl="1">
      <w:startOverride w:val="2"/>
    </w:lvlOverride>
  </w:num>
  <w:num w:numId="8" w16cid:durableId="1995332999">
    <w:abstractNumId w:val="2"/>
    <w:lvlOverride w:ilvl="1">
      <w:startOverride w:val="3"/>
    </w:lvlOverride>
  </w:num>
  <w:num w:numId="9" w16cid:durableId="647242499">
    <w:abstractNumId w:val="15"/>
    <w:lvlOverride w:ilvl="1">
      <w:startOverride w:val="1"/>
    </w:lvlOverride>
  </w:num>
  <w:num w:numId="10" w16cid:durableId="1810174082">
    <w:abstractNumId w:val="14"/>
  </w:num>
  <w:num w:numId="11" w16cid:durableId="245458151">
    <w:abstractNumId w:val="13"/>
    <w:lvlOverride w:ilvl="1">
      <w:startOverride w:val="1"/>
    </w:lvlOverride>
  </w:num>
  <w:num w:numId="12" w16cid:durableId="1131555572">
    <w:abstractNumId w:val="3"/>
    <w:lvlOverride w:ilvl="1">
      <w:startOverride w:val="2"/>
    </w:lvlOverride>
  </w:num>
  <w:num w:numId="13" w16cid:durableId="563489510">
    <w:abstractNumId w:val="4"/>
    <w:lvlOverride w:ilvl="1">
      <w:startOverride w:val="3"/>
    </w:lvlOverride>
  </w:num>
  <w:num w:numId="14" w16cid:durableId="566838612">
    <w:abstractNumId w:val="1"/>
  </w:num>
  <w:num w:numId="15" w16cid:durableId="1348681292">
    <w:abstractNumId w:val="0"/>
    <w:lvlOverride w:ilvl="1">
      <w:startOverride w:val="1"/>
    </w:lvlOverride>
  </w:num>
  <w:num w:numId="16" w16cid:durableId="709645565">
    <w:abstractNumId w:val="6"/>
    <w:lvlOverride w:ilvl="1">
      <w:startOverride w:val="2"/>
    </w:lvlOverride>
  </w:num>
  <w:num w:numId="17" w16cid:durableId="420492173">
    <w:abstractNumId w:val="7"/>
    <w:lvlOverride w:ilvl="1">
      <w:startOverride w:val="3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31"/>
    <w:rsid w:val="00A60A31"/>
    <w:rsid w:val="00C1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14A2E-2A6F-4136-98D2-DA4FD949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1175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Camargo Mano</dc:creator>
  <cp:keywords/>
  <dc:description/>
  <cp:lastModifiedBy>Juan Ignacio Camargo Mano</cp:lastModifiedBy>
  <cp:revision>2</cp:revision>
  <dcterms:created xsi:type="dcterms:W3CDTF">2024-10-30T13:53:00Z</dcterms:created>
  <dcterms:modified xsi:type="dcterms:W3CDTF">2024-10-30T13:53:00Z</dcterms:modified>
</cp:coreProperties>
</file>