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rtl w:val="0"/>
        </w:rPr>
        <w:t xml:space="preserve">El problema es que cada request abre una conexión nueva y luego la cierra. Crear y cerrar conexiones a PostgreSQL consume tiempo y recursos. Si llegan muchos </w:t>
      </w:r>
      <w:r w:rsidDel="00000000" w:rsidR="00000000" w:rsidRPr="00000000">
        <w:rPr>
          <w:rtl w:val="0"/>
        </w:rPr>
        <w:t xml:space="preserve">requests</w:t>
      </w:r>
      <w:r w:rsidDel="00000000" w:rsidR="00000000" w:rsidRPr="00000000">
        <w:rPr>
          <w:rtl w:val="0"/>
        </w:rPr>
        <w:t xml:space="preserve"> al mismo tiempo, el servidor tiene que abrir muchas conexiones simultáneamente, lo que vuelve más lenta la aplicación y puede llegar a saturar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2) </w:t>
      </w:r>
      <w:r w:rsidDel="00000000" w:rsidR="00000000" w:rsidRPr="00000000">
        <w:rPr>
          <w:rtl w:val="0"/>
        </w:rPr>
        <w:t xml:space="preserve">Si PostgreSQL está apagado, </w:t>
      </w:r>
      <w:r w:rsidDel="00000000" w:rsidR="00000000" w:rsidRPr="00000000">
        <w:rPr>
          <w:rtl w:val="0"/>
        </w:rPr>
        <w:t xml:space="preserve">client.connect()</w:t>
      </w:r>
      <w:r w:rsidDel="00000000" w:rsidR="00000000" w:rsidRPr="00000000">
        <w:rPr>
          <w:rtl w:val="0"/>
        </w:rPr>
        <w:t xml:space="preserve"> va a lanzar un error porque no puede conectarse. Luego, en el </w:t>
      </w:r>
      <w:r w:rsidDel="00000000" w:rsidR="00000000" w:rsidRPr="00000000">
        <w:rPr>
          <w:rtl w:val="0"/>
        </w:rPr>
        <w:t xml:space="preserve">finally</w:t>
      </w:r>
      <w:r w:rsidDel="00000000" w:rsidR="00000000" w:rsidRPr="00000000">
        <w:rPr>
          <w:rtl w:val="0"/>
        </w:rPr>
        <w:t xml:space="preserve">, se ejecuta </w:t>
      </w:r>
      <w:r w:rsidDel="00000000" w:rsidR="00000000" w:rsidRPr="00000000">
        <w:rPr>
          <w:rtl w:val="0"/>
        </w:rPr>
        <w:t xml:space="preserve">client.end()</w:t>
      </w:r>
      <w:r w:rsidDel="00000000" w:rsidR="00000000" w:rsidRPr="00000000">
        <w:rPr>
          <w:rtl w:val="0"/>
        </w:rPr>
        <w:t xml:space="preserve">. Como la conexión nunca llegó a establecerse correctamente, puede producirse otro error al intentar cerrar una conexión que no se abrió correctamente.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3) </w:t>
      </w:r>
      <w:r w:rsidDel="00000000" w:rsidR="00000000" w:rsidRPr="00000000">
        <w:rPr>
          <w:rtl w:val="0"/>
        </w:rPr>
        <w:t xml:space="preserve">A medida que la aplicación crece, tener toda la lógica en un único archivo hace que sea más difícil encontrar errores, mantener el código y agregar funcionalidades nuevas. Además, cuando varias personas trabajan sobre el mismo archivo, es más probable que aparezcan conflictos de Git, porque todos modifican las mismas líneas.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4) </w:t>
      </w:r>
      <w:r w:rsidDel="00000000" w:rsidR="00000000" w:rsidRPr="00000000">
        <w:rPr>
          <w:rtl w:val="0"/>
        </w:rPr>
        <w:t xml:space="preserve">Se previene la vulnerabilidad de SQL Injection. Al usar parámetros (</w:t>
      </w:r>
      <w:r w:rsidDel="00000000" w:rsidR="00000000" w:rsidRPr="00000000">
        <w:rPr>
          <w:rtl w:val="0"/>
        </w:rPr>
        <w:t xml:space="preserve">$1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$2</w:t>
      </w:r>
      <w:r w:rsidDel="00000000" w:rsidR="00000000" w:rsidRPr="00000000">
        <w:rPr>
          <w:rtl w:val="0"/>
        </w:rPr>
        <w:t xml:space="preserve">, etc.), los datos ingresados por el usuario se envían separados de la consulta SQL. Esto evita que alguien pueda ejecutar comandos SQL maliciosos modificando la consulta original.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crea una conexión individual a la base de datos.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Pool:</w:t>
      </w:r>
      <w:r w:rsidDel="00000000" w:rsidR="00000000" w:rsidRPr="00000000">
        <w:rPr>
          <w:rtl w:val="0"/>
        </w:rPr>
        <w:t xml:space="preserve"> mantiene un conjunto de conexiones reutilizables.</w:t>
      </w:r>
    </w:p>
    <w:p w:rsidR="00000000" w:rsidDel="00000000" w:rsidP="00000000" w:rsidRDefault="00000000" w:rsidRPr="00000000" w14:paraId="0000000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Con </w:t>
      </w:r>
      <w:r w:rsidDel="00000000" w:rsidR="00000000" w:rsidRPr="00000000">
        <w:rPr>
          <w:rtl w:val="0"/>
        </w:rPr>
        <w:t xml:space="preserve">Pool</w:t>
      </w:r>
      <w:r w:rsidDel="00000000" w:rsidR="00000000" w:rsidRPr="00000000">
        <w:rPr>
          <w:rtl w:val="0"/>
        </w:rPr>
        <w:t xml:space="preserve">, cuando llega un request se reutiliza una conexión existente en lugar de crear una nueva cada vez.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Client</w:t>
      </w:r>
      <w:r w:rsidDel="00000000" w:rsidR="00000000" w:rsidRPr="00000000">
        <w:rPr>
          <w:rtl w:val="0"/>
        </w:rPr>
        <w:t xml:space="preserve"> suele usarse para tareas puntuales o scripts simples.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Pool</w:t>
      </w:r>
      <w:r w:rsidDel="00000000" w:rsidR="00000000" w:rsidRPr="00000000">
        <w:rPr>
          <w:rtl w:val="0"/>
        </w:rPr>
        <w:t xml:space="preserve"> es la opción recomendada para aplicaciones web porque mejora mucho el rendimiento.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6)</w:t>
      </w:r>
      <w:r w:rsidDel="00000000" w:rsidR="00000000" w:rsidRPr="00000000">
        <w:rPr>
          <w:rtl w:val="0"/>
        </w:rPr>
        <w:t xml:space="preserve">Un Router de Express permite agrupar rutas rela</w:t>
      </w:r>
      <w:r w:rsidDel="00000000" w:rsidR="00000000" w:rsidRPr="00000000">
        <w:rPr>
          <w:rtl w:val="0"/>
        </w:rPr>
        <w:t xml:space="preserve">cionadas en un archivo separado.</w:t>
      </w:r>
    </w:p>
    <w:p w:rsidR="00000000" w:rsidDel="00000000" w:rsidP="00000000" w:rsidRDefault="00000000" w:rsidRPr="00000000" w14:paraId="0000000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Resuelve el problema de tener todas las rutas mezcladas en el archivo principal.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Las rutas dentro del router usan 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tl w:val="0"/>
        </w:rPr>
        <w:t xml:space="preserve">'/:id'</w:t>
      </w:r>
      <w:r w:rsidDel="00000000" w:rsidR="00000000" w:rsidRPr="00000000">
        <w:rPr>
          <w:rtl w:val="0"/>
        </w:rPr>
        <w:t xml:space="preserve"> porque el prefijo </w:t>
      </w:r>
      <w:r w:rsidDel="00000000" w:rsidR="00000000" w:rsidRPr="00000000">
        <w:rPr>
          <w:rtl w:val="0"/>
        </w:rPr>
        <w:t xml:space="preserve">/api/alumnos</w:t>
      </w:r>
      <w:r w:rsidDel="00000000" w:rsidR="00000000" w:rsidRPr="00000000">
        <w:rPr>
          <w:rtl w:val="0"/>
        </w:rPr>
        <w:t xml:space="preserve"> ya se define cuando se registra el router en el servidor principal mediante </w:t>
      </w:r>
      <w:r w:rsidDel="00000000" w:rsidR="00000000" w:rsidRPr="00000000">
        <w:rPr>
          <w:rtl w:val="0"/>
        </w:rPr>
        <w:t xml:space="preserve">app.use(...)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7) </w:t>
      </w:r>
      <w:r w:rsidDel="00000000" w:rsidR="00000000" w:rsidRPr="00000000">
        <w:rPr>
          <w:rtl w:val="0"/>
        </w:rPr>
        <w:t xml:space="preserve">Ahora el archivo principal solo tiene responsabilidades de configuración: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Crear la aplicación Express.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Configurar middlewares.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Registrar routers.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Iniciar el servidor.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La lógica de los endpoints está dentro de los archivos de rutas (routers).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8) </w:t>
      </w:r>
      <w:r w:rsidDel="00000000" w:rsidR="00000000" w:rsidRPr="00000000">
        <w:rPr>
          <w:rtl w:val="0"/>
        </w:rPr>
        <w:t xml:space="preserve">Porque el </w:t>
      </w:r>
      <w:r w:rsidDel="00000000" w:rsidR="00000000" w:rsidRPr="00000000">
        <w:rPr>
          <w:rtl w:val="0"/>
        </w:rPr>
        <w:t xml:space="preserve">Pool</w:t>
      </w:r>
      <w:r w:rsidDel="00000000" w:rsidR="00000000" w:rsidRPr="00000000">
        <w:rPr>
          <w:rtl w:val="0"/>
        </w:rPr>
        <w:t xml:space="preserve"> administra automáticamente las conexiones. Las conexiones quedan disponibles para ser reutilizadas por otros </w:t>
      </w:r>
      <w:r w:rsidDel="00000000" w:rsidR="00000000" w:rsidRPr="00000000">
        <w:rPr>
          <w:rtl w:val="0"/>
        </w:rPr>
        <w:t xml:space="preserve">requests</w:t>
      </w:r>
      <w:r w:rsidDel="00000000" w:rsidR="00000000" w:rsidRPr="00000000">
        <w:rPr>
          <w:rtl w:val="0"/>
        </w:rPr>
        <w:t xml:space="preserve">, por lo que ya no es necesario abrir y cerrar manualmente cada una.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240" w:lineRule="auto"/>
        <w:rPr>
          <w:color w:val="000000"/>
          <w:sz w:val="22"/>
          <w:szCs w:val="22"/>
        </w:rPr>
      </w:pPr>
      <w:bookmarkStart w:colFirst="0" w:colLast="0" w:name="_rrrcoaeezuem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9)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6pq49xxhd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Controller</w:t>
      </w:r>
    </w:p>
    <w:p w:rsidR="00000000" w:rsidDel="00000000" w:rsidP="00000000" w:rsidRDefault="00000000" w:rsidRPr="00000000" w14:paraId="0000001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Recibe las peticiones HTTP y devuelve respuestas HTTP.</w:t>
      </w:r>
    </w:p>
    <w:p w:rsidR="00000000" w:rsidDel="00000000" w:rsidP="00000000" w:rsidRDefault="00000000" w:rsidRPr="00000000" w14:paraId="0000001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Conoce: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req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zgkmdput8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</w:t>
      </w:r>
    </w:p>
    <w:p w:rsidR="00000000" w:rsidDel="00000000" w:rsidP="00000000" w:rsidRDefault="00000000" w:rsidRPr="00000000" w14:paraId="0000001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Contiene las reglas de negocio y validaciones.</w:t>
      </w:r>
    </w:p>
    <w:p w:rsidR="00000000" w:rsidDel="00000000" w:rsidP="00000000" w:rsidRDefault="00000000" w:rsidRPr="00000000" w14:paraId="0000001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Conoce: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lógica del negocio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bivjnmyuv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Repository</w:t>
      </w:r>
    </w:p>
    <w:p w:rsidR="00000000" w:rsidDel="00000000" w:rsidP="00000000" w:rsidRDefault="00000000" w:rsidRPr="00000000" w14:paraId="0000001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Accede a la base de datos.</w:t>
      </w:r>
    </w:p>
    <w:p w:rsidR="00000000" w:rsidDel="00000000" w:rsidP="00000000" w:rsidRDefault="00000000" w:rsidRPr="00000000" w14:paraId="0000002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Conoce: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tablas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consultas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req y res:</w:t>
      </w:r>
      <w:r w:rsidDel="00000000" w:rsidR="00000000" w:rsidRPr="00000000">
        <w:rPr>
          <w:rtl w:val="0"/>
        </w:rPr>
        <w:t xml:space="preserve"> Controller.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SQL:</w:t>
      </w:r>
      <w:r w:rsidDel="00000000" w:rsidR="00000000" w:rsidRPr="00000000">
        <w:rPr>
          <w:rtl w:val="0"/>
        </w:rPr>
        <w:t xml:space="preserve"> Repository.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Reglas de negocio:</w:t>
      </w:r>
      <w:r w:rsidDel="00000000" w:rsidR="00000000" w:rsidRPr="00000000">
        <w:rPr>
          <w:rtl w:val="0"/>
        </w:rPr>
        <w:t xml:space="preserve">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10) </w:t>
      </w:r>
      <w:r w:rsidDel="00000000" w:rsidR="00000000" w:rsidRPr="00000000">
        <w:rPr>
          <w:rtl w:val="0"/>
        </w:rPr>
        <w:t xml:space="preserve">Porque la edad es una </w:t>
      </w:r>
      <w:r w:rsidDel="00000000" w:rsidR="00000000" w:rsidRPr="00000000">
        <w:rPr>
          <w:rtl w:val="0"/>
        </w:rPr>
        <w:t xml:space="preserve">regla de negocio, no un </w:t>
      </w:r>
      <w:r w:rsidDel="00000000" w:rsidR="00000000" w:rsidRPr="00000000">
        <w:rPr>
          <w:rtl w:val="0"/>
        </w:rPr>
        <w:t xml:space="preserve">dato almacenado en la base.</w:t>
      </w:r>
    </w:p>
    <w:p w:rsidR="00000000" w:rsidDel="00000000" w:rsidP="00000000" w:rsidRDefault="00000000" w:rsidRPr="00000000" w14:paraId="0000002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Además: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 puede reutilizar independientemente del motor de base de datos.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repository queda dedicado únicamente al acceso a datos.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 mantiene mejor la separación de responsabilidades.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11) </w:t>
      </w:r>
      <w:r w:rsidDel="00000000" w:rsidR="00000000" w:rsidRPr="00000000">
        <w:rPr>
          <w:rtl w:val="0"/>
        </w:rPr>
        <w:t xml:space="preserve">Porque el Service es la capa encargada de las reglas de negocio.</w:t>
      </w:r>
    </w:p>
    <w:p w:rsidR="00000000" w:rsidDel="00000000" w:rsidP="00000000" w:rsidRDefault="00000000" w:rsidRPr="00000000" w14:paraId="0000002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tl w:val="0"/>
        </w:rPr>
        <w:t xml:space="preserve">AlumnosService</w:t>
      </w:r>
      <w:r w:rsidDel="00000000" w:rsidR="00000000" w:rsidRPr="00000000">
        <w:rPr>
          <w:rtl w:val="0"/>
        </w:rPr>
        <w:t xml:space="preserve"> llamará directamente al repository de cursos, estaría saltándose la lógica de negocio que pueda existir en </w:t>
      </w:r>
      <w:r w:rsidDel="00000000" w:rsidR="00000000" w:rsidRPr="00000000">
        <w:rPr>
          <w:rtl w:val="0"/>
        </w:rPr>
        <w:t xml:space="preserve">CursosService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Por eso la comunicación entre módulos se hace a través de los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12) </w:t>
      </w:r>
      <w:r w:rsidDel="00000000" w:rsidR="00000000" w:rsidRPr="00000000">
        <w:rPr>
          <w:rtl w:val="0"/>
        </w:rPr>
        <w:t xml:space="preserve">El archivo </w:t>
      </w:r>
      <w:r w:rsidDel="00000000" w:rsidR="00000000" w:rsidRPr="00000000">
        <w:rPr>
          <w:rtl w:val="0"/>
        </w:rPr>
        <w:t xml:space="preserve">.env</w:t>
      </w:r>
      <w:r w:rsidDel="00000000" w:rsidR="00000000" w:rsidRPr="00000000">
        <w:rPr>
          <w:rtl w:val="0"/>
        </w:rPr>
        <w:t xml:space="preserve"> guarda configuraciones sensibles, por ejemplo: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usuario de base de datos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contraseña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host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puertos</w:t>
      </w:r>
    </w:p>
    <w:p w:rsidR="00000000" w:rsidDel="00000000" w:rsidP="00000000" w:rsidRDefault="00000000" w:rsidRPr="00000000" w14:paraId="0000003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 librería </w:t>
      </w:r>
      <w:r w:rsidDel="00000000" w:rsidR="00000000" w:rsidRPr="00000000">
        <w:rPr>
          <w:rtl w:val="0"/>
        </w:rPr>
        <w:t xml:space="preserve">dotenv</w:t>
      </w:r>
      <w:r w:rsidDel="00000000" w:rsidR="00000000" w:rsidRPr="00000000">
        <w:rPr>
          <w:rtl w:val="0"/>
        </w:rPr>
        <w:t xml:space="preserve"> carga esas variables en </w:t>
      </w:r>
      <w:r w:rsidDel="00000000" w:rsidR="00000000" w:rsidRPr="00000000">
        <w:rPr>
          <w:rtl w:val="0"/>
        </w:rPr>
        <w:t xml:space="preserve">process.env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Resuelve el problema de tener datos sensibles escritos directamente en el código.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No se sube a Git porque puede contener credenciales privadas que no deberían quedar expuestas en el repositorio.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13) </w:t>
      </w:r>
      <w:r w:rsidDel="00000000" w:rsidR="00000000" w:rsidRPr="00000000">
        <w:rPr>
          <w:rtl w:val="0"/>
        </w:rPr>
        <w:t xml:space="preserve">LogHelper</w:t>
      </w:r>
      <w:r w:rsidDel="00000000" w:rsidR="00000000" w:rsidRPr="00000000">
        <w:rPr>
          <w:rtl w:val="0"/>
        </w:rPr>
        <w:t xml:space="preserve"> centraliza el manejo de errores.</w:t>
      </w:r>
    </w:p>
    <w:p w:rsidR="00000000" w:rsidDel="00000000" w:rsidP="00000000" w:rsidRDefault="00000000" w:rsidRPr="00000000" w14:paraId="0000003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Ventajas respecto a usar </w:t>
      </w:r>
      <w:r w:rsidDel="00000000" w:rsidR="00000000" w:rsidRPr="00000000">
        <w:rPr>
          <w:rtl w:val="0"/>
        </w:rPr>
        <w:t xml:space="preserve">console.log(error)</w:t>
      </w:r>
      <w:r w:rsidDel="00000000" w:rsidR="00000000" w:rsidRPr="00000000">
        <w:rPr>
          <w:rtl w:val="0"/>
        </w:rPr>
        <w:t xml:space="preserve"> por todos lados: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Mantiene un formato uniforme.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Puede guardar errores en archivos.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Incluye fecha y hora.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Evita repetir código.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se quiere cambiar el sistema de logs, se modifica en un único lugar.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14) </w:t>
      </w:r>
      <w:r w:rsidDel="00000000" w:rsidR="00000000" w:rsidRPr="00000000">
        <w:rPr>
          <w:rtl w:val="0"/>
        </w:rPr>
        <w:t xml:space="preserve">Al crear </w:t>
      </w:r>
      <w:r w:rsidDel="00000000" w:rsidR="00000000" w:rsidRPr="00000000">
        <w:rPr>
          <w:rtl w:val="0"/>
        </w:rPr>
        <w:t xml:space="preserve">DbPg</w:t>
      </w:r>
      <w:r w:rsidDel="00000000" w:rsidR="00000000" w:rsidRPr="00000000">
        <w:rPr>
          <w:rtl w:val="0"/>
        </w:rPr>
        <w:t xml:space="preserve"> se eliminó mucho código repetido.</w:t>
      </w:r>
    </w:p>
    <w:p w:rsidR="00000000" w:rsidDel="00000000" w:rsidP="00000000" w:rsidRDefault="00000000" w:rsidRPr="00000000" w14:paraId="0000003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Por ejemplo, ya no aparecen en cada repository: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La propiedad </w:t>
      </w:r>
      <w:r w:rsidDel="00000000" w:rsidR="00000000" w:rsidRPr="00000000">
        <w:rPr>
          <w:rtl w:val="0"/>
        </w:rPr>
        <w:t xml:space="preserve">DBPool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método </w:t>
      </w:r>
      <w:r w:rsidDel="00000000" w:rsidR="00000000" w:rsidRPr="00000000">
        <w:rPr>
          <w:rtl w:val="0"/>
        </w:rPr>
        <w:t xml:space="preserve">getDBPool()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Los bloques </w:t>
      </w:r>
      <w:r w:rsidDel="00000000" w:rsidR="00000000" w:rsidRPr="00000000">
        <w:rPr>
          <w:rtl w:val="0"/>
        </w:rPr>
        <w:t xml:space="preserve">try/catch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Las llamadas repetidas a </w:t>
      </w:r>
      <w:r w:rsidDel="00000000" w:rsidR="00000000" w:rsidRPr="00000000">
        <w:rPr>
          <w:rtl w:val="0"/>
        </w:rPr>
        <w:t xml:space="preserve">this.getDBPool().query(...)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Los llamados a </w:t>
      </w:r>
      <w:r w:rsidDel="00000000" w:rsidR="00000000" w:rsidRPr="00000000">
        <w:rPr>
          <w:rtl w:val="0"/>
        </w:rPr>
        <w:t xml:space="preserve">LogHelper.logError(error)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Todo eso quedó centralizado dentro de </w:t>
      </w:r>
      <w:r w:rsidDel="00000000" w:rsidR="00000000" w:rsidRPr="00000000">
        <w:rPr>
          <w:rtl w:val="0"/>
        </w:rPr>
        <w:t xml:space="preserve">DbPg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="240" w:lineRule="auto"/>
        <w:rPr>
          <w:color w:val="000000"/>
          <w:sz w:val="22"/>
          <w:szCs w:val="22"/>
        </w:rPr>
      </w:pPr>
      <w:bookmarkStart w:colFirst="0" w:colLast="0" w:name="_sjy9b447h4zr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15)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rnfluu6oa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queryAll()</w:t>
      </w:r>
    </w:p>
    <w:p w:rsidR="00000000" w:rsidDel="00000000" w:rsidP="00000000" w:rsidRDefault="00000000" w:rsidRPr="00000000" w14:paraId="0000004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Devuelve un arreglo de registros (</w:t>
      </w:r>
      <w:r w:rsidDel="00000000" w:rsidR="00000000" w:rsidRPr="00000000">
        <w:rPr>
          <w:rtl w:val="0"/>
        </w:rPr>
        <w:t xml:space="preserve">rows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Se usa en:</w:t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cuando esperamos varios resultados.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3t4i7mif4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queryOne()</w:t>
      </w:r>
    </w:p>
    <w:p w:rsidR="00000000" w:rsidDel="00000000" w:rsidP="00000000" w:rsidRDefault="00000000" w:rsidRPr="00000000" w14:paraId="0000004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Devuelve un único registro.</w:t>
      </w:r>
    </w:p>
    <w:p w:rsidR="00000000" w:rsidDel="00000000" w:rsidP="00000000" w:rsidRDefault="00000000" w:rsidRPr="00000000" w14:paraId="0000004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Se usa en:</w:t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rtl w:val="0"/>
        </w:rPr>
        <w:t xml:space="preserve">... </w:t>
      </w: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rtl w:val="0"/>
        </w:rPr>
        <w:t xml:space="preserve">id =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cuando esperamos una sola fila.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578enc3wy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queryReturnId()</w:t>
      </w:r>
    </w:p>
    <w:p w:rsidR="00000000" w:rsidDel="00000000" w:rsidP="00000000" w:rsidRDefault="00000000" w:rsidRPr="00000000" w14:paraId="0000005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Devuelve el ID generado.</w:t>
      </w:r>
    </w:p>
    <w:p w:rsidR="00000000" w:rsidDel="00000000" w:rsidP="00000000" w:rsidRDefault="00000000" w:rsidRPr="00000000" w14:paraId="0000005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Se usa en:</w:t>
      </w:r>
    </w:p>
    <w:p w:rsidR="00000000" w:rsidDel="00000000" w:rsidP="00000000" w:rsidRDefault="00000000" w:rsidRPr="00000000" w14:paraId="00000052">
      <w:pPr>
        <w:spacing w:line="240" w:lineRule="auto"/>
        <w:rPr/>
      </w:pPr>
      <w:r w:rsidDel="00000000" w:rsidR="00000000" w:rsidRPr="00000000">
        <w:rPr>
          <w:rtl w:val="0"/>
        </w:rPr>
        <w:t xml:space="preserve">INSERT </w:t>
      </w:r>
      <w:r w:rsidDel="00000000" w:rsidR="00000000" w:rsidRPr="00000000">
        <w:rPr>
          <w:rtl w:val="0"/>
        </w:rPr>
        <w:t xml:space="preserve">... </w:t>
      </w:r>
      <w:r w:rsidDel="00000000" w:rsidR="00000000" w:rsidRPr="00000000">
        <w:rPr>
          <w:rtl w:val="0"/>
        </w:rPr>
        <w:t xml:space="preserve">RETURNING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iwn9dqa60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queryRowCount()</w:t>
      </w:r>
    </w:p>
    <w:p w:rsidR="00000000" w:rsidDel="00000000" w:rsidP="00000000" w:rsidRDefault="00000000" w:rsidRPr="00000000" w14:paraId="0000005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Devuelve la cantidad de filas afectadas.</w:t>
      </w:r>
    </w:p>
    <w:p w:rsidR="00000000" w:rsidDel="00000000" w:rsidP="00000000" w:rsidRDefault="00000000" w:rsidRPr="00000000" w14:paraId="0000005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Se usa en:</w:t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y cualquier operación donde interese saber cuántos registros fueron modificados.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16) </w:t>
      </w:r>
      <w:r w:rsidDel="00000000" w:rsidR="00000000" w:rsidRPr="00000000">
        <w:rPr>
          <w:rtl w:val="0"/>
        </w:rPr>
        <w:t xml:space="preserve">Se usa el nombre genérico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0"/>
        </w:rPr>
        <w:t xml:space="preserve"> para desacoplar el código del motor específico.</w:t>
      </w:r>
    </w:p>
    <w:p w:rsidR="00000000" w:rsidDel="00000000" w:rsidP="00000000" w:rsidRDefault="00000000" w:rsidRPr="00000000" w14:paraId="0000005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Antes:</w:t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>
          <w:rtl w:val="0"/>
        </w:rPr>
        <w:t xml:space="preserve">import </w:t>
      </w:r>
      <w:r w:rsidDel="00000000" w:rsidR="00000000" w:rsidRPr="00000000">
        <w:rPr>
          <w:rtl w:val="0"/>
        </w:rPr>
        <w:t xml:space="preserve">Db from </w:t>
      </w:r>
      <w:r w:rsidDel="00000000" w:rsidR="00000000" w:rsidRPr="00000000">
        <w:rPr>
          <w:rtl w:val="0"/>
        </w:rPr>
        <w:t xml:space="preserve">'./db-pg.js'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rPr>
          <w:rtl w:val="0"/>
        </w:rPr>
        <w:t xml:space="preserve">import </w:t>
      </w:r>
      <w:r w:rsidDel="00000000" w:rsidR="00000000" w:rsidRPr="00000000">
        <w:rPr>
          <w:rtl w:val="0"/>
        </w:rPr>
        <w:t xml:space="preserve">Db from </w:t>
      </w:r>
      <w:r w:rsidDel="00000000" w:rsidR="00000000" w:rsidRPr="00000000">
        <w:rPr>
          <w:rtl w:val="0"/>
        </w:rPr>
        <w:t xml:space="preserve">'./db-mssql.js'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 lógica del repository no cambia.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sz w:val="46"/>
          <w:szCs w:val="46"/>
        </w:rPr>
      </w:pPr>
      <w:r w:rsidDel="00000000" w:rsidR="00000000" w:rsidRPr="00000000">
        <w:rPr>
          <w:rtl w:val="0"/>
        </w:rPr>
        <w:t xml:space="preserve">En la mayoría de los casos habría q</w:t>
      </w:r>
      <w:r w:rsidDel="00000000" w:rsidR="00000000" w:rsidRPr="00000000">
        <w:rPr>
          <w:rtl w:val="0"/>
        </w:rPr>
        <w:t xml:space="preserve">ue modificar una sola línea de importación.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="240" w:lineRule="auto"/>
        <w:rPr>
          <w:color w:val="000000"/>
          <w:sz w:val="22"/>
          <w:szCs w:val="22"/>
        </w:rPr>
      </w:pPr>
      <w:bookmarkStart w:colFirst="0" w:colLast="0" w:name="_d2r8umeu2ej0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17)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ezol7q49w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SQL</w:t>
      </w:r>
    </w:p>
    <w:p w:rsidR="00000000" w:rsidDel="00000000" w:rsidP="00000000" w:rsidRDefault="00000000" w:rsidRPr="00000000" w14:paraId="0000006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Va en </w:t>
      </w:r>
      <w:r w:rsidDel="00000000" w:rsidR="00000000" w:rsidRPr="00000000">
        <w:rPr>
          <w:rtl w:val="0"/>
        </w:rPr>
        <w:t xml:space="preserve">el Repository.</w:t>
      </w:r>
    </w:p>
    <w:p w:rsidR="00000000" w:rsidDel="00000000" w:rsidP="00000000" w:rsidRDefault="00000000" w:rsidRPr="00000000" w14:paraId="00000063">
      <w:pPr>
        <w:spacing w:line="240" w:lineRule="auto"/>
        <w:rPr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rtl w:val="0"/>
        </w:rPr>
        <w:t xml:space="preserve">alumnos </w:t>
      </w: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rtl w:val="0"/>
        </w:rPr>
        <w:t xml:space="preserve">id_curso = $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1feqvws0i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Ruta del endpoint</w:t>
      </w:r>
    </w:p>
    <w:p w:rsidR="00000000" w:rsidDel="00000000" w:rsidP="00000000" w:rsidRDefault="00000000" w:rsidRPr="00000000" w14:paraId="0000006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Va en el Controller</w:t>
      </w:r>
    </w:p>
    <w:p w:rsidR="00000000" w:rsidDel="00000000" w:rsidP="00000000" w:rsidRDefault="00000000" w:rsidRPr="00000000" w14:paraId="00000066">
      <w:pPr>
        <w:spacing w:line="240" w:lineRule="auto"/>
        <w:rPr/>
      </w:pPr>
      <w:r w:rsidDel="00000000" w:rsidR="00000000" w:rsidRPr="00000000">
        <w:rPr>
          <w:rtl w:val="0"/>
        </w:rPr>
        <w:t xml:space="preserve">GET /api/alumnos/curso/:idCurso</w:t>
      </w:r>
    </w:p>
    <w:p w:rsidR="00000000" w:rsidDel="00000000" w:rsidP="00000000" w:rsidRDefault="00000000" w:rsidRPr="00000000" w14:paraId="0000006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sjnkt846k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</w:t>
      </w:r>
    </w:p>
    <w:p w:rsidR="00000000" w:rsidDel="00000000" w:rsidP="00000000" w:rsidRDefault="00000000" w:rsidRPr="00000000" w14:paraId="0000006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Sí, agregaría un método intermedio.</w:t>
      </w:r>
    </w:p>
    <w:p w:rsidR="00000000" w:rsidDel="00000000" w:rsidP="00000000" w:rsidRDefault="00000000" w:rsidRPr="00000000" w14:paraId="0000006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6B">
      <w:pPr>
        <w:spacing w:line="240" w:lineRule="auto"/>
        <w:rPr/>
      </w:pPr>
      <w:r w:rsidDel="00000000" w:rsidR="00000000" w:rsidRPr="00000000">
        <w:rPr>
          <w:rtl w:val="0"/>
        </w:rPr>
        <w:t xml:space="preserve">getByCursoAsync(idCurso)</w:t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para mantener la arquitectura en capas y permitir agregar validaciones futuras.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18) </w:t>
      </w:r>
      <w:r w:rsidDel="00000000" w:rsidR="00000000" w:rsidRPr="00000000">
        <w:rPr>
          <w:rtl w:val="0"/>
        </w:rPr>
        <w:t xml:space="preserve">La lógica de: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"si no se envía fecha_nacimiento, usar la fecha actual"</w:t>
      </w:r>
    </w:p>
    <w:p w:rsidR="00000000" w:rsidDel="00000000" w:rsidP="00000000" w:rsidRDefault="00000000" w:rsidRPr="00000000" w14:paraId="0000006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va en el </w:t>
      </w:r>
      <w:r w:rsidDel="00000000" w:rsidR="00000000" w:rsidRPr="00000000">
        <w:rPr>
          <w:rtl w:val="0"/>
        </w:rPr>
        <w:t xml:space="preserve">Service.</w:t>
      </w:r>
    </w:p>
    <w:p w:rsidR="00000000" w:rsidDel="00000000" w:rsidP="00000000" w:rsidRDefault="00000000" w:rsidRPr="00000000" w14:paraId="0000007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Porque es una decisión de negocio.</w:t>
      </w:r>
    </w:p>
    <w:p w:rsidR="00000000" w:rsidDel="00000000" w:rsidP="00000000" w:rsidRDefault="00000000" w:rsidRPr="00000000" w14:paraId="0000007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repository solo debería guardar datos.</w:t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Por lo tanto es una</w:t>
      </w:r>
      <w:r w:rsidDel="00000000" w:rsidR="00000000" w:rsidRPr="00000000">
        <w:rPr>
          <w:rtl w:val="0"/>
        </w:rPr>
        <w:t xml:space="preserve"> regla de negocio</w:t>
      </w:r>
      <w:r w:rsidDel="00000000" w:rsidR="00000000" w:rsidRPr="00000000">
        <w:rPr>
          <w:rtl w:val="0"/>
        </w:rPr>
        <w:t xml:space="preserve">, no una responsabilidad de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="240" w:lineRule="auto"/>
        <w:rPr>
          <w:color w:val="000000"/>
          <w:sz w:val="22"/>
          <w:szCs w:val="22"/>
        </w:rPr>
      </w:pPr>
      <w:bookmarkStart w:colFirst="0" w:colLast="0" w:name="_8slm81lotdxm" w:id="13"/>
      <w:bookmarkEnd w:id="13"/>
      <w:r w:rsidDel="00000000" w:rsidR="00000000" w:rsidRPr="00000000">
        <w:rPr>
          <w:color w:val="000000"/>
          <w:sz w:val="22"/>
          <w:szCs w:val="22"/>
          <w:rtl w:val="0"/>
        </w:rPr>
        <w:t xml:space="preserve">19)Consulta para verificar alumnos asociados</w:t>
      </w:r>
    </w:p>
    <w:p w:rsidR="00000000" w:rsidDel="00000000" w:rsidP="00000000" w:rsidRDefault="00000000" w:rsidRPr="00000000" w14:paraId="0000007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Va en el </w:t>
      </w:r>
      <w:r w:rsidDel="00000000" w:rsidR="00000000" w:rsidRPr="00000000">
        <w:rPr>
          <w:rtl w:val="0"/>
        </w:rPr>
        <w:t xml:space="preserve">Repository.</w:t>
      </w:r>
    </w:p>
    <w:p w:rsidR="00000000" w:rsidDel="00000000" w:rsidP="00000000" w:rsidRDefault="00000000" w:rsidRPr="00000000" w14:paraId="0000007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Porque requiere SQL.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5fpxhbzwm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Validación</w:t>
      </w:r>
    </w:p>
    <w:p w:rsidR="00000000" w:rsidDel="00000000" w:rsidP="00000000" w:rsidRDefault="00000000" w:rsidRPr="00000000" w14:paraId="00000077">
      <w:pPr>
        <w:spacing w:line="240" w:lineRule="auto"/>
        <w:rPr/>
      </w:pPr>
      <w:r w:rsidDel="00000000" w:rsidR="00000000" w:rsidRPr="00000000">
        <w:rPr>
          <w:rtl w:val="0"/>
        </w:rPr>
        <w:t xml:space="preserve">if (cantidadAlumnos &gt; 0)</w:t>
      </w:r>
    </w:p>
    <w:p w:rsidR="00000000" w:rsidDel="00000000" w:rsidP="00000000" w:rsidRDefault="00000000" w:rsidRPr="00000000" w14:paraId="00000078">
      <w:pPr>
        <w:spacing w:line="240" w:lineRule="auto"/>
        <w:rPr/>
      </w:pPr>
      <w:r w:rsidDel="00000000" w:rsidR="00000000" w:rsidRPr="00000000">
        <w:rPr>
          <w:rtl w:val="0"/>
        </w:rPr>
        <w:t xml:space="preserve">    throw new Error(...)</w:t>
      </w:r>
    </w:p>
    <w:p w:rsidR="00000000" w:rsidDel="00000000" w:rsidP="00000000" w:rsidRDefault="00000000" w:rsidRPr="00000000" w14:paraId="0000007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Va en el </w:t>
      </w:r>
      <w:r w:rsidDel="00000000" w:rsidR="00000000" w:rsidRPr="00000000">
        <w:rPr>
          <w:rtl w:val="0"/>
        </w:rPr>
        <w:t xml:space="preserve">Service.</w:t>
      </w:r>
    </w:p>
    <w:p w:rsidR="00000000" w:rsidDel="00000000" w:rsidP="00000000" w:rsidRDefault="00000000" w:rsidRPr="00000000" w14:paraId="0000007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Porque es una regla de negocio.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o019eu7rm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Manejo del error y respuesta HTTP 400</w:t>
      </w:r>
    </w:p>
    <w:p w:rsidR="00000000" w:rsidDel="00000000" w:rsidP="00000000" w:rsidRDefault="00000000" w:rsidRPr="00000000" w14:paraId="0000007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Va en el </w:t>
      </w:r>
      <w:r w:rsidDel="00000000" w:rsidR="00000000" w:rsidRPr="00000000">
        <w:rPr>
          <w:rtl w:val="0"/>
        </w:rPr>
        <w:t xml:space="preserve">Controller.</w:t>
      </w:r>
    </w:p>
    <w:p w:rsidR="00000000" w:rsidDel="00000000" w:rsidP="00000000" w:rsidRDefault="00000000" w:rsidRPr="00000000" w14:paraId="0000007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Ahí se captura el error y se responde:</w:t>
      </w:r>
    </w:p>
    <w:p w:rsidR="00000000" w:rsidDel="00000000" w:rsidP="00000000" w:rsidRDefault="00000000" w:rsidRPr="00000000" w14:paraId="0000007E">
      <w:pPr>
        <w:spacing w:line="240" w:lineRule="auto"/>
        <w:rPr/>
      </w:pPr>
      <w:r w:rsidDel="00000000" w:rsidR="00000000" w:rsidRPr="00000000">
        <w:rPr>
          <w:rtl w:val="0"/>
        </w:rPr>
        <w:t xml:space="preserve">res.status(400).json({</w:t>
      </w:r>
    </w:p>
    <w:p w:rsidR="00000000" w:rsidDel="00000000" w:rsidP="00000000" w:rsidRDefault="00000000" w:rsidRPr="00000000" w14:paraId="0000007F">
      <w:pPr>
        <w:spacing w:line="240" w:lineRule="auto"/>
        <w:rPr/>
      </w:pPr>
      <w:r w:rsidDel="00000000" w:rsidR="00000000" w:rsidRPr="00000000">
        <w:rPr>
          <w:rtl w:val="0"/>
        </w:rPr>
        <w:t xml:space="preserve">    message: error.message</w:t>
      </w:r>
    </w:p>
    <w:p w:rsidR="00000000" w:rsidDel="00000000" w:rsidP="00000000" w:rsidRDefault="00000000" w:rsidRPr="00000000" w14:paraId="00000080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20) </w:t>
      </w:r>
      <w:r w:rsidDel="00000000" w:rsidR="00000000" w:rsidRPr="00000000">
        <w:rPr>
          <w:rtl w:val="0"/>
        </w:rPr>
        <w:t xml:space="preserve">Lo más eficiente es dividir responsabilidades.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eb5fz7ccu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Repository (SQL)</w:t>
      </w:r>
    </w:p>
    <w:p w:rsidR="00000000" w:rsidDel="00000000" w:rsidP="00000000" w:rsidRDefault="00000000" w:rsidRPr="00000000" w14:paraId="0000008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Obtener: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nombre del curso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cantidad de alumnos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fechas de nacimiento</w:t>
      </w:r>
    </w:p>
    <w:p w:rsidR="00000000" w:rsidDel="00000000" w:rsidP="00000000" w:rsidRDefault="00000000" w:rsidRPr="00000000" w14:paraId="0000008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Por ejemplo usando:</w:t>
      </w:r>
    </w:p>
    <w:p w:rsidR="00000000" w:rsidDel="00000000" w:rsidP="00000000" w:rsidRDefault="00000000" w:rsidRPr="00000000" w14:paraId="00000088">
      <w:pPr>
        <w:spacing w:line="240" w:lineRule="auto"/>
        <w:rPr/>
      </w:pPr>
      <w:r w:rsidDel="00000000" w:rsidR="00000000" w:rsidRPr="00000000">
        <w:rPr>
          <w:rtl w:val="0"/>
        </w:rPr>
        <w:t xml:space="preserve">JOIN</w:t>
      </w:r>
    </w:p>
    <w:p w:rsidR="00000000" w:rsidDel="00000000" w:rsidP="00000000" w:rsidRDefault="00000000" w:rsidRPr="00000000" w14:paraId="00000089">
      <w:pPr>
        <w:spacing w:line="240" w:lineRule="auto"/>
        <w:rPr/>
      </w:pPr>
      <w:r w:rsidDel="00000000" w:rsidR="00000000" w:rsidRPr="00000000">
        <w:rPr>
          <w:rtl w:val="0"/>
        </w:rPr>
        <w:t xml:space="preserve">COUNT()</w:t>
      </w:r>
    </w:p>
    <w:p w:rsidR="00000000" w:rsidDel="00000000" w:rsidP="00000000" w:rsidRDefault="00000000" w:rsidRPr="00000000" w14:paraId="0000008A">
      <w:pPr>
        <w:spacing w:line="240" w:lineRule="auto"/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08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 agregación de datos es trabajo natural de SQL.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y271pduwz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</w:t>
      </w:r>
    </w:p>
    <w:p w:rsidR="00000000" w:rsidDel="00000000" w:rsidP="00000000" w:rsidRDefault="00000000" w:rsidRPr="00000000" w14:paraId="0000008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Si el promedio de edad debe calcularse según reglas específicas de negocio, podría calcularse aquí utilizando las fechas de nacimiento obtenidas del repository.</w:t>
      </w:r>
    </w:p>
    <w:p w:rsidR="00000000" w:rsidDel="00000000" w:rsidP="00000000" w:rsidRDefault="00000000" w:rsidRPr="00000000" w14:paraId="0000008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Sin embargo, también podría resolverse completamente en SQL usando funciones de fecha y agregación.</w:t>
      </w:r>
    </w:p>
    <w:p w:rsidR="00000000" w:rsidDel="00000000" w:rsidP="00000000" w:rsidRDefault="00000000" w:rsidRPr="00000000" w14:paraId="0000008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 esta arquitectura, lo más coherente sería: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Repository:</w:t>
      </w:r>
      <w:r w:rsidDel="00000000" w:rsidR="00000000" w:rsidRPr="00000000">
        <w:rPr>
          <w:rtl w:val="0"/>
        </w:rPr>
        <w:t xml:space="preserve"> obtener los datos necesarios mediante SQL.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aplicar cualquier regla de negocio adicional sobre esos datos.</w:t>
      </w:r>
    </w:p>
    <w:p w:rsidR="00000000" w:rsidDel="00000000" w:rsidP="00000000" w:rsidRDefault="00000000" w:rsidRPr="00000000" w14:paraId="0000009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 esa forma se mantiene la separación de responsabilidades entre capas.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