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0A6C" w14:textId="60B3BFCB" w:rsidR="005B205D" w:rsidRPr="001B1249" w:rsidRDefault="005B205D" w:rsidP="005B205D">
      <w:pPr>
        <w:rPr>
          <w:b/>
          <w:bCs/>
          <w:color w:val="FF0000"/>
        </w:rPr>
      </w:pPr>
      <w:r w:rsidRPr="001B1249">
        <w:rPr>
          <w:b/>
          <w:bCs/>
          <w:color w:val="FF0000"/>
        </w:rPr>
        <w:t xml:space="preserve"> TEST DE COMPROBACIÓN</w:t>
      </w:r>
    </w:p>
    <w:p w14:paraId="28B28E27" w14:textId="1EF6AFD8" w:rsidR="005B205D" w:rsidRDefault="005B205D" w:rsidP="005B205D">
      <w:pPr>
        <w:pStyle w:val="Prrafodelista"/>
        <w:numPr>
          <w:ilvl w:val="0"/>
          <w:numId w:val="1"/>
        </w:numPr>
      </w:pPr>
      <w:r>
        <w:t>Investigue que otros comandos de Git se pueden utilizar para crear una nueva rama.</w:t>
      </w:r>
    </w:p>
    <w:p w14:paraId="73D90088" w14:textId="39DE22CB" w:rsidR="005B205D" w:rsidRDefault="005B205D" w:rsidP="005B205D">
      <w:pPr>
        <w:pStyle w:val="Prrafodelista"/>
      </w:pPr>
      <w:r>
        <w:t xml:space="preserve">Para  crear nuevas ramas </w:t>
      </w:r>
      <w:proofErr w:type="gramStart"/>
      <w:r>
        <w:t>GIT(</w:t>
      </w:r>
      <w:proofErr w:type="gramEnd"/>
      <w:r>
        <w:t>incluyendo las ultimas actualizaciones) nos ofrece tres formas, usado los comandos de “Branch”, “</w:t>
      </w:r>
      <w:proofErr w:type="spellStart"/>
      <w:r>
        <w:t>Checkout</w:t>
      </w:r>
      <w:proofErr w:type="spellEnd"/>
      <w:r>
        <w:t xml:space="preserve">” y “Switch” además de </w:t>
      </w:r>
      <w:r w:rsidR="00B76E2F">
        <w:t>ayudarse</w:t>
      </w:r>
      <w:r>
        <w:t xml:space="preserve"> con una serie de </w:t>
      </w:r>
      <w:proofErr w:type="spellStart"/>
      <w:r>
        <w:t>flags</w:t>
      </w:r>
      <w:proofErr w:type="spellEnd"/>
      <w:r>
        <w:t xml:space="preserve"> para mejorar nuestra experiencia en el uso de este software </w:t>
      </w:r>
    </w:p>
    <w:p w14:paraId="39B20775" w14:textId="77777777" w:rsidR="002E2A2E" w:rsidRDefault="005B205D" w:rsidP="00B76E2F">
      <w:pPr>
        <w:pStyle w:val="Prrafodelista"/>
        <w:numPr>
          <w:ilvl w:val="0"/>
          <w:numId w:val="2"/>
        </w:numPr>
      </w:pPr>
      <w:r>
        <w:t>BRANCH:</w:t>
      </w:r>
      <w:r w:rsidR="00B72DCF">
        <w:t xml:space="preserve"> si bien al ejecutar únicamente el código “</w:t>
      </w:r>
      <w:r w:rsidR="00B76E2F">
        <w:t>G</w:t>
      </w:r>
      <w:r w:rsidR="00B72DCF">
        <w:t xml:space="preserve">it Branch” se nos presenta la lista de ramas con  la que ya contamos, al ingresarlo acompañado del nombre de nuestra nueva rama, estaríamos creando una nueva rama, es decir </w:t>
      </w:r>
    </w:p>
    <w:p w14:paraId="0E8A623F" w14:textId="6F72DEB0" w:rsidR="00B76E2F" w:rsidRPr="001B1249" w:rsidRDefault="002E2A2E" w:rsidP="002E2A2E">
      <w:pPr>
        <w:pStyle w:val="Prrafodelista"/>
        <w:ind w:left="1080"/>
        <w:rPr>
          <w:rFonts w:ascii="Cambria Math" w:hAnsi="Cambria Math"/>
          <w:i/>
          <w:color w:val="FFFF00"/>
          <w:highlight w:val="darkBlue"/>
        </w:rPr>
      </w:pPr>
      <m:oMathPara>
        <m:oMath>
          <m:r>
            <w:rPr>
              <w:rFonts w:ascii="Cambria Math" w:hAnsi="Cambria Math"/>
              <w:color w:val="FFFF00"/>
              <w:highlight w:val="darkBlue"/>
            </w:rPr>
            <m:t xml:space="preserve">“ Git branch &lt;NOMBRE_NUEVA_RAMA&gt;” </m:t>
          </m:r>
        </m:oMath>
      </m:oMathPara>
    </w:p>
    <w:p w14:paraId="77D29065" w14:textId="77777777" w:rsidR="001B1249" w:rsidRDefault="005B205D" w:rsidP="005B205D">
      <w:pPr>
        <w:pStyle w:val="Prrafodelista"/>
        <w:numPr>
          <w:ilvl w:val="0"/>
          <w:numId w:val="2"/>
        </w:numPr>
      </w:pPr>
      <w:r>
        <w:t>CHECKOUT</w:t>
      </w:r>
      <w:r w:rsidR="00B76E2F">
        <w:t xml:space="preserve">: con el método anterior, para poder trabajar en nuestra nueva rama nos haría falta ingresar un comando  </w:t>
      </w:r>
      <w:proofErr w:type="spellStart"/>
      <w:r w:rsidR="00B76E2F">
        <w:t>checkout</w:t>
      </w:r>
      <w:proofErr w:type="spellEnd"/>
      <w:r w:rsidR="00B76E2F">
        <w:t xml:space="preserve"> adicional, es por esto que Git proporciona el  </w:t>
      </w:r>
      <w:proofErr w:type="spellStart"/>
      <w:r w:rsidR="00B76E2F">
        <w:t>flag</w:t>
      </w:r>
      <w:proofErr w:type="spellEnd"/>
      <w:r w:rsidR="00B76E2F">
        <w:t xml:space="preserve"> “-b” con el cual además de crear la nueva rama nos </w:t>
      </w:r>
      <w:proofErr w:type="spellStart"/>
      <w:r w:rsidR="00B76E2F">
        <w:t>esta</w:t>
      </w:r>
      <w:proofErr w:type="spellEnd"/>
      <w:r w:rsidR="00B76E2F">
        <w:t xml:space="preserve"> llevando a ella</w:t>
      </w:r>
      <w:r w:rsidR="00F914B6">
        <w:t>, seria de esta forma</w:t>
      </w:r>
      <w:r w:rsidR="001B1249">
        <w:t>:</w:t>
      </w:r>
    </w:p>
    <w:p w14:paraId="7B8F7C9B" w14:textId="1E9723F5" w:rsidR="005B205D" w:rsidRPr="001B1249" w:rsidRDefault="001B1249" w:rsidP="001B1249">
      <w:pPr>
        <w:pStyle w:val="Prrafodelista"/>
        <w:ind w:left="1080"/>
        <w:rPr>
          <w:color w:val="FFFF00"/>
        </w:rPr>
      </w:pPr>
      <m:oMathPara>
        <m:oMath>
          <m:r>
            <w:rPr>
              <w:rFonts w:ascii="Cambria Math" w:hAnsi="Cambria Math"/>
              <w:color w:val="FFFF00"/>
            </w:rPr>
            <m:t xml:space="preserve"> </m:t>
          </m:r>
          <m:r>
            <w:rPr>
              <w:rFonts w:ascii="Cambria Math" w:hAnsi="Cambria Math"/>
              <w:color w:val="FFFF00"/>
              <w:highlight w:val="darkBlue"/>
            </w:rPr>
            <m:t>“git checkout -b &lt;NOMBRE_NUEVA_RAMA&gt;”</m:t>
          </m:r>
        </m:oMath>
      </m:oMathPara>
    </w:p>
    <w:p w14:paraId="0BDC947E" w14:textId="77777777" w:rsidR="001B1249" w:rsidRDefault="005B205D" w:rsidP="005B205D">
      <w:pPr>
        <w:pStyle w:val="Prrafodelista"/>
        <w:numPr>
          <w:ilvl w:val="0"/>
          <w:numId w:val="2"/>
        </w:numPr>
      </w:pPr>
      <w:r>
        <w:t>SWITCH</w:t>
      </w:r>
      <w:r w:rsidR="00F914B6">
        <w:t xml:space="preserve">: en las nuevas versiones de Git contamos con este comando para realizar algo parecido a </w:t>
      </w:r>
      <w:proofErr w:type="spellStart"/>
      <w:r w:rsidR="00F914B6">
        <w:t>checkout</w:t>
      </w:r>
      <w:proofErr w:type="spellEnd"/>
      <w:r w:rsidR="00F914B6">
        <w:t xml:space="preserve">, pero esta </w:t>
      </w:r>
      <w:proofErr w:type="spellStart"/>
      <w:r w:rsidR="00F914B6">
        <w:t>ves</w:t>
      </w:r>
      <w:proofErr w:type="spellEnd"/>
      <w:r w:rsidR="00F914B6">
        <w:t xml:space="preserve"> con el </w:t>
      </w:r>
      <w:proofErr w:type="spellStart"/>
      <w:r w:rsidR="00F914B6">
        <w:t>flag</w:t>
      </w:r>
      <w:proofErr w:type="spellEnd"/>
      <w:r w:rsidR="00F914B6">
        <w:t xml:space="preserve"> “-c”, de la siguiente forma:</w:t>
      </w:r>
    </w:p>
    <w:p w14:paraId="07420169" w14:textId="3B60FB14" w:rsidR="005B205D" w:rsidRPr="001B1249" w:rsidRDefault="001B1249" w:rsidP="001B1249">
      <w:pPr>
        <w:pStyle w:val="Prrafodelista"/>
        <w:ind w:left="1080"/>
        <w:rPr>
          <w:rFonts w:ascii="Cambria Math" w:hAnsi="Cambria Math"/>
          <w:i/>
          <w:color w:val="FFFF00"/>
          <w:highlight w:val="darkBlue"/>
        </w:rPr>
      </w:pPr>
      <m:oMathPara>
        <m:oMath>
          <m:r>
            <w:rPr>
              <w:rFonts w:ascii="Cambria Math" w:hAnsi="Cambria Math"/>
              <w:color w:val="FFFF00"/>
              <w:highlight w:val="darkBlue"/>
            </w:rPr>
            <m:t xml:space="preserve"> “git switch -c &lt;NOMBRE_NUEVA_RAMA&gt;”</m:t>
          </m:r>
        </m:oMath>
      </m:oMathPara>
    </w:p>
    <w:p w14:paraId="650446FE" w14:textId="5010956C" w:rsidR="005B205D" w:rsidRDefault="005B205D" w:rsidP="00F914B6">
      <w:pPr>
        <w:pStyle w:val="Prrafodelista"/>
        <w:numPr>
          <w:ilvl w:val="0"/>
          <w:numId w:val="1"/>
        </w:numPr>
      </w:pPr>
      <w:r>
        <w:t xml:space="preserve"> Explique la sentencia Si… entonces.</w:t>
      </w:r>
    </w:p>
    <w:p w14:paraId="7BA1E195" w14:textId="79D07FBF" w:rsidR="008A6502" w:rsidRDefault="00F914B6" w:rsidP="008A6502">
      <w:pPr>
        <w:pStyle w:val="Prrafodelista"/>
      </w:pPr>
      <w:r>
        <w:t xml:space="preserve">El comando </w:t>
      </w:r>
      <w:r w:rsidR="008A6502">
        <w:t xml:space="preserve">SI ENTONCES </w:t>
      </w:r>
      <w:r>
        <w:t xml:space="preserve">funciona como una figura condicional en la cual indica </w:t>
      </w:r>
      <w:r w:rsidR="008A6502">
        <w:t>una selección de procesos</w:t>
      </w:r>
      <w:r w:rsidR="008A6502">
        <w:tab/>
        <w:t xml:space="preserve">  a partir de si se cumplen o no los requerimientos planteados:</w:t>
      </w:r>
    </w:p>
    <w:p w14:paraId="4EC1C716" w14:textId="02CD2392" w:rsidR="008A6502" w:rsidRDefault="008A6502" w:rsidP="008A6502">
      <w:pPr>
        <w:pStyle w:val="Prrafodelista"/>
        <w:numPr>
          <w:ilvl w:val="0"/>
          <w:numId w:val="3"/>
        </w:numPr>
      </w:pPr>
      <w:r>
        <w:t>Primero se le asigna unos requerimientos</w:t>
      </w:r>
    </w:p>
    <w:p w14:paraId="12DA5D0E" w14:textId="10057C4B" w:rsidR="008A6502" w:rsidRDefault="00ED3A43" w:rsidP="008A6502">
      <w:pPr>
        <w:pStyle w:val="Prrafodelista"/>
        <w:numPr>
          <w:ilvl w:val="0"/>
          <w:numId w:val="3"/>
        </w:numPr>
      </w:pPr>
      <w:r>
        <w:t>Se asigna las acciones a realizar</w:t>
      </w:r>
    </w:p>
    <w:p w14:paraId="3D7E0171" w14:textId="22805293" w:rsidR="00ED3A43" w:rsidRDefault="00ED3A43" w:rsidP="008A6502">
      <w:pPr>
        <w:pStyle w:val="Prrafodelista"/>
        <w:numPr>
          <w:ilvl w:val="0"/>
          <w:numId w:val="3"/>
        </w:numPr>
      </w:pPr>
      <w:r>
        <w:t>Si el condicional es doble se puede añadir la opción de que hacer en caso el valor sea falso en los requerimientos.</w:t>
      </w:r>
    </w:p>
    <w:p w14:paraId="2FEC8421" w14:textId="751C3FDD" w:rsidR="00AE3D54" w:rsidRDefault="00AE3D54" w:rsidP="00AE3D54">
      <w:r>
        <w:t>CONDICIONAL SIMPLE</w:t>
      </w:r>
    </w:p>
    <w:p w14:paraId="5D16863D" w14:textId="57CAFD11" w:rsidR="00ED3A43" w:rsidRDefault="00AE3D54" w:rsidP="00AE3D54">
      <w:pPr>
        <w:ind w:left="720"/>
        <w:jc w:val="center"/>
      </w:pPr>
      <w:r w:rsidRPr="00AE3D54">
        <w:drawing>
          <wp:inline distT="0" distB="0" distL="0" distR="0" wp14:anchorId="59E7A91A" wp14:editId="274F2662">
            <wp:extent cx="4248743" cy="581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1B7" w14:textId="07AA20DD" w:rsidR="00AE3D54" w:rsidRDefault="00AE3D54" w:rsidP="00AE3D54">
      <w:r>
        <w:t>CONDICIONAL DOBLE</w:t>
      </w:r>
    </w:p>
    <w:p w14:paraId="24BB6C98" w14:textId="1A248C02" w:rsidR="00AE3D54" w:rsidRDefault="00AE3D54" w:rsidP="00AE3D54">
      <w:pPr>
        <w:jc w:val="center"/>
      </w:pPr>
      <w:r w:rsidRPr="00AE3D54">
        <w:drawing>
          <wp:inline distT="0" distB="0" distL="0" distR="0" wp14:anchorId="071BE473" wp14:editId="5417BA56">
            <wp:extent cx="3486637" cy="933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45A" w14:textId="483D4C2B" w:rsidR="00ED3A43" w:rsidRDefault="00ED3A43" w:rsidP="00ED3A43">
      <w:pPr>
        <w:pStyle w:val="Prrafodelista"/>
        <w:ind w:left="1080"/>
      </w:pPr>
      <w:r>
        <w:t>El programa al ejecutarse evalúa primero las premisas asignadas, de cumplirse sigue las acciones asignadas, y de no ser así  toma el segundo camino y cumple las acciones asignadas para un valor falso.</w:t>
      </w:r>
    </w:p>
    <w:p w14:paraId="01325289" w14:textId="64E89005" w:rsidR="004756C3" w:rsidRDefault="005B205D" w:rsidP="00ED3A43">
      <w:pPr>
        <w:pStyle w:val="Prrafodelista"/>
        <w:numPr>
          <w:ilvl w:val="0"/>
          <w:numId w:val="1"/>
        </w:numPr>
      </w:pPr>
      <w:r>
        <w:t xml:space="preserve"> Explique la sentencia Según</w:t>
      </w:r>
    </w:p>
    <w:p w14:paraId="48E9FA84" w14:textId="1821E65D" w:rsidR="00ED3A43" w:rsidRDefault="00ED3A43" w:rsidP="00ED3A43">
      <w:pPr>
        <w:pStyle w:val="Prrafodelista"/>
      </w:pPr>
      <w:r>
        <w:t xml:space="preserve">Esta  figura de selección esta para solucionar situaciones en las que una función SI ENTONCES resulta muy tediosa e </w:t>
      </w:r>
      <w:r w:rsidR="0060234F">
        <w:t>inútil</w:t>
      </w:r>
      <w:r>
        <w:t xml:space="preserve"> </w:t>
      </w:r>
      <w:r w:rsidR="004C29F1">
        <w:t>(</w:t>
      </w:r>
      <w:r w:rsidR="0060234F">
        <w:t xml:space="preserve">hay </w:t>
      </w:r>
      <w:r w:rsidR="004C29F1">
        <w:t>procesos</w:t>
      </w:r>
      <w:r w:rsidR="0060234F">
        <w:t xml:space="preserve"> que se podrían resolver mejor con un SI ENTONCES</w:t>
      </w:r>
      <w:proofErr w:type="gramStart"/>
      <w:r w:rsidR="0060234F">
        <w:t>) ,</w:t>
      </w:r>
      <w:proofErr w:type="gramEnd"/>
      <w:r w:rsidR="0060234F">
        <w:t xml:space="preserve"> sirve mayormente cuando necesitamos comparar diversos valores al mismo tiempo y de acuerdo a eso seguir la secuencia de acciones preasignadas:</w:t>
      </w:r>
    </w:p>
    <w:p w14:paraId="6F9FD14B" w14:textId="612D24C1" w:rsidR="0060234F" w:rsidRDefault="0060234F" w:rsidP="00ED3A43">
      <w:pPr>
        <w:pStyle w:val="Prrafodelista"/>
      </w:pPr>
    </w:p>
    <w:p w14:paraId="1BE7D95B" w14:textId="7228F5FD" w:rsidR="0060234F" w:rsidRDefault="004C29F1" w:rsidP="00ED3A43">
      <w:pPr>
        <w:pStyle w:val="Prrafodelista"/>
      </w:pPr>
      <w:r>
        <w:lastRenderedPageBreak/>
        <w:t>un contra que le puede restar utilidad a esta sentencia es que no se puede agregar condiciones en las diversas opciones, solo hace comparaciones. Aunque cuenta con la opción de otro modo; en la cual podemos indicar las acciones a seguir de no coincidir ninguna alternativa.</w:t>
      </w:r>
    </w:p>
    <w:p w14:paraId="2871D935" w14:textId="72B6D908" w:rsidR="002E2A2E" w:rsidRDefault="002E2A2E" w:rsidP="002E2A2E">
      <w:pPr>
        <w:pStyle w:val="Prrafodelista"/>
        <w:jc w:val="center"/>
      </w:pPr>
      <w:r w:rsidRPr="002E2A2E">
        <w:drawing>
          <wp:inline distT="0" distB="0" distL="0" distR="0" wp14:anchorId="6BB0F9DF" wp14:editId="7F6EC47D">
            <wp:extent cx="2686425" cy="24958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F93"/>
    <w:multiLevelType w:val="hybridMultilevel"/>
    <w:tmpl w:val="CD40B704"/>
    <w:lvl w:ilvl="0" w:tplc="4FC47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7147"/>
    <w:multiLevelType w:val="hybridMultilevel"/>
    <w:tmpl w:val="AB3E0182"/>
    <w:lvl w:ilvl="0" w:tplc="D5049D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3F59B2"/>
    <w:multiLevelType w:val="hybridMultilevel"/>
    <w:tmpl w:val="C3843A00"/>
    <w:lvl w:ilvl="0" w:tplc="12B03B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077179">
    <w:abstractNumId w:val="0"/>
  </w:num>
  <w:num w:numId="2" w16cid:durableId="874851717">
    <w:abstractNumId w:val="2"/>
  </w:num>
  <w:num w:numId="3" w16cid:durableId="148072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74"/>
    <w:rsid w:val="001B1249"/>
    <w:rsid w:val="002E2A2E"/>
    <w:rsid w:val="004756C3"/>
    <w:rsid w:val="004C29F1"/>
    <w:rsid w:val="005B205D"/>
    <w:rsid w:val="0060234F"/>
    <w:rsid w:val="008A6502"/>
    <w:rsid w:val="008D630D"/>
    <w:rsid w:val="00AE3D54"/>
    <w:rsid w:val="00B72DCF"/>
    <w:rsid w:val="00B76E2F"/>
    <w:rsid w:val="00ED3A43"/>
    <w:rsid w:val="00F66C74"/>
    <w:rsid w:val="00F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2EA10"/>
  <w15:chartTrackingRefBased/>
  <w15:docId w15:val="{24704B70-C48E-4C8E-9C2D-7C9C0659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STALIN VERA NORIEGA</dc:creator>
  <cp:keywords/>
  <dc:description/>
  <cp:lastModifiedBy>BRAYAN STALIN VERA NORIEGA</cp:lastModifiedBy>
  <cp:revision>2</cp:revision>
  <dcterms:created xsi:type="dcterms:W3CDTF">2022-06-11T04:24:00Z</dcterms:created>
  <dcterms:modified xsi:type="dcterms:W3CDTF">2022-06-13T05:31:00Z</dcterms:modified>
</cp:coreProperties>
</file>