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shd w:val="clear" w:color="auto" w:fill="000000"/>
        <w:tblCellMar>
          <w:left w:w="0" w:type="dxa"/>
          <w:right w:w="0" w:type="dxa"/>
        </w:tblCellMar>
        <w:tblLook w:val="04A0" w:firstRow="1" w:lastRow="0" w:firstColumn="1" w:lastColumn="0" w:noHBand="0" w:noVBand="1"/>
      </w:tblPr>
      <w:tblGrid>
        <w:gridCol w:w="9360"/>
      </w:tblGrid>
      <w:tr w:rsidR="001F2A46" w:rsidRPr="001F2A46" w14:paraId="3E40009D" w14:textId="77777777">
        <w:trPr>
          <w:trHeight w:val="567"/>
          <w:jc w:val="center"/>
        </w:trPr>
        <w:tc>
          <w:tcPr>
            <w:tcW w:w="5000" w:type="pct"/>
            <w:shd w:val="clear" w:color="auto" w:fill="000000"/>
            <w:vAlign w:val="bottom"/>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3968"/>
              <w:gridCol w:w="3967"/>
            </w:tblGrid>
            <w:tr w:rsidR="001F2A46" w:rsidRPr="001F2A46" w14:paraId="04D80FDB" w14:textId="77777777">
              <w:trPr>
                <w:trHeight w:val="825"/>
                <w:jc w:val="center"/>
              </w:trPr>
              <w:tc>
                <w:tcPr>
                  <w:tcW w:w="3969" w:type="dxa"/>
                  <w:shd w:val="clear" w:color="auto" w:fill="000000"/>
                  <w:tcMar>
                    <w:top w:w="227" w:type="dxa"/>
                    <w:left w:w="0" w:type="dxa"/>
                    <w:bottom w:w="227" w:type="dxa"/>
                    <w:right w:w="0" w:type="dxa"/>
                  </w:tcMar>
                  <w:vAlign w:val="center"/>
                  <w:hideMark/>
                </w:tcPr>
                <w:p w14:paraId="1411F911" w14:textId="77777777" w:rsidR="001F2A46" w:rsidRPr="001F2A46" w:rsidRDefault="001F2A46" w:rsidP="001F2A46">
                  <w:pPr>
                    <w:spacing w:after="0" w:line="240" w:lineRule="auto"/>
                    <w:rPr>
                      <w:rFonts w:ascii="Verdana" w:eastAsia="Aptos" w:hAnsi="Verdana" w:cs="Aptos"/>
                      <w:color w:val="000000"/>
                      <w:lang w:val="en-GB"/>
                    </w:rPr>
                  </w:pPr>
                  <w:r w:rsidRPr="001F2A46">
                    <w:rPr>
                      <w:rFonts w:ascii="Verdana" w:eastAsia="Aptos" w:hAnsi="Verdana" w:cs="Aptos"/>
                      <w:noProof/>
                      <w:color w:val="000000"/>
                      <w:lang w:val="es-MX" w:eastAsia="es-MX"/>
                    </w:rPr>
                    <w:drawing>
                      <wp:inline distT="0" distB="0" distL="0" distR="0" wp14:anchorId="7DA711C6" wp14:editId="0D61D6F6">
                        <wp:extent cx="1435100" cy="279400"/>
                        <wp:effectExtent l="0" t="0" r="12700" b="6350"/>
                        <wp:docPr id="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435100" cy="279400"/>
                                </a:xfrm>
                                <a:prstGeom prst="rect">
                                  <a:avLst/>
                                </a:prstGeom>
                                <a:noFill/>
                                <a:ln>
                                  <a:noFill/>
                                </a:ln>
                              </pic:spPr>
                            </pic:pic>
                          </a:graphicData>
                        </a:graphic>
                      </wp:inline>
                    </w:drawing>
                  </w:r>
                </w:p>
              </w:tc>
              <w:tc>
                <w:tcPr>
                  <w:tcW w:w="3969" w:type="dxa"/>
                  <w:shd w:val="clear" w:color="auto" w:fill="000000"/>
                  <w:tcMar>
                    <w:top w:w="227" w:type="dxa"/>
                    <w:left w:w="0" w:type="dxa"/>
                    <w:bottom w:w="227" w:type="dxa"/>
                    <w:right w:w="0" w:type="dxa"/>
                  </w:tcMar>
                  <w:vAlign w:val="center"/>
                </w:tcPr>
                <w:p w14:paraId="108CCE6E" w14:textId="77777777" w:rsidR="001F2A46" w:rsidRPr="001F2A46" w:rsidRDefault="001F2A46" w:rsidP="001F2A46">
                  <w:pPr>
                    <w:spacing w:after="0" w:line="240" w:lineRule="auto"/>
                    <w:jc w:val="right"/>
                    <w:rPr>
                      <w:rFonts w:ascii="Verdana" w:eastAsia="Aptos" w:hAnsi="Verdana" w:cs="Aptos"/>
                      <w:color w:val="000000"/>
                      <w:lang w:val="en-GB"/>
                    </w:rPr>
                  </w:pPr>
                </w:p>
              </w:tc>
            </w:tr>
          </w:tbl>
          <w:p w14:paraId="6FE4F961" w14:textId="77777777" w:rsidR="001F2A46" w:rsidRPr="001F2A46" w:rsidRDefault="001F2A46" w:rsidP="001F2A46">
            <w:pPr>
              <w:spacing w:after="0" w:line="240" w:lineRule="auto"/>
              <w:jc w:val="center"/>
              <w:rPr>
                <w:rFonts w:ascii="Times New Roman" w:eastAsia="Times New Roman" w:hAnsi="Times New Roman" w:cs="Times New Roman"/>
                <w:sz w:val="20"/>
                <w:szCs w:val="20"/>
              </w:rPr>
            </w:pPr>
          </w:p>
        </w:tc>
      </w:tr>
    </w:tbl>
    <w:p w14:paraId="386462F9" w14:textId="77777777" w:rsidR="001F2A46" w:rsidRPr="001F2A46" w:rsidRDefault="001F2A46" w:rsidP="001F2A46">
      <w:pPr>
        <w:spacing w:after="0" w:line="240" w:lineRule="auto"/>
        <w:rPr>
          <w:rFonts w:ascii="Verdana" w:eastAsia="Aptos" w:hAnsi="Verdana" w:cs="Aptos"/>
          <w:color w:val="000000"/>
          <w:sz w:val="4"/>
          <w:szCs w:val="4"/>
          <w:lang w:val="en-GB" w:eastAsia="zh-TW"/>
        </w:rPr>
      </w:pPr>
    </w:p>
    <w:tbl>
      <w:tblPr>
        <w:tblW w:w="8175" w:type="dxa"/>
        <w:jc w:val="center"/>
        <w:shd w:val="clear" w:color="auto" w:fill="F2F2F2"/>
        <w:tblCellMar>
          <w:left w:w="0" w:type="dxa"/>
          <w:right w:w="0" w:type="dxa"/>
        </w:tblCellMar>
        <w:tblLook w:val="04A0" w:firstRow="1" w:lastRow="0" w:firstColumn="1" w:lastColumn="0" w:noHBand="0" w:noVBand="1"/>
      </w:tblPr>
      <w:tblGrid>
        <w:gridCol w:w="8175"/>
      </w:tblGrid>
      <w:tr w:rsidR="001F2A46" w:rsidRPr="001F2A46" w14:paraId="52DBF3D9"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tblCellMar>
                <w:left w:w="0" w:type="dxa"/>
                <w:right w:w="0" w:type="dxa"/>
              </w:tblCellMar>
              <w:tblLook w:val="04A0" w:firstRow="1" w:lastRow="0" w:firstColumn="1" w:lastColumn="0" w:noHBand="0" w:noVBand="1"/>
            </w:tblPr>
            <w:tblGrid>
              <w:gridCol w:w="7935"/>
            </w:tblGrid>
            <w:tr w:rsidR="001F2A46" w:rsidRPr="001F2A46" w14:paraId="6EFD91AF" w14:textId="77777777">
              <w:trPr>
                <w:jc w:val="center"/>
              </w:trPr>
              <w:tc>
                <w:tcPr>
                  <w:tcW w:w="7938" w:type="dxa"/>
                  <w:shd w:val="clear" w:color="auto" w:fill="F2F2F2"/>
                  <w:hideMark/>
                </w:tcPr>
                <w:p w14:paraId="7E35BF6C" w14:textId="77777777" w:rsidR="001F2A46" w:rsidRPr="001F2A46" w:rsidRDefault="001F2A46" w:rsidP="001F2A46">
                  <w:pPr>
                    <w:spacing w:before="240" w:after="240" w:line="240" w:lineRule="auto"/>
                    <w:rPr>
                      <w:rFonts w:ascii="Calibri Light" w:eastAsia="Aptos" w:hAnsi="Calibri Light" w:cs="Calibri Light"/>
                      <w:color w:val="7F7F7F"/>
                      <w:sz w:val="18"/>
                      <w:szCs w:val="18"/>
                      <w:lang w:val="es-MX"/>
                    </w:rPr>
                  </w:pPr>
                  <w:r w:rsidRPr="001F2A46">
                    <w:rPr>
                      <w:rFonts w:ascii="Calibri Light" w:eastAsia="Aptos" w:hAnsi="Calibri Light" w:cs="Calibri Light"/>
                      <w:color w:val="7F7F7F"/>
                      <w:sz w:val="18"/>
                      <w:szCs w:val="18"/>
                      <w:lang w:val="es-MX"/>
                    </w:rPr>
                    <w:t xml:space="preserve">Deloitte Argentina | </w:t>
                  </w:r>
                  <w:proofErr w:type="spellStart"/>
                  <w:r w:rsidRPr="001F2A46">
                    <w:rPr>
                      <w:rFonts w:ascii="Calibri Light" w:eastAsia="Aptos" w:hAnsi="Calibri Light" w:cs="Calibri Light"/>
                      <w:color w:val="7F7F7F"/>
                      <w:sz w:val="18"/>
                      <w:szCs w:val="18"/>
                      <w:lang w:val="es-MX"/>
                    </w:rPr>
                    <w:t>Clients</w:t>
                  </w:r>
                  <w:proofErr w:type="spellEnd"/>
                  <w:r w:rsidRPr="001F2A46">
                    <w:rPr>
                      <w:rFonts w:ascii="Calibri Light" w:eastAsia="Aptos" w:hAnsi="Calibri Light" w:cs="Calibri Light"/>
                      <w:color w:val="7F7F7F"/>
                      <w:sz w:val="18"/>
                      <w:szCs w:val="18"/>
                      <w:lang w:val="es-MX"/>
                    </w:rPr>
                    <w:t xml:space="preserve"> &amp; Industries Tax &amp; Legal | 08 de junio 2026</w:t>
                  </w:r>
                </w:p>
              </w:tc>
            </w:tr>
          </w:tbl>
          <w:p w14:paraId="10CAE5BB" w14:textId="77777777" w:rsidR="001F2A46" w:rsidRPr="001F2A46" w:rsidRDefault="001F2A46" w:rsidP="001F2A46">
            <w:pPr>
              <w:spacing w:after="0" w:line="240" w:lineRule="auto"/>
              <w:jc w:val="center"/>
              <w:rPr>
                <w:rFonts w:ascii="Times New Roman" w:eastAsia="Times New Roman" w:hAnsi="Times New Roman" w:cs="Times New Roman"/>
                <w:sz w:val="20"/>
                <w:szCs w:val="20"/>
                <w:lang w:val="es-MX"/>
              </w:rPr>
            </w:pPr>
          </w:p>
        </w:tc>
      </w:tr>
      <w:tr w:rsidR="001F2A46" w:rsidRPr="001F2A46" w14:paraId="01208BBD"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1F2A46" w:rsidRPr="001F2A46" w14:paraId="788E3C89" w14:textId="77777777">
              <w:trPr>
                <w:jc w:val="center"/>
              </w:trPr>
              <w:tc>
                <w:tcPr>
                  <w:tcW w:w="7938" w:type="dxa"/>
                  <w:tcBorders>
                    <w:top w:val="nil"/>
                    <w:left w:val="nil"/>
                    <w:bottom w:val="single" w:sz="12" w:space="0" w:color="F2F2F2"/>
                    <w:right w:val="nil"/>
                  </w:tcBorders>
                  <w:shd w:val="clear" w:color="auto" w:fill="000000"/>
                  <w:vAlign w:val="center"/>
                  <w:hideMark/>
                </w:tcPr>
                <w:p w14:paraId="5B26BF85" w14:textId="77777777" w:rsidR="001F2A46" w:rsidRPr="001F2A46" w:rsidRDefault="001F2A46" w:rsidP="001F2A46">
                  <w:pPr>
                    <w:spacing w:before="240" w:after="240" w:line="240" w:lineRule="auto"/>
                    <w:jc w:val="center"/>
                    <w:rPr>
                      <w:rFonts w:ascii="Verdana" w:eastAsia="Aptos" w:hAnsi="Verdana" w:cs="Aptos"/>
                      <w:color w:val="000000"/>
                      <w:lang w:val="es-AR"/>
                    </w:rPr>
                  </w:pPr>
                  <w:r w:rsidRPr="001F2A46">
                    <w:rPr>
                      <w:rFonts w:ascii="Verdana" w:eastAsia="Aptos" w:hAnsi="Verdana" w:cs="Aptos"/>
                      <w:noProof/>
                      <w:color w:val="000000"/>
                      <w:lang w:val="es-AR"/>
                    </w:rPr>
                    <w:drawing>
                      <wp:inline distT="0" distB="0" distL="0" distR="0" wp14:anchorId="7D8062EC" wp14:editId="415FE37B">
                        <wp:extent cx="1797050" cy="1797050"/>
                        <wp:effectExtent l="0" t="0" r="12700" b="12700"/>
                        <wp:docPr id="146" name="Picture 24"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hape&#10;&#10;Description automatically generated"/>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1797050" cy="1797050"/>
                                </a:xfrm>
                                <a:prstGeom prst="rect">
                                  <a:avLst/>
                                </a:prstGeom>
                                <a:noFill/>
                                <a:ln>
                                  <a:noFill/>
                                </a:ln>
                              </pic:spPr>
                            </pic:pic>
                          </a:graphicData>
                        </a:graphic>
                      </wp:inline>
                    </w:drawing>
                  </w:r>
                </w:p>
              </w:tc>
            </w:tr>
            <w:tr w:rsidR="001F2A46" w:rsidRPr="001F2A46" w14:paraId="31D1C22A" w14:textId="77777777">
              <w:trPr>
                <w:jc w:val="center"/>
              </w:trPr>
              <w:tc>
                <w:tcPr>
                  <w:tcW w:w="7938" w:type="dxa"/>
                  <w:tcBorders>
                    <w:top w:val="nil"/>
                    <w:left w:val="nil"/>
                    <w:bottom w:val="single" w:sz="12" w:space="0" w:color="F2F2F2"/>
                    <w:right w:val="nil"/>
                  </w:tcBorders>
                  <w:shd w:val="clear" w:color="auto" w:fill="000000"/>
                  <w:tcMar>
                    <w:top w:w="454" w:type="dxa"/>
                    <w:left w:w="454" w:type="dxa"/>
                    <w:bottom w:w="454" w:type="dxa"/>
                    <w:right w:w="454" w:type="dxa"/>
                  </w:tcMar>
                  <w:hideMark/>
                </w:tcPr>
                <w:p w14:paraId="03B55134" w14:textId="77777777" w:rsidR="001F2A46" w:rsidRPr="001F2A46" w:rsidRDefault="001F2A46" w:rsidP="001F2A46">
                  <w:pPr>
                    <w:keepNext/>
                    <w:spacing w:after="0" w:line="240" w:lineRule="auto"/>
                    <w:outlineLvl w:val="0"/>
                    <w:rPr>
                      <w:rFonts w:ascii="Calibri Light" w:eastAsia="Times New Roman" w:hAnsi="Calibri Light" w:cs="Calibri Light"/>
                      <w:color w:val="86BC25"/>
                      <w:kern w:val="36"/>
                      <w:sz w:val="42"/>
                      <w:szCs w:val="42"/>
                      <w:lang w:val="en-GB"/>
                    </w:rPr>
                  </w:pPr>
                  <w:r w:rsidRPr="001F2A46">
                    <w:rPr>
                      <w:rFonts w:ascii="Calibri Light" w:eastAsia="Times New Roman" w:hAnsi="Calibri Light" w:cs="Calibri Light"/>
                      <w:color w:val="86BC25"/>
                      <w:kern w:val="36"/>
                      <w:sz w:val="42"/>
                      <w:szCs w:val="42"/>
                      <w:lang w:val="en-GB"/>
                    </w:rPr>
                    <w:t>Tax News</w:t>
                  </w:r>
                </w:p>
                <w:p w14:paraId="5DF8EE10" w14:textId="77777777" w:rsidR="001F2A46" w:rsidRPr="001F2A46" w:rsidRDefault="001F2A46" w:rsidP="001F2A46">
                  <w:pPr>
                    <w:keepNext/>
                    <w:spacing w:after="0" w:line="240" w:lineRule="auto"/>
                    <w:outlineLvl w:val="2"/>
                    <w:rPr>
                      <w:rFonts w:ascii="Verdana" w:eastAsia="Times New Roman" w:hAnsi="Verdana" w:cs="Aptos"/>
                      <w:color w:val="000000"/>
                      <w:sz w:val="34"/>
                      <w:szCs w:val="34"/>
                      <w:lang w:val="en-GB"/>
                    </w:rPr>
                  </w:pPr>
                  <w:proofErr w:type="spellStart"/>
                  <w:r w:rsidRPr="001F2A46">
                    <w:rPr>
                      <w:rFonts w:ascii="Calibri Light" w:eastAsia="Times New Roman" w:hAnsi="Calibri Light" w:cs="Calibri Light"/>
                      <w:color w:val="FFFFFF"/>
                      <w:sz w:val="42"/>
                      <w:szCs w:val="42"/>
                      <w:lang w:val="en-GB"/>
                    </w:rPr>
                    <w:t>Novedades</w:t>
                  </w:r>
                  <w:proofErr w:type="spellEnd"/>
                  <w:r w:rsidRPr="001F2A46">
                    <w:rPr>
                      <w:rFonts w:ascii="Calibri Light" w:eastAsia="Times New Roman" w:hAnsi="Calibri Light" w:cs="Calibri Light"/>
                      <w:color w:val="FFFFFF"/>
                      <w:sz w:val="42"/>
                      <w:szCs w:val="42"/>
                      <w:lang w:val="en-GB"/>
                    </w:rPr>
                    <w:t xml:space="preserve"> Nacionales</w:t>
                  </w:r>
                </w:p>
              </w:tc>
            </w:tr>
          </w:tbl>
          <w:p w14:paraId="5712A3BE" w14:textId="77777777" w:rsidR="001F2A46" w:rsidRPr="001F2A46" w:rsidRDefault="001F2A46" w:rsidP="001F2A46">
            <w:pPr>
              <w:spacing w:after="0" w:line="240" w:lineRule="auto"/>
              <w:jc w:val="center"/>
              <w:rPr>
                <w:rFonts w:ascii="Times New Roman" w:eastAsia="Times New Roman" w:hAnsi="Times New Roman" w:cs="Times New Roman"/>
                <w:sz w:val="20"/>
                <w:szCs w:val="20"/>
              </w:rPr>
            </w:pPr>
          </w:p>
        </w:tc>
      </w:tr>
      <w:tr w:rsidR="001F2A46" w:rsidRPr="001F2A46" w14:paraId="40F48D6C"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000000"/>
              <w:tblCellMar>
                <w:left w:w="0" w:type="dxa"/>
                <w:right w:w="0" w:type="dxa"/>
              </w:tblCellMar>
              <w:tblLook w:val="04A0" w:firstRow="1" w:lastRow="0" w:firstColumn="1" w:lastColumn="0" w:noHBand="0" w:noVBand="1"/>
            </w:tblPr>
            <w:tblGrid>
              <w:gridCol w:w="7935"/>
            </w:tblGrid>
            <w:tr w:rsidR="001F2A46" w:rsidRPr="001F2A46" w14:paraId="2FEC4BAA" w14:textId="77777777">
              <w:trPr>
                <w:trHeight w:val="454"/>
                <w:jc w:val="center"/>
              </w:trPr>
              <w:tc>
                <w:tcPr>
                  <w:tcW w:w="7938" w:type="dxa"/>
                  <w:tcBorders>
                    <w:top w:val="single" w:sz="8" w:space="0" w:color="auto"/>
                    <w:left w:val="nil"/>
                    <w:bottom w:val="nil"/>
                    <w:right w:val="nil"/>
                  </w:tcBorders>
                  <w:shd w:val="clear" w:color="auto" w:fill="000000"/>
                  <w:tcMar>
                    <w:top w:w="0" w:type="dxa"/>
                    <w:left w:w="454" w:type="dxa"/>
                    <w:bottom w:w="0" w:type="dxa"/>
                    <w:right w:w="454" w:type="dxa"/>
                  </w:tcMar>
                </w:tcPr>
                <w:p w14:paraId="589D91B9" w14:textId="77777777" w:rsidR="001F2A46" w:rsidRPr="001F2A46" w:rsidRDefault="001F2A46" w:rsidP="001F2A46">
                  <w:pPr>
                    <w:spacing w:after="0" w:line="240" w:lineRule="auto"/>
                    <w:rPr>
                      <w:rFonts w:ascii="Verdana" w:eastAsia="Aptos" w:hAnsi="Verdana" w:cs="Aptos"/>
                      <w:color w:val="FFFFFF"/>
                      <w:lang w:val="es-AR"/>
                    </w:rPr>
                  </w:pPr>
                </w:p>
              </w:tc>
            </w:tr>
            <w:tr w:rsidR="001F2A46" w:rsidRPr="001F2A46" w14:paraId="23FF6CD9" w14:textId="77777777">
              <w:trPr>
                <w:trHeight w:val="1134"/>
                <w:jc w:val="center"/>
              </w:trPr>
              <w:tc>
                <w:tcPr>
                  <w:tcW w:w="7938" w:type="dxa"/>
                  <w:shd w:val="clear" w:color="auto" w:fill="000000"/>
                  <w:tcMar>
                    <w:top w:w="0" w:type="dxa"/>
                    <w:left w:w="454" w:type="dxa"/>
                    <w:bottom w:w="0" w:type="dxa"/>
                    <w:right w:w="454" w:type="dxa"/>
                  </w:tcMar>
                  <w:vAlign w:val="center"/>
                </w:tcPr>
                <w:p w14:paraId="171F7574" w14:textId="77777777" w:rsidR="001F2A46" w:rsidRPr="001F2A46" w:rsidRDefault="001F2A46" w:rsidP="001F2A46">
                  <w:pPr>
                    <w:spacing w:after="0" w:line="240" w:lineRule="auto"/>
                    <w:rPr>
                      <w:rFonts w:ascii="Calibri Light" w:eastAsia="Aptos" w:hAnsi="Calibri Light" w:cs="Calibri Light"/>
                      <w:color w:val="FFFFFF"/>
                      <w:sz w:val="16"/>
                      <w:szCs w:val="16"/>
                      <w:lang w:val="es-AR"/>
                    </w:rPr>
                  </w:pPr>
                  <w:r w:rsidRPr="001F2A46">
                    <w:rPr>
                      <w:rFonts w:ascii="Calibri Light" w:eastAsia="Aptos" w:hAnsi="Calibri Light" w:cs="Calibri Light"/>
                      <w:color w:val="FFFFFF"/>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2CE99B90" w14:textId="77777777" w:rsidR="001F2A46" w:rsidRPr="001F2A46" w:rsidRDefault="001F2A46" w:rsidP="001F2A46">
                  <w:pPr>
                    <w:spacing w:after="0" w:line="240" w:lineRule="auto"/>
                    <w:rPr>
                      <w:rFonts w:ascii="Calibri Light" w:eastAsia="Aptos" w:hAnsi="Calibri Light" w:cs="Calibri Light"/>
                      <w:color w:val="FFFFFF"/>
                      <w:sz w:val="16"/>
                      <w:szCs w:val="16"/>
                      <w:lang w:val="es-AR"/>
                    </w:rPr>
                  </w:pPr>
                </w:p>
                <w:tbl>
                  <w:tblPr>
                    <w:tblW w:w="0" w:type="auto"/>
                    <w:tblCellMar>
                      <w:left w:w="0" w:type="dxa"/>
                      <w:right w:w="0" w:type="dxa"/>
                    </w:tblCellMar>
                    <w:tblLook w:val="04A0" w:firstRow="1" w:lastRow="0" w:firstColumn="1" w:lastColumn="0" w:noHBand="0" w:noVBand="1"/>
                  </w:tblPr>
                  <w:tblGrid>
                    <w:gridCol w:w="906"/>
                    <w:gridCol w:w="6121"/>
                  </w:tblGrid>
                  <w:tr w:rsidR="001F2A46" w:rsidRPr="001F2A46" w14:paraId="1A4F4A12" w14:textId="77777777">
                    <w:tc>
                      <w:tcPr>
                        <w:tcW w:w="848" w:type="dxa"/>
                        <w:tcMar>
                          <w:top w:w="0" w:type="dxa"/>
                          <w:left w:w="108" w:type="dxa"/>
                          <w:bottom w:w="0" w:type="dxa"/>
                          <w:right w:w="108" w:type="dxa"/>
                        </w:tcMar>
                        <w:vAlign w:val="center"/>
                        <w:hideMark/>
                      </w:tcPr>
                      <w:p w14:paraId="1901B48A" w14:textId="77777777" w:rsidR="001F2A46" w:rsidRPr="001F2A46" w:rsidRDefault="001F2A46" w:rsidP="001F2A46">
                        <w:pPr>
                          <w:spacing w:after="0" w:line="240" w:lineRule="auto"/>
                          <w:rPr>
                            <w:rFonts w:ascii="Calibri" w:eastAsia="Aptos" w:hAnsi="Calibri" w:cs="Calibri"/>
                            <w:b/>
                            <w:bCs/>
                            <w:color w:val="FFFFFF"/>
                            <w:sz w:val="16"/>
                            <w:szCs w:val="16"/>
                            <w:lang w:val="es-AR"/>
                          </w:rPr>
                        </w:pPr>
                        <w:r w:rsidRPr="001F2A46">
                          <w:rPr>
                            <w:rFonts w:ascii="Verdana" w:eastAsia="Aptos" w:hAnsi="Verdana" w:cs="Aptos"/>
                            <w:noProof/>
                            <w:color w:val="000000"/>
                            <w:lang w:val="en-GB"/>
                          </w:rPr>
                          <w:drawing>
                            <wp:inline distT="0" distB="0" distL="0" distR="0" wp14:anchorId="16A6C751" wp14:editId="17393BE8">
                              <wp:extent cx="425450" cy="425450"/>
                              <wp:effectExtent l="0" t="0" r="12700" b="12700"/>
                              <wp:docPr id="147" name="Group 13">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p 13"/>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425450" cy="425450"/>
                                      </a:xfrm>
                                      <a:prstGeom prst="rect">
                                        <a:avLst/>
                                      </a:prstGeom>
                                      <a:noFill/>
                                      <a:ln>
                                        <a:noFill/>
                                      </a:ln>
                                    </pic:spPr>
                                  </pic:pic>
                                </a:graphicData>
                              </a:graphic>
                            </wp:inline>
                          </w:drawing>
                        </w:r>
                      </w:p>
                    </w:tc>
                    <w:tc>
                      <w:tcPr>
                        <w:tcW w:w="6182" w:type="dxa"/>
                        <w:tcMar>
                          <w:top w:w="0" w:type="dxa"/>
                          <w:left w:w="108" w:type="dxa"/>
                          <w:bottom w:w="0" w:type="dxa"/>
                          <w:right w:w="108" w:type="dxa"/>
                        </w:tcMar>
                        <w:vAlign w:val="center"/>
                        <w:hideMark/>
                      </w:tcPr>
                      <w:p w14:paraId="7177C1B6" w14:textId="77777777" w:rsidR="001F2A46" w:rsidRPr="001F2A46" w:rsidRDefault="001F2A46" w:rsidP="001F2A46">
                        <w:pPr>
                          <w:spacing w:after="0" w:line="240" w:lineRule="auto"/>
                          <w:rPr>
                            <w:rFonts w:ascii="Calibri Light" w:eastAsia="Aptos" w:hAnsi="Calibri Light" w:cs="Calibri Light"/>
                            <w:color w:val="FFFFFF"/>
                            <w:lang w:val="es-AR"/>
                          </w:rPr>
                        </w:pPr>
                        <w:r w:rsidRPr="001F2A46">
                          <w:rPr>
                            <w:rFonts w:ascii="Calibri" w:eastAsia="Aptos" w:hAnsi="Calibri" w:cs="Calibri"/>
                            <w:b/>
                            <w:bCs/>
                            <w:color w:val="FFFFFF"/>
                            <w:lang w:val="es-AR"/>
                          </w:rPr>
                          <w:t xml:space="preserve">Para </w:t>
                        </w:r>
                        <w:proofErr w:type="gramStart"/>
                        <w:r w:rsidRPr="001F2A46">
                          <w:rPr>
                            <w:rFonts w:ascii="Calibri" w:eastAsia="Aptos" w:hAnsi="Calibri" w:cs="Calibri"/>
                            <w:b/>
                            <w:bCs/>
                            <w:color w:val="FFFFFF"/>
                            <w:lang w:val="es-AR"/>
                          </w:rPr>
                          <w:t>mayor información</w:t>
                        </w:r>
                        <w:proofErr w:type="gramEnd"/>
                        <w:r w:rsidRPr="001F2A46">
                          <w:rPr>
                            <w:rFonts w:ascii="Calibri" w:eastAsia="Aptos" w:hAnsi="Calibri" w:cs="Calibri"/>
                            <w:b/>
                            <w:bCs/>
                            <w:color w:val="FFFFFF"/>
                            <w:lang w:val="es-AR"/>
                          </w:rPr>
                          <w:t xml:space="preserve"> y análisis de las normas, sugerimos contactar vía e-mail a nuestros profesionales, quienes lo asesorarán particularmente.</w:t>
                        </w:r>
                      </w:p>
                    </w:tc>
                  </w:tr>
                </w:tbl>
                <w:p w14:paraId="6ED95E31" w14:textId="77777777" w:rsidR="001F2A46" w:rsidRPr="001F2A46" w:rsidRDefault="001F2A46" w:rsidP="001F2A46">
                  <w:pPr>
                    <w:spacing w:after="0" w:line="240" w:lineRule="auto"/>
                    <w:rPr>
                      <w:rFonts w:ascii="Calibri" w:eastAsia="Aptos" w:hAnsi="Calibri" w:cs="Calibri"/>
                      <w:b/>
                      <w:bCs/>
                      <w:color w:val="FFFFFF"/>
                      <w:lang w:val="es-MX"/>
                    </w:rPr>
                  </w:pPr>
                </w:p>
              </w:tc>
            </w:tr>
            <w:tr w:rsidR="001F2A46" w:rsidRPr="001F2A46" w14:paraId="1C3D3F71" w14:textId="77777777">
              <w:trPr>
                <w:trHeight w:val="454"/>
                <w:jc w:val="center"/>
              </w:trPr>
              <w:tc>
                <w:tcPr>
                  <w:tcW w:w="7938" w:type="dxa"/>
                  <w:shd w:val="clear" w:color="auto" w:fill="000000"/>
                  <w:tcMar>
                    <w:top w:w="0" w:type="dxa"/>
                    <w:left w:w="454" w:type="dxa"/>
                    <w:bottom w:w="0" w:type="dxa"/>
                    <w:right w:w="454" w:type="dxa"/>
                  </w:tcMar>
                </w:tcPr>
                <w:p w14:paraId="18FF7BCE" w14:textId="77777777" w:rsidR="001F2A46" w:rsidRPr="001F2A46" w:rsidRDefault="001F2A46" w:rsidP="001F2A46">
                  <w:pPr>
                    <w:spacing w:after="0" w:line="240" w:lineRule="auto"/>
                    <w:rPr>
                      <w:rFonts w:ascii="Verdana" w:eastAsia="Aptos" w:hAnsi="Verdana" w:cs="Aptos"/>
                      <w:color w:val="000000"/>
                      <w:lang w:val="es-MX"/>
                    </w:rPr>
                  </w:pPr>
                </w:p>
              </w:tc>
            </w:tr>
          </w:tbl>
          <w:p w14:paraId="74B78EF7" w14:textId="77777777" w:rsidR="001F2A46" w:rsidRPr="001F2A46" w:rsidRDefault="001F2A46" w:rsidP="001F2A46">
            <w:pPr>
              <w:spacing w:after="0" w:line="240" w:lineRule="auto"/>
              <w:jc w:val="center"/>
              <w:rPr>
                <w:rFonts w:ascii="Times New Roman" w:eastAsia="Times New Roman" w:hAnsi="Times New Roman" w:cs="Times New Roman"/>
                <w:sz w:val="20"/>
                <w:szCs w:val="20"/>
                <w:lang w:val="es-MX"/>
              </w:rPr>
            </w:pPr>
          </w:p>
        </w:tc>
      </w:tr>
      <w:tr w:rsidR="001F2A46" w:rsidRPr="001F2A46" w14:paraId="5A00858E" w14:textId="77777777">
        <w:trPr>
          <w:jc w:val="center"/>
        </w:trPr>
        <w:tc>
          <w:tcPr>
            <w:tcW w:w="8176" w:type="dxa"/>
            <w:shd w:val="clear" w:color="auto" w:fill="F2F2F2"/>
            <w:tcMar>
              <w:top w:w="113" w:type="dxa"/>
              <w:left w:w="113" w:type="dxa"/>
              <w:bottom w:w="113" w:type="dxa"/>
              <w:right w:w="113" w:type="dxa"/>
            </w:tcMar>
          </w:tcPr>
          <w:p w14:paraId="00E22D19" w14:textId="77777777" w:rsidR="001F2A46" w:rsidRPr="001F2A46" w:rsidRDefault="001F2A46" w:rsidP="001F2A46">
            <w:pPr>
              <w:spacing w:after="0" w:line="240" w:lineRule="auto"/>
              <w:rPr>
                <w:rFonts w:ascii="Verdana" w:eastAsia="Aptos" w:hAnsi="Verdana" w:cs="Aptos"/>
                <w:color w:val="000000"/>
                <w:lang w:val="es-MX"/>
              </w:rPr>
            </w:pPr>
          </w:p>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1F2A46" w:rsidRPr="001F2A46" w14:paraId="206BA369" w14:textId="77777777">
              <w:trPr>
                <w:trHeight w:val="454"/>
                <w:jc w:val="center"/>
              </w:trPr>
              <w:tc>
                <w:tcPr>
                  <w:tcW w:w="7938" w:type="dxa"/>
                  <w:tcBorders>
                    <w:top w:val="single" w:sz="24" w:space="0" w:color="86BC25"/>
                    <w:left w:val="nil"/>
                    <w:bottom w:val="nil"/>
                    <w:right w:val="nil"/>
                  </w:tcBorders>
                  <w:shd w:val="clear" w:color="auto" w:fill="FFFFFF"/>
                  <w:tcMar>
                    <w:top w:w="0" w:type="dxa"/>
                    <w:left w:w="454" w:type="dxa"/>
                    <w:bottom w:w="0" w:type="dxa"/>
                    <w:right w:w="454" w:type="dxa"/>
                  </w:tcMar>
                </w:tcPr>
                <w:p w14:paraId="7FE8C8C8" w14:textId="77777777" w:rsidR="001F2A46" w:rsidRPr="001F2A46" w:rsidRDefault="001F2A46" w:rsidP="001F2A46">
                  <w:pPr>
                    <w:spacing w:after="120" w:line="240" w:lineRule="auto"/>
                    <w:jc w:val="both"/>
                    <w:rPr>
                      <w:rFonts w:ascii="Verdana" w:eastAsia="Aptos" w:hAnsi="Verdana" w:cs="Aptos"/>
                      <w:color w:val="000000"/>
                      <w:lang w:val="es-MX"/>
                    </w:rPr>
                  </w:pPr>
                </w:p>
              </w:tc>
            </w:tr>
            <w:tr w:rsidR="001F2A46" w:rsidRPr="001F2A46" w14:paraId="3753E1D9" w14:textId="77777777">
              <w:trPr>
                <w:trHeight w:val="1134"/>
                <w:jc w:val="center"/>
              </w:trPr>
              <w:tc>
                <w:tcPr>
                  <w:tcW w:w="7938" w:type="dxa"/>
                  <w:shd w:val="clear" w:color="auto" w:fill="FFFFFF"/>
                  <w:tcMar>
                    <w:top w:w="0" w:type="dxa"/>
                    <w:left w:w="454" w:type="dxa"/>
                    <w:bottom w:w="0" w:type="dxa"/>
                    <w:right w:w="454" w:type="dxa"/>
                  </w:tcMar>
                  <w:hideMark/>
                </w:tcPr>
                <w:p w14:paraId="5C68B0CF" w14:textId="77777777" w:rsidR="001F2A46" w:rsidRPr="001F2A46" w:rsidRDefault="001F2A46" w:rsidP="001F2A46">
                  <w:pPr>
                    <w:spacing w:after="120" w:line="240" w:lineRule="auto"/>
                    <w:jc w:val="both"/>
                    <w:rPr>
                      <w:rFonts w:ascii="Calibri Light" w:eastAsia="Aptos" w:hAnsi="Calibri Light" w:cs="Calibri Light"/>
                      <w:color w:val="000000"/>
                      <w:lang w:val="es-MX"/>
                    </w:rPr>
                  </w:pPr>
                  <w:r w:rsidRPr="001F2A46">
                    <w:rPr>
                      <w:rFonts w:ascii="Calibri Light" w:eastAsia="Aptos" w:hAnsi="Calibri Light" w:cs="Calibri Light"/>
                      <w:color w:val="000000"/>
                      <w:lang w:val="es-MX"/>
                    </w:rPr>
                    <w:t>En el día de la fecha no se han publicado novedades relevantes a informar.</w:t>
                  </w:r>
                </w:p>
              </w:tc>
            </w:tr>
            <w:tr w:rsidR="001F2A46" w:rsidRPr="001F2A46" w14:paraId="6FFC5047" w14:textId="77777777">
              <w:trPr>
                <w:trHeight w:val="70"/>
                <w:jc w:val="center"/>
              </w:trPr>
              <w:tc>
                <w:tcPr>
                  <w:tcW w:w="7938" w:type="dxa"/>
                  <w:shd w:val="clear" w:color="auto" w:fill="FFFFFF"/>
                  <w:tcMar>
                    <w:top w:w="0" w:type="dxa"/>
                    <w:left w:w="454" w:type="dxa"/>
                    <w:bottom w:w="0" w:type="dxa"/>
                    <w:right w:w="454" w:type="dxa"/>
                  </w:tcMar>
                </w:tcPr>
                <w:p w14:paraId="280C03D8" w14:textId="77777777" w:rsidR="001F2A46" w:rsidRPr="001F2A46" w:rsidRDefault="001F2A46" w:rsidP="001F2A46">
                  <w:pPr>
                    <w:spacing w:after="120" w:line="240" w:lineRule="auto"/>
                    <w:jc w:val="both"/>
                    <w:rPr>
                      <w:rFonts w:ascii="Verdana" w:eastAsia="Aptos" w:hAnsi="Verdana" w:cs="Aptos"/>
                      <w:color w:val="000000"/>
                      <w:lang w:val="es-MX"/>
                    </w:rPr>
                  </w:pPr>
                </w:p>
              </w:tc>
            </w:tr>
          </w:tbl>
          <w:p w14:paraId="3DA0B9B1" w14:textId="77777777" w:rsidR="001F2A46" w:rsidRPr="001F2A46" w:rsidRDefault="001F2A46" w:rsidP="001F2A46">
            <w:pPr>
              <w:spacing w:after="0" w:line="240" w:lineRule="auto"/>
              <w:rPr>
                <w:rFonts w:ascii="Verdana" w:eastAsia="Aptos" w:hAnsi="Verdana" w:cs="Aptos"/>
                <w:color w:val="000000"/>
                <w:lang w:val="es-MX"/>
              </w:rPr>
            </w:pPr>
          </w:p>
        </w:tc>
      </w:tr>
      <w:tr w:rsidR="001F2A46" w:rsidRPr="001F2A46" w14:paraId="4F0B30E2" w14:textId="77777777">
        <w:trPr>
          <w:jc w:val="center"/>
        </w:trPr>
        <w:tc>
          <w:tcPr>
            <w:tcW w:w="8176" w:type="dxa"/>
            <w:shd w:val="clear" w:color="auto" w:fill="F2F2F2"/>
            <w:tcMar>
              <w:top w:w="113" w:type="dxa"/>
              <w:left w:w="113" w:type="dxa"/>
              <w:bottom w:w="113" w:type="dxa"/>
              <w:right w:w="113" w:type="dxa"/>
            </w:tcMar>
          </w:tcPr>
          <w:p w14:paraId="611072A6" w14:textId="77777777" w:rsidR="001F2A46" w:rsidRPr="001F2A46" w:rsidRDefault="001F2A46" w:rsidP="001F2A46">
            <w:pPr>
              <w:spacing w:after="0" w:line="240" w:lineRule="auto"/>
              <w:rPr>
                <w:rFonts w:ascii="Verdana" w:eastAsia="Aptos" w:hAnsi="Verdana" w:cs="Aptos"/>
                <w:color w:val="000000"/>
                <w:lang w:val="es-MX"/>
              </w:rPr>
            </w:pPr>
          </w:p>
        </w:tc>
      </w:tr>
      <w:tr w:rsidR="001F2A46" w:rsidRPr="001F2A46" w14:paraId="340931A3"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1F2A46" w:rsidRPr="001F2A46" w14:paraId="15695B97" w14:textId="77777777">
              <w:trPr>
                <w:jc w:val="center"/>
              </w:trPr>
              <w:tc>
                <w:tcPr>
                  <w:tcW w:w="7938" w:type="dxa"/>
                  <w:shd w:val="clear" w:color="auto" w:fill="FFFFFF"/>
                  <w:tcMar>
                    <w:top w:w="170" w:type="dxa"/>
                    <w:left w:w="0" w:type="dxa"/>
                    <w:bottom w:w="170" w:type="dxa"/>
                    <w:right w:w="0" w:type="dxa"/>
                  </w:tcMar>
                  <w:vAlign w:val="center"/>
                  <w:hideMark/>
                </w:tcPr>
                <w:tbl>
                  <w:tblPr>
                    <w:tblW w:w="4530" w:type="dxa"/>
                    <w:jc w:val="center"/>
                    <w:tblCellMar>
                      <w:left w:w="0" w:type="dxa"/>
                      <w:right w:w="0" w:type="dxa"/>
                    </w:tblCellMar>
                    <w:tblLook w:val="04A0" w:firstRow="1" w:lastRow="0" w:firstColumn="1" w:lastColumn="0" w:noHBand="0" w:noVBand="1"/>
                  </w:tblPr>
                  <w:tblGrid>
                    <w:gridCol w:w="756"/>
                    <w:gridCol w:w="755"/>
                    <w:gridCol w:w="755"/>
                    <w:gridCol w:w="755"/>
                    <w:gridCol w:w="755"/>
                    <w:gridCol w:w="754"/>
                  </w:tblGrid>
                  <w:tr w:rsidR="001F2A46" w:rsidRPr="001F2A46" w14:paraId="248B3BBD" w14:textId="77777777">
                    <w:trPr>
                      <w:jc w:val="center"/>
                    </w:trPr>
                    <w:tc>
                      <w:tcPr>
                        <w:tcW w:w="756" w:type="dxa"/>
                        <w:hideMark/>
                      </w:tcPr>
                      <w:p w14:paraId="7B5F1B20" w14:textId="77777777" w:rsidR="001F2A46" w:rsidRPr="001F2A46" w:rsidRDefault="001F2A46" w:rsidP="001F2A46">
                        <w:pPr>
                          <w:spacing w:after="20" w:line="240" w:lineRule="auto"/>
                          <w:jc w:val="center"/>
                          <w:rPr>
                            <w:rFonts w:ascii="Verdana" w:eastAsia="Aptos" w:hAnsi="Verdana" w:cs="Aptos"/>
                            <w:color w:val="000000"/>
                            <w:lang w:val="en-GB"/>
                          </w:rPr>
                        </w:pPr>
                        <w:r w:rsidRPr="001F2A46">
                          <w:rPr>
                            <w:rFonts w:ascii="Verdana" w:eastAsia="Aptos" w:hAnsi="Verdana" w:cs="Aptos"/>
                            <w:noProof/>
                            <w:color w:val="000000"/>
                            <w:lang w:val="en-GB" w:eastAsia="en-GB"/>
                          </w:rPr>
                          <w:drawing>
                            <wp:inline distT="0" distB="0" distL="0" distR="0" wp14:anchorId="09BBDFB8" wp14:editId="07823E4F">
                              <wp:extent cx="285750" cy="285750"/>
                              <wp:effectExtent l="0" t="0" r="0" b="0"/>
                              <wp:docPr id="148" name="Picture 2" descr="Facebook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 logo button"/>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0AA09057" w14:textId="77777777" w:rsidR="001F2A46" w:rsidRPr="001F2A46" w:rsidRDefault="001F2A46" w:rsidP="001F2A46">
                        <w:pPr>
                          <w:spacing w:after="20" w:line="240" w:lineRule="auto"/>
                          <w:jc w:val="center"/>
                          <w:rPr>
                            <w:rFonts w:ascii="Verdana" w:eastAsia="Aptos" w:hAnsi="Verdana" w:cs="Aptos"/>
                            <w:color w:val="000000"/>
                            <w:lang w:val="en-GB"/>
                          </w:rPr>
                        </w:pPr>
                        <w:r w:rsidRPr="001F2A46">
                          <w:rPr>
                            <w:rFonts w:ascii="Verdana" w:eastAsia="Aptos" w:hAnsi="Verdana" w:cs="Aptos"/>
                            <w:noProof/>
                            <w:color w:val="000000"/>
                            <w:lang w:val="en-GB" w:eastAsia="en-GB"/>
                          </w:rPr>
                          <w:drawing>
                            <wp:inline distT="0" distB="0" distL="0" distR="0" wp14:anchorId="2A9D1379" wp14:editId="6700DA54">
                              <wp:extent cx="285750" cy="285750"/>
                              <wp:effectExtent l="0" t="0" r="0" b="0"/>
                              <wp:docPr id="149" name="Picture 3">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4CCE1ADE" w14:textId="77777777" w:rsidR="001F2A46" w:rsidRPr="001F2A46" w:rsidRDefault="001F2A46" w:rsidP="001F2A46">
                        <w:pPr>
                          <w:spacing w:after="20" w:line="240" w:lineRule="auto"/>
                          <w:jc w:val="center"/>
                          <w:rPr>
                            <w:rFonts w:ascii="Verdana" w:eastAsia="Aptos" w:hAnsi="Verdana" w:cs="Aptos"/>
                            <w:color w:val="000000"/>
                            <w:lang w:val="en-GB"/>
                          </w:rPr>
                        </w:pPr>
                        <w:r w:rsidRPr="001F2A46">
                          <w:rPr>
                            <w:rFonts w:ascii="Verdana" w:eastAsia="Aptos" w:hAnsi="Verdana" w:cs="Aptos"/>
                            <w:noProof/>
                            <w:color w:val="000000"/>
                            <w:lang w:val="en-GB" w:eastAsia="en-GB"/>
                          </w:rPr>
                          <w:drawing>
                            <wp:inline distT="0" distB="0" distL="0" distR="0" wp14:anchorId="26C4AC66" wp14:editId="62167D66">
                              <wp:extent cx="285750" cy="285750"/>
                              <wp:effectExtent l="0" t="0" r="0" b="0"/>
                              <wp:docPr id="150" name="Picture 12" descr="LinkedIn logo button">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inkedIn logo button"/>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19E99882" w14:textId="77777777" w:rsidR="001F2A46" w:rsidRPr="001F2A46" w:rsidRDefault="001F2A46" w:rsidP="001F2A46">
                        <w:pPr>
                          <w:spacing w:after="20" w:line="240" w:lineRule="auto"/>
                          <w:jc w:val="center"/>
                          <w:rPr>
                            <w:rFonts w:ascii="Verdana" w:eastAsia="Aptos" w:hAnsi="Verdana" w:cs="Aptos"/>
                            <w:color w:val="000000"/>
                            <w:lang w:val="en-GB"/>
                          </w:rPr>
                        </w:pPr>
                        <w:r w:rsidRPr="001F2A46">
                          <w:rPr>
                            <w:rFonts w:ascii="Verdana" w:eastAsia="Aptos" w:hAnsi="Verdana" w:cs="Aptos"/>
                            <w:noProof/>
                            <w:color w:val="000000"/>
                            <w:lang w:val="en-GB" w:eastAsia="en-GB"/>
                          </w:rPr>
                          <w:drawing>
                            <wp:inline distT="0" distB="0" distL="0" distR="0" wp14:anchorId="13D5A2AD" wp14:editId="05CE7A8D">
                              <wp:extent cx="285750" cy="285750"/>
                              <wp:effectExtent l="0" t="0" r="0" b="0"/>
                              <wp:docPr id="151" name="Picture 14">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hideMark/>
                      </w:tcPr>
                      <w:p w14:paraId="318C6F3F" w14:textId="77777777" w:rsidR="001F2A46" w:rsidRPr="001F2A46" w:rsidRDefault="001F2A46" w:rsidP="001F2A46">
                        <w:pPr>
                          <w:spacing w:after="20" w:line="240" w:lineRule="auto"/>
                          <w:jc w:val="center"/>
                          <w:rPr>
                            <w:rFonts w:ascii="Verdana" w:eastAsia="Aptos" w:hAnsi="Verdana" w:cs="Aptos"/>
                            <w:color w:val="000000"/>
                            <w:lang w:val="en-GB" w:eastAsia="en-GB"/>
                          </w:rPr>
                        </w:pPr>
                        <w:r w:rsidRPr="001F2A46">
                          <w:rPr>
                            <w:rFonts w:ascii="Verdana" w:eastAsia="Aptos" w:hAnsi="Verdana" w:cs="Aptos"/>
                            <w:noProof/>
                            <w:color w:val="000000"/>
                            <w:lang w:val="es-MX" w:eastAsia="es-MX"/>
                          </w:rPr>
                          <w:drawing>
                            <wp:inline distT="0" distB="0" distL="0" distR="0" wp14:anchorId="5D40336F" wp14:editId="03021CB8">
                              <wp:extent cx="285750" cy="285750"/>
                              <wp:effectExtent l="0" t="0" r="0" b="0"/>
                              <wp:docPr id="152" name="Picture 5">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73948A51" w14:textId="77777777" w:rsidR="001F2A46" w:rsidRPr="001F2A46" w:rsidRDefault="001F2A46" w:rsidP="001F2A46">
                        <w:pPr>
                          <w:spacing w:after="20" w:line="240" w:lineRule="auto"/>
                          <w:jc w:val="center"/>
                          <w:rPr>
                            <w:rFonts w:ascii="Verdana" w:eastAsia="Aptos" w:hAnsi="Verdana" w:cs="Aptos"/>
                            <w:color w:val="000000"/>
                            <w:lang w:val="en-GB"/>
                          </w:rPr>
                        </w:pPr>
                      </w:p>
                    </w:tc>
                  </w:tr>
                </w:tbl>
                <w:p w14:paraId="0C7F944F" w14:textId="77777777" w:rsidR="001F2A46" w:rsidRPr="001F2A46" w:rsidRDefault="001F2A46" w:rsidP="001F2A46">
                  <w:pPr>
                    <w:spacing w:after="0" w:line="240" w:lineRule="auto"/>
                    <w:jc w:val="center"/>
                    <w:rPr>
                      <w:rFonts w:ascii="Times New Roman" w:eastAsia="Times New Roman" w:hAnsi="Times New Roman" w:cs="Times New Roman"/>
                      <w:sz w:val="20"/>
                      <w:szCs w:val="20"/>
                    </w:rPr>
                  </w:pPr>
                </w:p>
              </w:tc>
            </w:tr>
          </w:tbl>
          <w:p w14:paraId="05EB6EE0" w14:textId="77777777" w:rsidR="001F2A46" w:rsidRPr="001F2A46" w:rsidRDefault="001F2A46" w:rsidP="001F2A46">
            <w:pPr>
              <w:spacing w:after="0" w:line="240" w:lineRule="auto"/>
              <w:jc w:val="center"/>
              <w:rPr>
                <w:rFonts w:ascii="Times New Roman" w:eastAsia="Times New Roman" w:hAnsi="Times New Roman" w:cs="Times New Roman"/>
                <w:sz w:val="20"/>
                <w:szCs w:val="20"/>
              </w:rPr>
            </w:pPr>
          </w:p>
        </w:tc>
      </w:tr>
      <w:tr w:rsidR="001F2A46" w:rsidRPr="001F2A46" w14:paraId="5D360D3F" w14:textId="77777777">
        <w:trPr>
          <w:jc w:val="center"/>
        </w:trPr>
        <w:tc>
          <w:tcPr>
            <w:tcW w:w="8176" w:type="dxa"/>
            <w:shd w:val="clear" w:color="auto" w:fill="F2F2F2"/>
            <w:tcMar>
              <w:top w:w="113" w:type="dxa"/>
              <w:left w:w="113" w:type="dxa"/>
              <w:bottom w:w="113" w:type="dxa"/>
              <w:right w:w="113" w:type="dxa"/>
            </w:tcMar>
            <w:hideMark/>
          </w:tcPr>
          <w:tbl>
            <w:tblPr>
              <w:tblW w:w="7935" w:type="dxa"/>
              <w:jc w:val="center"/>
              <w:shd w:val="clear" w:color="auto" w:fill="FFFFFF"/>
              <w:tblCellMar>
                <w:left w:w="0" w:type="dxa"/>
                <w:right w:w="0" w:type="dxa"/>
              </w:tblCellMar>
              <w:tblLook w:val="04A0" w:firstRow="1" w:lastRow="0" w:firstColumn="1" w:lastColumn="0" w:noHBand="0" w:noVBand="1"/>
            </w:tblPr>
            <w:tblGrid>
              <w:gridCol w:w="7935"/>
            </w:tblGrid>
            <w:tr w:rsidR="001F2A46" w:rsidRPr="001F2A46" w14:paraId="0D9E0C4C" w14:textId="77777777">
              <w:trPr>
                <w:trHeight w:val="851"/>
                <w:jc w:val="center"/>
              </w:trPr>
              <w:tc>
                <w:tcPr>
                  <w:tcW w:w="7938" w:type="dxa"/>
                  <w:shd w:val="clear" w:color="auto" w:fill="FFFFFF"/>
                  <w:tcMar>
                    <w:top w:w="284" w:type="dxa"/>
                    <w:left w:w="454" w:type="dxa"/>
                    <w:bottom w:w="284" w:type="dxa"/>
                    <w:right w:w="454" w:type="dxa"/>
                  </w:tcMar>
                  <w:vAlign w:val="center"/>
                </w:tcPr>
                <w:p w14:paraId="5FC1FEC6"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 xml:space="preserve">Deloitte se refiere a una o más de las firmas miembro de Deloitte Touche </w:t>
                  </w:r>
                  <w:proofErr w:type="spellStart"/>
                  <w:r w:rsidRPr="001F2A46">
                    <w:rPr>
                      <w:rFonts w:ascii="Calibri Light" w:eastAsia="Aptos" w:hAnsi="Calibri Light" w:cs="Calibri Light"/>
                      <w:color w:val="A6A6A6"/>
                      <w:sz w:val="14"/>
                      <w:szCs w:val="14"/>
                      <w:lang w:val="es-AR"/>
                    </w:rPr>
                    <w:t>Tohmatsu</w:t>
                  </w:r>
                  <w:proofErr w:type="spellEnd"/>
                  <w:r w:rsidRPr="001F2A46">
                    <w:rPr>
                      <w:rFonts w:ascii="Calibri Light" w:eastAsia="Aptos" w:hAnsi="Calibri Light" w:cs="Calibri Light"/>
                      <w:color w:val="A6A6A6"/>
                      <w:sz w:val="14"/>
                      <w:szCs w:val="14"/>
                      <w:lang w:val="es-AR"/>
                    </w:rPr>
                    <w:t xml:space="preserve"> </w:t>
                  </w:r>
                  <w:proofErr w:type="spellStart"/>
                  <w:r w:rsidRPr="001F2A46">
                    <w:rPr>
                      <w:rFonts w:ascii="Calibri Light" w:eastAsia="Aptos" w:hAnsi="Calibri Light" w:cs="Calibri Light"/>
                      <w:color w:val="A6A6A6"/>
                      <w:sz w:val="14"/>
                      <w:szCs w:val="14"/>
                      <w:lang w:val="es-AR"/>
                    </w:rPr>
                    <w:t>Limited</w:t>
                  </w:r>
                  <w:proofErr w:type="spellEnd"/>
                  <w:r w:rsidRPr="001F2A46">
                    <w:rPr>
                      <w:rFonts w:ascii="Calibri Light" w:eastAsia="Aptos" w:hAnsi="Calibri Light" w:cs="Calibri Light"/>
                      <w:color w:val="A6A6A6"/>
                      <w:sz w:val="14"/>
                      <w:szCs w:val="14"/>
                      <w:lang w:val="es-AR"/>
                    </w:rPr>
                    <w:t xml:space="preserve">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t>
                  </w:r>
                  <w:hyperlink r:id="rId30" w:history="1">
                    <w:r w:rsidRPr="001F2A46">
                      <w:rPr>
                        <w:rFonts w:ascii="Calibri Light" w:eastAsia="Aptos" w:hAnsi="Calibri Light" w:cs="Calibri Light"/>
                        <w:color w:val="3ABAEB"/>
                        <w:sz w:val="14"/>
                        <w:szCs w:val="14"/>
                        <w:u w:val="single"/>
                        <w:lang w:val="es-AR"/>
                      </w:rPr>
                      <w:t>www.deloitte.com/about</w:t>
                    </w:r>
                  </w:hyperlink>
                  <w:r w:rsidRPr="001F2A46">
                    <w:rPr>
                      <w:rFonts w:ascii="Calibri Light" w:eastAsia="Aptos" w:hAnsi="Calibri Light" w:cs="Calibri Light"/>
                      <w:color w:val="A6A6A6"/>
                      <w:sz w:val="14"/>
                      <w:szCs w:val="14"/>
                      <w:lang w:val="es-AR"/>
                    </w:rPr>
                    <w:t xml:space="preserve"> para obtener más información.</w:t>
                  </w:r>
                </w:p>
                <w:p w14:paraId="3057D37D"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345928EB"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 xml:space="preserve">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t>
                  </w:r>
                  <w:hyperlink r:id="rId31" w:history="1">
                    <w:r w:rsidRPr="001F2A46">
                      <w:rPr>
                        <w:rFonts w:ascii="Calibri Light" w:eastAsia="Aptos" w:hAnsi="Calibri Light" w:cs="Calibri Light"/>
                        <w:color w:val="3ABAEB"/>
                        <w:sz w:val="14"/>
                        <w:szCs w:val="14"/>
                        <w:u w:val="single"/>
                        <w:lang w:val="es-AR"/>
                      </w:rPr>
                      <w:t>www.deloitte.com</w:t>
                    </w:r>
                  </w:hyperlink>
                  <w:r w:rsidRPr="001F2A46">
                    <w:rPr>
                      <w:rFonts w:ascii="Calibri Light" w:eastAsia="Aptos" w:hAnsi="Calibri Light" w:cs="Calibri Light"/>
                      <w:color w:val="A6A6A6"/>
                      <w:sz w:val="14"/>
                      <w:szCs w:val="14"/>
                      <w:lang w:val="es-AR"/>
                    </w:rPr>
                    <w:t>.</w:t>
                  </w:r>
                </w:p>
                <w:p w14:paraId="5B839649"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62296355"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68D49489"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3E5331BF"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 xml:space="preserve">Esta publicación contiene únicamente información general, y ninguna de las firmas de Deloitte Touche </w:t>
                  </w:r>
                  <w:proofErr w:type="spellStart"/>
                  <w:r w:rsidRPr="001F2A46">
                    <w:rPr>
                      <w:rFonts w:ascii="Calibri Light" w:eastAsia="Aptos" w:hAnsi="Calibri Light" w:cs="Calibri Light"/>
                      <w:color w:val="A6A6A6"/>
                      <w:sz w:val="14"/>
                      <w:szCs w:val="14"/>
                      <w:lang w:val="es-AR"/>
                    </w:rPr>
                    <w:t>Tohmatsu</w:t>
                  </w:r>
                  <w:proofErr w:type="spellEnd"/>
                  <w:r w:rsidRPr="001F2A46">
                    <w:rPr>
                      <w:rFonts w:ascii="Calibri Light" w:eastAsia="Aptos" w:hAnsi="Calibri Light" w:cs="Calibri Light"/>
                      <w:color w:val="A6A6A6"/>
                      <w:sz w:val="14"/>
                      <w:szCs w:val="14"/>
                      <w:lang w:val="es-AR"/>
                    </w:rPr>
                    <w:t xml:space="preserve"> </w:t>
                  </w:r>
                  <w:proofErr w:type="spellStart"/>
                  <w:r w:rsidRPr="001F2A46">
                    <w:rPr>
                      <w:rFonts w:ascii="Calibri Light" w:eastAsia="Aptos" w:hAnsi="Calibri Light" w:cs="Calibri Light"/>
                      <w:color w:val="A6A6A6"/>
                      <w:sz w:val="14"/>
                      <w:szCs w:val="14"/>
                      <w:lang w:val="es-AR"/>
                    </w:rPr>
                    <w:t>Limited</w:t>
                  </w:r>
                  <w:proofErr w:type="spellEnd"/>
                  <w:r w:rsidRPr="001F2A46">
                    <w:rPr>
                      <w:rFonts w:ascii="Calibri Light" w:eastAsia="Aptos" w:hAnsi="Calibri Light" w:cs="Calibri Light"/>
                      <w:color w:val="A6A6A6"/>
                      <w:sz w:val="14"/>
                      <w:szCs w:val="14"/>
                      <w:lang w:val="es-AR"/>
                    </w:rPr>
                    <w:t xml:space="preserve">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18A84E65"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0BD442A6"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690D987E"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49A010D6"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w:t>
                  </w:r>
                  <w:proofErr w:type="spellStart"/>
                  <w:r w:rsidRPr="001F2A46">
                    <w:rPr>
                      <w:rFonts w:ascii="Calibri Light" w:eastAsia="Aptos" w:hAnsi="Calibri Light" w:cs="Calibri Light"/>
                      <w:color w:val="A6A6A6"/>
                      <w:sz w:val="14"/>
                      <w:szCs w:val="14"/>
                      <w:lang w:val="es-AR"/>
                    </w:rPr>
                    <w:t>ii</w:t>
                  </w:r>
                  <w:proofErr w:type="spellEnd"/>
                  <w:r w:rsidRPr="001F2A46">
                    <w:rPr>
                      <w:rFonts w:ascii="Calibri Light" w:eastAsia="Aptos" w:hAnsi="Calibri Light" w:cs="Calibri Light"/>
                      <w:color w:val="A6A6A6"/>
                      <w:sz w:val="14"/>
                      <w:szCs w:val="14"/>
                      <w:lang w:val="es-AR"/>
                    </w:rPr>
                    <w:t>) evaluar la calidad de nuestros servicios; y (</w:t>
                  </w:r>
                  <w:proofErr w:type="spellStart"/>
                  <w:r w:rsidRPr="001F2A46">
                    <w:rPr>
                      <w:rFonts w:ascii="Calibri Light" w:eastAsia="Aptos" w:hAnsi="Calibri Light" w:cs="Calibri Light"/>
                      <w:color w:val="A6A6A6"/>
                      <w:sz w:val="14"/>
                      <w:szCs w:val="14"/>
                      <w:lang w:val="es-AR"/>
                    </w:rPr>
                    <w:t>iii</w:t>
                  </w:r>
                  <w:proofErr w:type="spellEnd"/>
                  <w:r w:rsidRPr="001F2A46">
                    <w:rPr>
                      <w:rFonts w:ascii="Calibri Light" w:eastAsia="Aptos" w:hAnsi="Calibri Light" w:cs="Calibri Light"/>
                      <w:color w:val="A6A6A6"/>
                      <w:sz w:val="14"/>
                      <w:szCs w:val="14"/>
                      <w:lang w:val="es-AR"/>
                    </w:rPr>
                    <w:t>) contactarlo u organizar eventos con propósitos mercadotécnicos, publicitarios o de prospección comercial.</w:t>
                  </w:r>
                </w:p>
                <w:p w14:paraId="1CB2AD46"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0DAE0D81"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 xml:space="preserve">Ud. presta su expreso consentimiento para que, los datos personales que hubiere </w:t>
                  </w:r>
                  <w:proofErr w:type="gramStart"/>
                  <w:r w:rsidRPr="001F2A46">
                    <w:rPr>
                      <w:rFonts w:ascii="Calibri Light" w:eastAsia="Aptos" w:hAnsi="Calibri Light" w:cs="Calibri Light"/>
                      <w:color w:val="A6A6A6"/>
                      <w:sz w:val="14"/>
                      <w:szCs w:val="14"/>
                      <w:lang w:val="es-AR"/>
                    </w:rPr>
                    <w:t>aportado,</w:t>
                  </w:r>
                  <w:proofErr w:type="gramEnd"/>
                  <w:r w:rsidRPr="001F2A46">
                    <w:rPr>
                      <w:rFonts w:ascii="Calibri Light" w:eastAsia="Aptos" w:hAnsi="Calibri Light" w:cs="Calibri Light"/>
                      <w:color w:val="A6A6A6"/>
                      <w:sz w:val="14"/>
                      <w:szCs w:val="14"/>
                      <w:lang w:val="es-AR"/>
                    </w:rPr>
                    <w:t xml:space="preserve"> sean comunicados/transferidos local o internacionalmente a (i) cualquiera de los miembros de Deloitte Touche </w:t>
                  </w:r>
                  <w:proofErr w:type="spellStart"/>
                  <w:r w:rsidRPr="001F2A46">
                    <w:rPr>
                      <w:rFonts w:ascii="Calibri Light" w:eastAsia="Aptos" w:hAnsi="Calibri Light" w:cs="Calibri Light"/>
                      <w:color w:val="A6A6A6"/>
                      <w:sz w:val="14"/>
                      <w:szCs w:val="14"/>
                      <w:lang w:val="es-AR"/>
                    </w:rPr>
                    <w:t>Tohmatsu</w:t>
                  </w:r>
                  <w:proofErr w:type="spellEnd"/>
                  <w:r w:rsidRPr="001F2A46">
                    <w:rPr>
                      <w:rFonts w:ascii="Calibri Light" w:eastAsia="Aptos" w:hAnsi="Calibri Light" w:cs="Calibri Light"/>
                      <w:color w:val="A6A6A6"/>
                      <w:sz w:val="14"/>
                      <w:szCs w:val="14"/>
                      <w:lang w:val="es-AR"/>
                    </w:rPr>
                    <w:t xml:space="preserve"> </w:t>
                  </w:r>
                  <w:proofErr w:type="spellStart"/>
                  <w:r w:rsidRPr="001F2A46">
                    <w:rPr>
                      <w:rFonts w:ascii="Calibri Light" w:eastAsia="Aptos" w:hAnsi="Calibri Light" w:cs="Calibri Light"/>
                      <w:color w:val="A6A6A6"/>
                      <w:sz w:val="14"/>
                      <w:szCs w:val="14"/>
                      <w:lang w:val="es-AR"/>
                    </w:rPr>
                    <w:t>Limited</w:t>
                  </w:r>
                  <w:proofErr w:type="spellEnd"/>
                  <w:r w:rsidRPr="001F2A46">
                    <w:rPr>
                      <w:rFonts w:ascii="Calibri Light" w:eastAsia="Aptos" w:hAnsi="Calibri Light" w:cs="Calibri Light"/>
                      <w:color w:val="A6A6A6"/>
                      <w:sz w:val="14"/>
                      <w:szCs w:val="14"/>
                      <w:lang w:val="es-AR"/>
                    </w:rPr>
                    <w:t xml:space="preserve"> (DTTL) y/o sociedades relacionadas, afiliadas, controladas, controlantes, filiales, representaciones o vinculadas de Deloitte y/o de DTTL o de los miembros de DTTL, y/o a (</w:t>
                  </w:r>
                  <w:proofErr w:type="spellStart"/>
                  <w:r w:rsidRPr="001F2A46">
                    <w:rPr>
                      <w:rFonts w:ascii="Calibri Light" w:eastAsia="Aptos" w:hAnsi="Calibri Light" w:cs="Calibri Light"/>
                      <w:color w:val="A6A6A6"/>
                      <w:sz w:val="14"/>
                      <w:szCs w:val="14"/>
                      <w:lang w:val="es-AR"/>
                    </w:rPr>
                    <w:t>ii</w:t>
                  </w:r>
                  <w:proofErr w:type="spellEnd"/>
                  <w:r w:rsidRPr="001F2A46">
                    <w:rPr>
                      <w:rFonts w:ascii="Calibri Light" w:eastAsia="Aptos" w:hAnsi="Calibri Light" w:cs="Calibri Light"/>
                      <w:color w:val="A6A6A6"/>
                      <w:sz w:val="14"/>
                      <w:szCs w:val="14"/>
                      <w:lang w:val="es-AR"/>
                    </w:rPr>
                    <w:t>) terceros proveedores de servicios de procesamiento y tratamiento de datos.</w:t>
                  </w:r>
                </w:p>
                <w:p w14:paraId="6948D4BE"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2A1676C9"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 xml:space="preserve">En los términos permitidos por la Normativa Aplicable, usted podrá acceder, rectificar, actualizar, suprimir sus datos personales y oponerse al tratamiento de </w:t>
                  </w:r>
                  <w:proofErr w:type="gramStart"/>
                  <w:r w:rsidRPr="001F2A46">
                    <w:rPr>
                      <w:rFonts w:ascii="Calibri Light" w:eastAsia="Aptos" w:hAnsi="Calibri Light" w:cs="Calibri Light"/>
                      <w:color w:val="A6A6A6"/>
                      <w:sz w:val="14"/>
                      <w:szCs w:val="14"/>
                      <w:lang w:val="es-AR"/>
                    </w:rPr>
                    <w:t>los mismos</w:t>
                  </w:r>
                  <w:proofErr w:type="gramEnd"/>
                  <w:r w:rsidRPr="001F2A46">
                    <w:rPr>
                      <w:rFonts w:ascii="Calibri Light" w:eastAsia="Aptos" w:hAnsi="Calibri Light" w:cs="Calibri Light"/>
                      <w:color w:val="A6A6A6"/>
                      <w:sz w:val="14"/>
                      <w:szCs w:val="14"/>
                      <w:lang w:val="es-AR"/>
                    </w:rPr>
                    <w:t xml:space="preserve">, a través del correo electrónico </w:t>
                  </w:r>
                  <w:hyperlink r:id="rId32" w:history="1">
                    <w:r w:rsidRPr="001F2A46">
                      <w:rPr>
                        <w:rFonts w:ascii="Calibri Light" w:eastAsia="Aptos" w:hAnsi="Calibri Light" w:cs="Calibri Light"/>
                        <w:color w:val="3ABAEB"/>
                        <w:sz w:val="14"/>
                        <w:szCs w:val="14"/>
                        <w:u w:val="single"/>
                        <w:lang w:val="es-AR"/>
                      </w:rPr>
                      <w:t>privacidad@deloittemx.com</w:t>
                    </w:r>
                  </w:hyperlink>
                  <w:r w:rsidRPr="001F2A46">
                    <w:rPr>
                      <w:rFonts w:ascii="Calibri Light" w:eastAsia="Aptos" w:hAnsi="Calibri Light" w:cs="Calibri Light"/>
                      <w:color w:val="A6A6A6"/>
                      <w:sz w:val="14"/>
                      <w:szCs w:val="14"/>
                      <w:lang w:val="es-AR"/>
                    </w:rPr>
                    <w:t xml:space="preserve">. Asimismo, usted podrá ejercer su derecho al olvido, la portabilidad de sus datos personales, la revocación del consentimiento y a que no se tomen decisiones exclusivamente automatizadas por el mismo medio. Para obtener más información respecto del tratamiento de sus datos personales, lo invitamos a consultar nuestra Política de Privacidad en </w:t>
                  </w:r>
                  <w:hyperlink r:id="rId33" w:history="1">
                    <w:r w:rsidRPr="001F2A46">
                      <w:rPr>
                        <w:rFonts w:ascii="Calibri Light" w:eastAsia="Aptos" w:hAnsi="Calibri Light" w:cs="Calibri Light"/>
                        <w:color w:val="3ABAEB"/>
                        <w:sz w:val="14"/>
                        <w:szCs w:val="14"/>
                        <w:u w:val="single"/>
                        <w:lang w:val="es-AR"/>
                      </w:rPr>
                      <w:t>https://www2.deloitte.com/ar/es.html</w:t>
                    </w:r>
                  </w:hyperlink>
                  <w:r w:rsidRPr="001F2A46">
                    <w:rPr>
                      <w:rFonts w:ascii="Calibri Light" w:eastAsia="Aptos" w:hAnsi="Calibri Light" w:cs="Calibri Light"/>
                      <w:color w:val="A6A6A6"/>
                      <w:sz w:val="14"/>
                      <w:szCs w:val="14"/>
                      <w:lang w:val="es-AR"/>
                    </w:rPr>
                    <w:t>.</w:t>
                  </w:r>
                </w:p>
                <w:p w14:paraId="3AD7B6DD"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p>
                <w:p w14:paraId="008F1ED2" w14:textId="77777777" w:rsidR="001F2A46" w:rsidRPr="001F2A46" w:rsidRDefault="001F2A46" w:rsidP="001F2A46">
                  <w:pPr>
                    <w:spacing w:after="0" w:line="240" w:lineRule="auto"/>
                    <w:rPr>
                      <w:rFonts w:ascii="Calibri Light" w:eastAsia="Aptos" w:hAnsi="Calibri Light" w:cs="Calibri Light"/>
                      <w:color w:val="A6A6A6"/>
                      <w:sz w:val="14"/>
                      <w:szCs w:val="14"/>
                      <w:lang w:val="es-AR"/>
                    </w:rPr>
                  </w:pPr>
                  <w:r w:rsidRPr="001F2A46">
                    <w:rPr>
                      <w:rFonts w:ascii="Calibri Light" w:eastAsia="Aptos" w:hAnsi="Calibri Light" w:cs="Calibri Light"/>
                      <w:color w:val="A6A6A6"/>
                      <w:sz w:val="14"/>
                      <w:szCs w:val="14"/>
                      <w:lang w:val="es-AR"/>
                    </w:rPr>
                    <w:t>© 2026 Deloitte &amp; Co. S.A.</w:t>
                  </w:r>
                </w:p>
              </w:tc>
            </w:tr>
          </w:tbl>
          <w:p w14:paraId="034A8752" w14:textId="77777777" w:rsidR="001F2A46" w:rsidRPr="001F2A46" w:rsidRDefault="001F2A46" w:rsidP="001F2A46">
            <w:pPr>
              <w:spacing w:after="0" w:line="240" w:lineRule="auto"/>
              <w:jc w:val="center"/>
              <w:rPr>
                <w:rFonts w:ascii="Times New Roman" w:eastAsia="Times New Roman" w:hAnsi="Times New Roman" w:cs="Times New Roman"/>
                <w:sz w:val="20"/>
                <w:szCs w:val="20"/>
              </w:rPr>
            </w:pPr>
          </w:p>
        </w:tc>
      </w:tr>
    </w:tbl>
    <w:p w14:paraId="6A2CC3DE" w14:textId="416226A4" w:rsidR="006D4890" w:rsidRPr="001F2A46" w:rsidRDefault="006D4890">
      <w:pPr>
        <w:rPr>
          <w:sz w:val="24"/>
          <w:szCs w:val="24"/>
          <w:lang w:val="es-MX"/>
        </w:rPr>
      </w:pPr>
    </w:p>
    <w:sectPr w:rsidR="006D4890" w:rsidRPr="001F2A46">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028F" w14:textId="77777777" w:rsidR="00571FC8" w:rsidRDefault="00571FC8" w:rsidP="00961960">
      <w:pPr>
        <w:spacing w:after="0" w:line="240" w:lineRule="auto"/>
      </w:pPr>
      <w:r>
        <w:separator/>
      </w:r>
    </w:p>
  </w:endnote>
  <w:endnote w:type="continuationSeparator" w:id="0">
    <w:p w14:paraId="2EB6BEB8" w14:textId="77777777" w:rsidR="00571FC8" w:rsidRDefault="00571FC8" w:rsidP="009619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C6810" w14:textId="77777777" w:rsidR="00961960" w:rsidRDefault="009619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69837" w14:textId="77777777" w:rsidR="00961960" w:rsidRDefault="009619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2891" w14:textId="77777777" w:rsidR="00961960" w:rsidRDefault="0096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F6BBE" w14:textId="77777777" w:rsidR="00571FC8" w:rsidRDefault="00571FC8" w:rsidP="00961960">
      <w:pPr>
        <w:spacing w:after="0" w:line="240" w:lineRule="auto"/>
      </w:pPr>
      <w:r>
        <w:separator/>
      </w:r>
    </w:p>
  </w:footnote>
  <w:footnote w:type="continuationSeparator" w:id="0">
    <w:p w14:paraId="5AF6C782" w14:textId="77777777" w:rsidR="00571FC8" w:rsidRDefault="00571FC8" w:rsidP="009619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C6E59" w14:textId="77777777" w:rsidR="00961960" w:rsidRDefault="00961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F05FF" w14:textId="77777777" w:rsidR="00961960" w:rsidRDefault="0096196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4CB4E" w14:textId="77777777" w:rsidR="00961960" w:rsidRDefault="0096196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A46"/>
    <w:rsid w:val="001F2A46"/>
    <w:rsid w:val="003F16FF"/>
    <w:rsid w:val="00571FC8"/>
    <w:rsid w:val="00587C56"/>
    <w:rsid w:val="006D4890"/>
    <w:rsid w:val="00761D15"/>
    <w:rsid w:val="007A475C"/>
    <w:rsid w:val="008036EB"/>
    <w:rsid w:val="0086573C"/>
    <w:rsid w:val="008F055C"/>
    <w:rsid w:val="0096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CDEA1C"/>
  <w15:chartTrackingRefBased/>
  <w15:docId w15:val="{62356DFE-2CE8-429F-A8F7-A0DA1C8A7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D15"/>
    <w:rPr>
      <w:rFonts w:eastAsiaTheme="majorEastAsia" w:cstheme="majorBidi"/>
      <w:color w:val="272727" w:themeColor="text1" w:themeTint="D8"/>
    </w:rPr>
  </w:style>
  <w:style w:type="paragraph" w:styleId="Title">
    <w:name w:val="Title"/>
    <w:basedOn w:val="Normal"/>
    <w:next w:val="Normal"/>
    <w:link w:val="TitleChar"/>
    <w:uiPriority w:val="10"/>
    <w:qFormat/>
    <w:rsid w:val="0076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D15"/>
    <w:pPr>
      <w:spacing w:before="160"/>
      <w:jc w:val="center"/>
    </w:pPr>
    <w:rPr>
      <w:i/>
      <w:iCs/>
      <w:color w:val="404040" w:themeColor="text1" w:themeTint="BF"/>
    </w:rPr>
  </w:style>
  <w:style w:type="character" w:customStyle="1" w:styleId="QuoteChar">
    <w:name w:val="Quote Char"/>
    <w:basedOn w:val="DefaultParagraphFont"/>
    <w:link w:val="Quote"/>
    <w:uiPriority w:val="29"/>
    <w:rsid w:val="00761D15"/>
    <w:rPr>
      <w:i/>
      <w:iCs/>
      <w:color w:val="404040" w:themeColor="text1" w:themeTint="BF"/>
    </w:rPr>
  </w:style>
  <w:style w:type="paragraph" w:styleId="ListParagraph">
    <w:name w:val="List Paragraph"/>
    <w:basedOn w:val="Normal"/>
    <w:uiPriority w:val="34"/>
    <w:qFormat/>
    <w:rsid w:val="00761D15"/>
    <w:pPr>
      <w:ind w:left="720"/>
      <w:contextualSpacing/>
    </w:pPr>
  </w:style>
  <w:style w:type="character" w:styleId="IntenseEmphasis">
    <w:name w:val="Intense Emphasis"/>
    <w:basedOn w:val="DefaultParagraphFont"/>
    <w:uiPriority w:val="21"/>
    <w:qFormat/>
    <w:rsid w:val="00761D15"/>
    <w:rPr>
      <w:i/>
      <w:iCs/>
      <w:color w:val="0F4761" w:themeColor="accent1" w:themeShade="BF"/>
    </w:rPr>
  </w:style>
  <w:style w:type="paragraph" w:styleId="IntenseQuote">
    <w:name w:val="Intense Quote"/>
    <w:basedOn w:val="Normal"/>
    <w:next w:val="Normal"/>
    <w:link w:val="IntenseQuoteChar"/>
    <w:uiPriority w:val="30"/>
    <w:qFormat/>
    <w:rsid w:val="00761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D15"/>
    <w:rPr>
      <w:i/>
      <w:iCs/>
      <w:color w:val="0F4761" w:themeColor="accent1" w:themeShade="BF"/>
    </w:rPr>
  </w:style>
  <w:style w:type="character" w:styleId="IntenseReference">
    <w:name w:val="Intense Reference"/>
    <w:basedOn w:val="DefaultParagraphFont"/>
    <w:uiPriority w:val="32"/>
    <w:qFormat/>
    <w:rsid w:val="00761D15"/>
    <w:rPr>
      <w:b/>
      <w:bCs/>
      <w:smallCaps/>
      <w:color w:val="0F4761" w:themeColor="accent1" w:themeShade="BF"/>
      <w:spacing w:val="5"/>
    </w:rPr>
  </w:style>
  <w:style w:type="paragraph" w:styleId="Header">
    <w:name w:val="header"/>
    <w:basedOn w:val="Normal"/>
    <w:link w:val="HeaderChar"/>
    <w:uiPriority w:val="99"/>
    <w:unhideWhenUsed/>
    <w:rsid w:val="00961960"/>
    <w:pPr>
      <w:tabs>
        <w:tab w:val="center" w:pos="4677"/>
        <w:tab w:val="right" w:pos="9355"/>
      </w:tabs>
      <w:spacing w:after="0" w:line="240" w:lineRule="auto"/>
    </w:pPr>
  </w:style>
  <w:style w:type="character" w:customStyle="1" w:styleId="HeaderChar">
    <w:name w:val="Header Char"/>
    <w:basedOn w:val="DefaultParagraphFont"/>
    <w:link w:val="Header"/>
    <w:uiPriority w:val="99"/>
    <w:rsid w:val="00961960"/>
  </w:style>
  <w:style w:type="paragraph" w:styleId="Footer">
    <w:name w:val="footer"/>
    <w:basedOn w:val="Normal"/>
    <w:link w:val="FooterChar"/>
    <w:uiPriority w:val="99"/>
    <w:unhideWhenUsed/>
    <w:rsid w:val="00961960"/>
    <w:pPr>
      <w:tabs>
        <w:tab w:val="center" w:pos="4677"/>
        <w:tab w:val="right" w:pos="9355"/>
      </w:tabs>
      <w:spacing w:after="0" w:line="240" w:lineRule="auto"/>
    </w:pPr>
  </w:style>
  <w:style w:type="character" w:customStyle="1" w:styleId="FooterChar">
    <w:name w:val="Footer Char"/>
    <w:basedOn w:val="DefaultParagraphFont"/>
    <w:link w:val="Footer"/>
    <w:uiPriority w:val="99"/>
    <w:rsid w:val="00961960"/>
  </w:style>
  <w:style w:type="character" w:styleId="Hyperlink">
    <w:name w:val="Hyperlink"/>
    <w:basedOn w:val="DefaultParagraphFont"/>
    <w:uiPriority w:val="99"/>
    <w:unhideWhenUsed/>
    <w:rsid w:val="001F2A46"/>
    <w:rPr>
      <w:color w:val="467886" w:themeColor="hyperlink"/>
      <w:u w:val="single"/>
    </w:rPr>
  </w:style>
  <w:style w:type="character" w:styleId="UnresolvedMention">
    <w:name w:val="Unresolved Mention"/>
    <w:basedOn w:val="DefaultParagraphFont"/>
    <w:uiPriority w:val="99"/>
    <w:semiHidden/>
    <w:unhideWhenUsed/>
    <w:rsid w:val="001F2A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nam10.safelinks.protection.outlook.com/?url=https%3A%2F%2Ftwitter.com%2FDeloitte&amp;data=05%7C02%7Cantoscano%40deloitte.com%7C6de1308da26a4ef6744a08dec56d5662%7C36da45f1dd2c4d1faf135abe46b99921%7C0%7C0%7C639165270679769813%7CUnknown%7CTWFpbGZsb3d8eyJFbXB0eU1hcGkiOnRydWUsIlYiOiIwLjAuMDAwMCIsIlAiOiJXaW4zMiIsIkFOIjoiTWFpbCIsIldUIjoyfQ%3D%3D%7C0%7C%7C%7C&amp;sdata=YPy%2F7kPQMzZXRp3FGw5okNRATEUvAkiuwf%2FdxhB4VnI%3D&amp;reserved=0" TargetMode="External"/><Relationship Id="rId26" Type="http://schemas.openxmlformats.org/officeDocument/2006/relationships/image" Target="cid:image007.png@01DCF73C.E3E86930" TargetMode="External"/><Relationship Id="rId39" Type="http://schemas.openxmlformats.org/officeDocument/2006/relationships/footer" Target="footer3.xml"/><Relationship Id="rId21" Type="http://schemas.openxmlformats.org/officeDocument/2006/relationships/hyperlink" Target="https://nam10.safelinks.protection.outlook.com/?url=http%3A%2F%2Fwww.linkedin.com%2Fcompany%2Fdeloitte&amp;data=05%7C02%7Cantoscano%40deloitte.com%7C6de1308da26a4ef6744a08dec56d5662%7C36da45f1dd2c4d1faf135abe46b99921%7C0%7C0%7C639165270679786349%7CUnknown%7CTWFpbGZsb3d8eyJFbXB0eU1hcGkiOnRydWUsIlYiOiIwLjAuMDAwMCIsIlAiOiJXaW4zMiIsIkFOIjoiTWFpbCIsIldUIjoyfQ%3D%3D%7C0%7C%7C%7C&amp;sdata=mhouYW2rHrMZMvAaqTilhPYwgU1o%2Fh08cV6IMDJntTo%3D&amp;reserved=0" TargetMode="External"/><Relationship Id="rId34" Type="http://schemas.openxmlformats.org/officeDocument/2006/relationships/header" Target="header1.xml"/><Relationship Id="rId42"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cid:image005.jpg@01DCF73C.E3E86930" TargetMode="External"/><Relationship Id="rId29" Type="http://schemas.openxmlformats.org/officeDocument/2006/relationships/image" Target="cid:image008.png@01DCF73C.E3E86930"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cid:image002.jpg@01DCF73C.E3E86930" TargetMode="External"/><Relationship Id="rId24" Type="http://schemas.openxmlformats.org/officeDocument/2006/relationships/hyperlink" Target="https://nam10.safelinks.protection.outlook.com/?url=https%3A%2F%2Fwww.instagram.com%2Fdeloitte%2F&amp;data=05%7C02%7Cantoscano%40deloitte.com%7C6de1308da26a4ef6744a08dec56d5662%7C36da45f1dd2c4d1faf135abe46b99921%7C0%7C0%7C639165270679802319%7CUnknown%7CTWFpbGZsb3d8eyJFbXB0eU1hcGkiOnRydWUsIlYiOiIwLjAuMDAwMCIsIlAiOiJXaW4zMiIsIkFOIjoiTWFpbCIsIldUIjoyfQ%3D%3D%7C0%7C%7C%7C&amp;sdata=hCT7WrcSmABKRW59TdukViqGEZUpHjtUqwbyDiOME%2Bo%3D&amp;reserved=0" TargetMode="External"/><Relationship Id="rId32" Type="http://schemas.openxmlformats.org/officeDocument/2006/relationships/hyperlink" Target="mailto:privacidad@deloittemx.com"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nam10.safelinks.protection.outlook.com/?url=https%3A%2F%2Fwww.facebook.com%2Fdeloitte&amp;data=05%7C02%7Cantoscano%40deloitte.com%7C6de1308da26a4ef6744a08dec56d5662%7C36da45f1dd2c4d1faf135abe46b99921%7C0%7C0%7C639165270679746110%7CUnknown%7CTWFpbGZsb3d8eyJFbXB0eU1hcGkiOnRydWUsIlYiOiIwLjAuMDAwMCIsIlAiOiJXaW4zMiIsIkFOIjoiTWFpbCIsIldUIjoyfQ%3D%3D%7C0%7C%7C%7C&amp;sdata=b1QbO2OKk%2BNRT2x0ubBWBtaxxfzaO5uIq3phG9z8rh4%3D&amp;reserved=0" TargetMode="External"/><Relationship Id="rId23" Type="http://schemas.openxmlformats.org/officeDocument/2006/relationships/image" Target="cid:image006.png@01DCF73C.E3E86930" TargetMode="External"/><Relationship Id="rId28" Type="http://schemas.openxmlformats.org/officeDocument/2006/relationships/image" Target="media/image8.png"/><Relationship Id="rId36"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hyperlink" Target="http://www.deloitte.com" TargetMode="External"/><Relationship Id="rId44"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cid:image001.png@01DCF73C.E3E86930" TargetMode="External"/><Relationship Id="rId14" Type="http://schemas.openxmlformats.org/officeDocument/2006/relationships/image" Target="cid:image003.png@01DCF73C.E3E86930" TargetMode="External"/><Relationship Id="rId22" Type="http://schemas.openxmlformats.org/officeDocument/2006/relationships/image" Target="media/image6.png"/><Relationship Id="rId27" Type="http://schemas.openxmlformats.org/officeDocument/2006/relationships/hyperlink" Target="https://nam10.safelinks.protection.outlook.com/?url=https%3A%2F%2Fwww.youtube.com%2Fchannel%2FUC7kV7N6crIrZkcCK4tpTSig&amp;data=05%7C02%7Cantoscano%40deloitte.com%7C6de1308da26a4ef6744a08dec56d5662%7C36da45f1dd2c4d1faf135abe46b99921%7C0%7C0%7C639165270679817948%7CUnknown%7CTWFpbGZsb3d8eyJFbXB0eU1hcGkiOnRydWUsIlYiOiIwLjAuMDAwMCIsIlAiOiJXaW4zMiIsIkFOIjoiTWFpbCIsIldUIjoyfQ%3D%3D%7C0%7C%7C%7C&amp;sdata=gDYJi1i%2FFns4olbmKf9LI0AmmnAAUDbubdrCA%2FLrfDc%3D&amp;reserved=0" TargetMode="External"/><Relationship Id="rId30" Type="http://schemas.openxmlformats.org/officeDocument/2006/relationships/hyperlink" Target="http://www.deloitte.com/about" TargetMode="External"/><Relationship Id="rId35" Type="http://schemas.openxmlformats.org/officeDocument/2006/relationships/header" Target="header2.xml"/><Relationship Id="rId43" Type="http://schemas.openxmlformats.org/officeDocument/2006/relationships/customXml" Target="../customXml/item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itaxlegal@deloitte.com" TargetMode="External"/><Relationship Id="rId17" Type="http://schemas.openxmlformats.org/officeDocument/2006/relationships/image" Target="cid:image004.png@01DCF73C.E3E86930" TargetMode="External"/><Relationship Id="rId25" Type="http://schemas.openxmlformats.org/officeDocument/2006/relationships/image" Target="media/image7.png"/><Relationship Id="rId33" Type="http://schemas.openxmlformats.org/officeDocument/2006/relationships/hyperlink" Target="https://www2.deloitte.com/ar/es.html" TargetMode="External"/><Relationship Id="rId38"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toscano\AppData\Local\Temp\Templafy\WordVsto\25ogrmr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TemplafyTemplateConfiguration><![CDATA[{"elementsMetadata":[],"transformationConfigurations":[],"templateName":"blankdocument","templateDescription":"","enableDocumentContentUpdater":false,"version":"2.0"}]]></TemplafyTemplateConfiguration>
</file>

<file path=customXml/item2.xml><?xml version="1.0" encoding="utf-8"?>
<TemplafyFormConfiguration><![CDATA[{"formFields":[],"formDataEntries":[]}]]></TemplafyFormConfiguration>
</file>

<file path=customXml/item3.xml><?xml version="1.0" encoding="utf-8"?>
<ct:contentTypeSchema xmlns:ct="http://schemas.microsoft.com/office/2006/metadata/contentType" xmlns:ma="http://schemas.microsoft.com/office/2006/metadata/properties/metaAttributes" ct:_="" ma:_="" ma:contentTypeName="KMI Document" ma:contentTypeID="0x010100B8ADFA7584DDBF4AAD44257180168E0C007390E0BB3DD1B1499804740715D4AFBF" ma:contentTypeVersion="" ma:contentTypeDescription="" ma:contentTypeScope="" ma:versionID="79a682f821a254f35048792761e50251">
  <xsd:schema xmlns:xsd="http://www.w3.org/2001/XMLSchema" xmlns:xs="http://www.w3.org/2001/XMLSchema" xmlns:p="http://schemas.microsoft.com/office/2006/metadata/properties" xmlns:ns2="54c02a4e-4f2a-4f4c-a1d7-7e423af7bf0e" xmlns:ns3="8e4c44b0-1876-4baa-89b3-bc74d2398f4d" targetNamespace="http://schemas.microsoft.com/office/2006/metadata/properties" ma:root="true" ma:fieldsID="6aa8949a19a5f5ee660ba285d7c4c17a" ns2:_="" ns3:_="">
    <xsd:import namespace="54c02a4e-4f2a-4f4c-a1d7-7e423af7bf0e"/>
    <xsd:import namespace="8e4c44b0-1876-4baa-89b3-bc74d2398f4d"/>
    <xsd:element name="properties">
      <xsd:complexType>
        <xsd:sequence>
          <xsd:element name="documentManagement">
            <xsd:complexType>
              <xsd:all>
                <xsd:element ref="ns2:h36ea57c07b940e79438865ab6b9d0af" minOccurs="0"/>
                <xsd:element ref="ns2:TaxCatchAll" minOccurs="0"/>
                <xsd:element ref="ns2:TaxCatchAllLabel" minOccurs="0"/>
                <xsd:element ref="ns2:p796a1425e8f4e9f9a9907e2f3e1cc89" minOccurs="0"/>
                <xsd:element ref="ns2:pe54903eea82489ebc221e6b158801c6" minOccurs="0"/>
                <xsd:element ref="ns2:e17b6a9154434647ba3de4a3a875036d" minOccurs="0"/>
                <xsd:element ref="ns2:gb0da28118314ee0a0dd18a007ff19c2" minOccurs="0"/>
                <xsd:element ref="ns2:Referencias" minOccurs="0"/>
                <xsd:element ref="ns2:l0478d21b078490484bb6e09bb97820c" minOccurs="0"/>
                <xsd:element ref="ns2:l7d852f5b4f94ef7b93ec308d95112d1" minOccurs="0"/>
                <xsd:element ref="ns3:Fech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c02a4e-4f2a-4f4c-a1d7-7e423af7bf0e" elementFormDefault="qualified">
    <xsd:import namespace="http://schemas.microsoft.com/office/2006/documentManagement/types"/>
    <xsd:import namespace="http://schemas.microsoft.com/office/infopath/2007/PartnerControls"/>
    <xsd:element name="h36ea57c07b940e79438865ab6b9d0af" ma:index="8" ma:taxonomy="true" ma:internalName="h36ea57c07b940e79438865ab6b9d0af" ma:taxonomyFieldName="A_x00f1_o" ma:displayName="Año" ma:default="" ma:fieldId="{136ea57c-07b9-40e7-9438-865ab6b9d0af}" ma:taxonomyMulti="true" ma:sspId="07ed5746-dda7-458e-bd38-936d3893630a" ma:termSetId="e7051366-16f7-4f4e-bdc7-90b10d42c569"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b89a40e7-1807-4deb-9486-24a63c551507}" ma:internalName="TaxCatchAll" ma:showField="CatchAllData"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b89a40e7-1807-4deb-9486-24a63c551507}" ma:internalName="TaxCatchAllLabel" ma:readOnly="true" ma:showField="CatchAllDataLabel" ma:web="54c02a4e-4f2a-4f4c-a1d7-7e423af7bf0e">
      <xsd:complexType>
        <xsd:complexContent>
          <xsd:extension base="dms:MultiChoiceLookup">
            <xsd:sequence>
              <xsd:element name="Value" type="dms:Lookup" maxOccurs="unbounded" minOccurs="0" nillable="true"/>
            </xsd:sequence>
          </xsd:extension>
        </xsd:complexContent>
      </xsd:complexType>
    </xsd:element>
    <xsd:element name="p796a1425e8f4e9f9a9907e2f3e1cc89" ma:index="12" ma:taxonomy="true" ma:internalName="p796a1425e8f4e9f9a9907e2f3e1cc89" ma:taxonomyFieldName="Ley" ma:displayName="Ley" ma:default="" ma:fieldId="{9796a142-5e8f-4e9f-9a99-07e2f3e1cc89}" ma:taxonomyMulti="true" ma:sspId="07ed5746-dda7-458e-bd38-936d3893630a" ma:termSetId="d42c380e-cdd8-42b0-8851-a91b5131358d" ma:anchorId="00000000-0000-0000-0000-000000000000" ma:open="false" ma:isKeyword="false">
      <xsd:complexType>
        <xsd:sequence>
          <xsd:element ref="pc:Terms" minOccurs="0" maxOccurs="1"/>
        </xsd:sequence>
      </xsd:complexType>
    </xsd:element>
    <xsd:element name="pe54903eea82489ebc221e6b158801c6" ma:index="14" ma:taxonomy="true" ma:internalName="pe54903eea82489ebc221e6b158801c6" ma:taxonomyFieldName="L_x00ed_nea_x0020_de_x0020_servicio" ma:displayName="Línea de servicio" ma:default="" ma:fieldId="{9e54903e-ea82-489e-bc22-1e6b158801c6}" ma:sspId="07ed5746-dda7-458e-bd38-936d3893630a" ma:termSetId="714f3edd-5bcd-4c65-9424-2eb535e2106f" ma:anchorId="00000000-0000-0000-0000-000000000000" ma:open="false" ma:isKeyword="false">
      <xsd:complexType>
        <xsd:sequence>
          <xsd:element ref="pc:Terms" minOccurs="0" maxOccurs="1"/>
        </xsd:sequence>
      </xsd:complexType>
    </xsd:element>
    <xsd:element name="e17b6a9154434647ba3de4a3a875036d" ma:index="16" ma:taxonomy="true" ma:internalName="e17b6a9154434647ba3de4a3a875036d" ma:taxonomyFieldName="Palabras_x0020_Clave" ma:displayName="Palabras Clave" ma:default="" ma:fieldId="{e17b6a91-5443-4647-ba3d-e4a3a875036d}" ma:taxonomyMulti="true" ma:sspId="07ed5746-dda7-458e-bd38-936d3893630a" ma:termSetId="ad184e09-166c-4b31-90fb-ee2ec4e1be8f" ma:anchorId="00000000-0000-0000-0000-000000000000" ma:open="false" ma:isKeyword="false">
      <xsd:complexType>
        <xsd:sequence>
          <xsd:element ref="pc:Terms" minOccurs="0" maxOccurs="1"/>
        </xsd:sequence>
      </xsd:complexType>
    </xsd:element>
    <xsd:element name="gb0da28118314ee0a0dd18a007ff19c2" ma:index="18" nillable="true" ma:taxonomy="true" ma:internalName="gb0da28118314ee0a0dd18a007ff19c2" ma:taxonomyFieldName="Producto" ma:displayName="Producto" ma:default="" ma:fieldId="{0b0da281-1831-4ee0-a0dd-18a007ff19c2}" ma:sspId="07ed5746-dda7-458e-bd38-936d3893630a" ma:termSetId="e9dfdd26-f560-4650-8c58-c57195b7fc8a" ma:anchorId="00000000-0000-0000-0000-000000000000" ma:open="false" ma:isKeyword="false">
      <xsd:complexType>
        <xsd:sequence>
          <xsd:element ref="pc:Terms" minOccurs="0" maxOccurs="1"/>
        </xsd:sequence>
      </xsd:complexType>
    </xsd:element>
    <xsd:element name="Referencias" ma:index="20" nillable="true" ma:displayName="Referencias" ma:internalName="Referencias">
      <xsd:simpleType>
        <xsd:restriction base="dms:Unknown"/>
      </xsd:simpleType>
    </xsd:element>
    <xsd:element name="l0478d21b078490484bb6e09bb97820c" ma:index="21" ma:taxonomy="true" ma:internalName="l0478d21b078490484bb6e09bb97820c" ma:taxonomyFieldName="Subproducto" ma:displayName="Subproducto" ma:default="" ma:fieldId="{50478d21-b078-4904-84bb-6e09bb97820c}" ma:sspId="07ed5746-dda7-458e-bd38-936d3893630a" ma:termSetId="da9a8584-404d-4e74-87ec-665a962e6a99" ma:anchorId="00000000-0000-0000-0000-000000000000" ma:open="false" ma:isKeyword="false">
      <xsd:complexType>
        <xsd:sequence>
          <xsd:element ref="pc:Terms" minOccurs="0" maxOccurs="1"/>
        </xsd:sequence>
      </xsd:complexType>
    </xsd:element>
    <xsd:element name="l7d852f5b4f94ef7b93ec308d95112d1" ma:index="23" ma:taxonomy="true" ma:internalName="l7d852f5b4f94ef7b93ec308d95112d1" ma:taxonomyFieldName="Vigencia" ma:displayName="Vigencia" ma:default="" ma:fieldId="{57d852f5-b4f9-4ef7-b93e-c308d95112d1}" ma:sspId="07ed5746-dda7-458e-bd38-936d3893630a" ma:termSetId="ddd764e3-036a-4a70-a945-a72ed8ead41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e4c44b0-1876-4baa-89b3-bc74d2398f4d" elementFormDefault="qualified">
    <xsd:import namespace="http://schemas.microsoft.com/office/2006/documentManagement/types"/>
    <xsd:import namespace="http://schemas.microsoft.com/office/infopath/2007/PartnerControls"/>
    <xsd:element name="Fecha" ma:index="25" nillable="true" ma:displayName="Fecha" ma:format="DateOnly" ma:internalName="Fecha">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Referencias xmlns="54c02a4e-4f2a-4f4c-a1d7-7e423af7bf0e" xsi:nil="true"/>
    <TaxCatchAll xmlns="54c02a4e-4f2a-4f4c-a1d7-7e423af7bf0e"/>
    <p796a1425e8f4e9f9a9907e2f3e1cc89 xmlns="54c02a4e-4f2a-4f4c-a1d7-7e423af7bf0e">
      <Terms xmlns="http://schemas.microsoft.com/office/infopath/2007/PartnerControls"/>
    </p796a1425e8f4e9f9a9907e2f3e1cc89>
    <Fecha xmlns="8e4c44b0-1876-4baa-89b3-bc74d2398f4d" xsi:nil="true"/>
    <l0478d21b078490484bb6e09bb97820c xmlns="54c02a4e-4f2a-4f4c-a1d7-7e423af7bf0e">
      <Terms xmlns="http://schemas.microsoft.com/office/infopath/2007/PartnerControls"/>
    </l0478d21b078490484bb6e09bb97820c>
    <h36ea57c07b940e79438865ab6b9d0af xmlns="54c02a4e-4f2a-4f4c-a1d7-7e423af7bf0e">
      <Terms xmlns="http://schemas.microsoft.com/office/infopath/2007/PartnerControls"/>
    </h36ea57c07b940e79438865ab6b9d0af>
    <e17b6a9154434647ba3de4a3a875036d xmlns="54c02a4e-4f2a-4f4c-a1d7-7e423af7bf0e">
      <Terms xmlns="http://schemas.microsoft.com/office/infopath/2007/PartnerControls"/>
    </e17b6a9154434647ba3de4a3a875036d>
    <pe54903eea82489ebc221e6b158801c6 xmlns="54c02a4e-4f2a-4f4c-a1d7-7e423af7bf0e">
      <Terms xmlns="http://schemas.microsoft.com/office/infopath/2007/PartnerControls"/>
    </pe54903eea82489ebc221e6b158801c6>
    <l7d852f5b4f94ef7b93ec308d95112d1 xmlns="54c02a4e-4f2a-4f4c-a1d7-7e423af7bf0e">
      <Terms xmlns="http://schemas.microsoft.com/office/infopath/2007/PartnerControls"/>
    </l7d852f5b4f94ef7b93ec308d95112d1>
    <gb0da28118314ee0a0dd18a007ff19c2 xmlns="54c02a4e-4f2a-4f4c-a1d7-7e423af7bf0e">
      <Terms xmlns="http://schemas.microsoft.com/office/infopath/2007/PartnerControls"/>
    </gb0da28118314ee0a0dd18a007ff19c2>
  </documentManagement>
</p:properties>
</file>

<file path=customXml/itemProps1.xml><?xml version="1.0" encoding="utf-8"?>
<ds:datastoreItem xmlns:ds="http://schemas.openxmlformats.org/officeDocument/2006/customXml" ds:itemID="{F65CA0ED-96EF-4260-A2FA-3B6BF0118885}">
  <ds:schemaRefs/>
</ds:datastoreItem>
</file>

<file path=customXml/itemProps2.xml><?xml version="1.0" encoding="utf-8"?>
<ds:datastoreItem xmlns:ds="http://schemas.openxmlformats.org/officeDocument/2006/customXml" ds:itemID="{7076626C-638D-40B6-8763-B743F2C533E1}">
  <ds:schemaRefs/>
</ds:datastoreItem>
</file>

<file path=customXml/itemProps3.xml><?xml version="1.0" encoding="utf-8"?>
<ds:datastoreItem xmlns:ds="http://schemas.openxmlformats.org/officeDocument/2006/customXml" ds:itemID="{9DDBDAA6-E9CD-4792-82BC-249866CD0042}"/>
</file>

<file path=customXml/itemProps4.xml><?xml version="1.0" encoding="utf-8"?>
<ds:datastoreItem xmlns:ds="http://schemas.openxmlformats.org/officeDocument/2006/customXml" ds:itemID="{00C4BFF5-1526-4F74-BD5A-56AC5047D6AB}"/>
</file>

<file path=customXml/itemProps5.xml><?xml version="1.0" encoding="utf-8"?>
<ds:datastoreItem xmlns:ds="http://schemas.openxmlformats.org/officeDocument/2006/customXml" ds:itemID="{6C6BEEA4-E018-4C5C-8C7E-F98F15706854}"/>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25ogrmrn.dotx</Template>
  <TotalTime>0</TotalTime>
  <Pages>2</Pages>
  <Words>805</Words>
  <Characters>4594</Characters>
  <Application>Microsoft Office Word</Application>
  <DocSecurity>0</DocSecurity>
  <Lines>38</Lines>
  <Paragraphs>10</Paragraphs>
  <ScaleCrop>false</ScaleCrop>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Toscano, Andrea Judith</cp:lastModifiedBy>
  <cp:revision>1</cp:revision>
  <dcterms:created xsi:type="dcterms:W3CDTF">2026-07-06T12:24:00Z</dcterms:created>
  <dcterms:modified xsi:type="dcterms:W3CDTF">2026-07-06T12:26:00Z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emplafyTenantId">
    <vt:lpwstr>slatamdeloitte</vt:lpwstr>
  </property>
  <property fmtid="{D5CDD505-2E9C-101B-9397-08002B2CF9AE}" pid="3" name="TemplafyTemplateId">
    <vt:lpwstr>1106122253144948736</vt:lpwstr>
  </property>
  <property fmtid="{D5CDD505-2E9C-101B-9397-08002B2CF9AE}" pid="4" name="TemplafyUserProfileId">
    <vt:lpwstr>1208620960147310515</vt:lpwstr>
  </property>
  <property fmtid="{D5CDD505-2E9C-101B-9397-08002B2CF9AE}" pid="5" name="TemplafyFromBlank">
    <vt:bool>true</vt:bool>
  </property>
  <property fmtid="{D5CDD505-2E9C-101B-9397-08002B2CF9AE}" pid="6" name="ContentTypeId">
    <vt:lpwstr>0x010100B8ADFA7584DDBF4AAD44257180168E0C007390E0BB3DD1B1499804740715D4AFBF</vt:lpwstr>
  </property>
</Properties>
</file>