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016A" w14:textId="1CCDC9F2" w:rsidR="0041475A" w:rsidRPr="00874812" w:rsidRDefault="00822194">
      <w:pPr>
        <w:rPr>
          <w:lang w:val="en-AU"/>
        </w:rPr>
      </w:pPr>
      <w:r>
        <w:t xml:space="preserve">Good try </w:t>
      </w:r>
      <w:r w:rsidR="00874812">
        <w:rPr>
          <w:lang w:val="en-AU"/>
        </w:rPr>
        <w:t>good luck</w:t>
      </w:r>
    </w:p>
    <w:sectPr w:rsidR="0041475A" w:rsidRPr="00874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94"/>
    <w:rsid w:val="0041475A"/>
    <w:rsid w:val="004E7568"/>
    <w:rsid w:val="00822194"/>
    <w:rsid w:val="008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06C55"/>
  <w15:chartTrackingRefBased/>
  <w15:docId w15:val="{3D2D0F52-9E70-874A-9263-978F1FF0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2024-02-06T13:55:00Z</dcterms:created>
  <dcterms:modified xsi:type="dcterms:W3CDTF">2024-02-06T13:59:00Z</dcterms:modified>
</cp:coreProperties>
</file>