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Сроки нормоконтроля, проверки на плагиат и допуска к защите см.  в таблице.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График защит здесь  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4y89hungvfzp" w:id="1"/>
      <w:bookmarkEnd w:id="1"/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https://docs.google.com/spreadsheets/d/1cGL1i_0LbnINRHPaCppmYPeBcTYHPDEa/edit?usp=sharing&amp;ouid=117429605155679612022&amp;rtpof=true&amp;sd=true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tl w:val="0"/>
        </w:rPr>
      </w:r>
    </w:p>
    <w:tbl>
      <w:tblPr>
        <w:tblStyle w:val="Table1"/>
        <w:tblW w:w="15254.0" w:type="dxa"/>
        <w:jc w:val="left"/>
        <w:tblInd w:w="-17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89"/>
        <w:gridCol w:w="990"/>
        <w:gridCol w:w="990"/>
        <w:gridCol w:w="990"/>
        <w:gridCol w:w="990"/>
        <w:gridCol w:w="975"/>
        <w:gridCol w:w="1005"/>
        <w:gridCol w:w="989"/>
        <w:gridCol w:w="990"/>
        <w:gridCol w:w="989"/>
        <w:gridCol w:w="989"/>
        <w:gridCol w:w="989"/>
        <w:gridCol w:w="989"/>
        <w:gridCol w:w="989"/>
        <w:gridCol w:w="1401"/>
        <w:tblGridChange w:id="0">
          <w:tblGrid>
            <w:gridCol w:w="989"/>
            <w:gridCol w:w="990"/>
            <w:gridCol w:w="990"/>
            <w:gridCol w:w="990"/>
            <w:gridCol w:w="990"/>
            <w:gridCol w:w="975"/>
            <w:gridCol w:w="1005"/>
            <w:gridCol w:w="989"/>
            <w:gridCol w:w="990"/>
            <w:gridCol w:w="989"/>
            <w:gridCol w:w="989"/>
            <w:gridCol w:w="989"/>
            <w:gridCol w:w="989"/>
            <w:gridCol w:w="989"/>
            <w:gridCol w:w="140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ff0000"/>
                <w:sz w:val="24"/>
                <w:szCs w:val="24"/>
                <w:rtl w:val="0"/>
              </w:rPr>
              <w:t xml:space="preserve">6*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защита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22.05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23.05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24.05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25.05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26.05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27.05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28.05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29.05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30.05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31.05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01.06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02.06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03.06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04.06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05 июня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23.05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24.05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25.05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26.05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27.05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28.05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29.05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30.05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31.05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01.06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02.06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03.06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04.06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05.06</w:t>
            </w:r>
          </w:p>
        </w:tc>
        <w:tc>
          <w:tcPr/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06 июня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24.05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25.05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26.05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27.05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28.05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29.05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30.05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31.05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01.06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02.06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03.06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04.06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05.06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06.06</w:t>
            </w:r>
          </w:p>
        </w:tc>
        <w:tc>
          <w:tcPr/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07 июня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25.05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26.05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27.05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28.05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29.05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30.05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31.05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01.06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02.06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03.06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04.06</w:t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05.06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06.06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07.06</w:t>
            </w:r>
          </w:p>
        </w:tc>
        <w:tc>
          <w:tcPr/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08 июня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26.05</w:t>
            </w:r>
          </w:p>
        </w:tc>
        <w:tc>
          <w:tcPr/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27.05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28.05</w:t>
            </w:r>
          </w:p>
        </w:tc>
        <w:tc>
          <w:tcPr/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29.05</w:t>
            </w:r>
          </w:p>
        </w:tc>
        <w:tc>
          <w:tcPr/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30.05</w:t>
            </w:r>
          </w:p>
        </w:tc>
        <w:tc>
          <w:tcPr/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31.05</w:t>
            </w:r>
          </w:p>
        </w:tc>
        <w:tc>
          <w:tcPr/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01.06</w:t>
            </w:r>
          </w:p>
        </w:tc>
        <w:tc>
          <w:tcPr/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02.06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03.06</w:t>
            </w:r>
          </w:p>
        </w:tc>
        <w:tc>
          <w:tcPr/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04.06</w:t>
            </w:r>
          </w:p>
        </w:tc>
        <w:tc>
          <w:tcPr/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05.06</w:t>
            </w:r>
          </w:p>
        </w:tc>
        <w:tc>
          <w:tcPr/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06.06</w:t>
            </w:r>
          </w:p>
        </w:tc>
        <w:tc>
          <w:tcPr/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07.06</w:t>
            </w:r>
          </w:p>
        </w:tc>
        <w:tc>
          <w:tcPr/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08.06</w:t>
            </w:r>
          </w:p>
        </w:tc>
        <w:tc>
          <w:tcPr/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09 июня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30.05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31.05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01.06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02.06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03.06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04.06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05.06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06.06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07.06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08.06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09.06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10.06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11.06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12.06</w:t>
            </w:r>
          </w:p>
        </w:tc>
        <w:tc>
          <w:tcPr/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 июня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31.05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01.06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02.06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03.06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04.06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05.06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06.06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07.06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08.06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09.06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10.06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11.06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12.06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13.06</w:t>
            </w:r>
          </w:p>
        </w:tc>
        <w:tc>
          <w:tcPr/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 июня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01.06</w:t>
            </w:r>
          </w:p>
        </w:tc>
        <w:tc>
          <w:tcPr/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02.06</w:t>
            </w:r>
          </w:p>
        </w:tc>
        <w:tc>
          <w:tcPr/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03.06</w:t>
            </w:r>
          </w:p>
        </w:tc>
        <w:tc>
          <w:tcPr/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04.06</w:t>
            </w:r>
          </w:p>
        </w:tc>
        <w:tc>
          <w:tcPr/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05.06</w:t>
            </w:r>
          </w:p>
        </w:tc>
        <w:tc>
          <w:tcPr/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06.06</w:t>
            </w:r>
          </w:p>
        </w:tc>
        <w:tc>
          <w:tcPr/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07.06</w:t>
            </w:r>
          </w:p>
        </w:tc>
        <w:tc>
          <w:tcPr/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08.06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09.06</w:t>
            </w:r>
          </w:p>
        </w:tc>
        <w:tc>
          <w:tcPr/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10.06</w:t>
            </w:r>
          </w:p>
        </w:tc>
        <w:tc>
          <w:tcPr/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11.06</w:t>
            </w:r>
          </w:p>
        </w:tc>
        <w:tc>
          <w:tcPr/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12.06</w:t>
            </w:r>
          </w:p>
        </w:tc>
        <w:tc>
          <w:tcPr/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13.06</w:t>
            </w:r>
          </w:p>
        </w:tc>
        <w:tc>
          <w:tcPr/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14.06</w:t>
            </w:r>
          </w:p>
        </w:tc>
        <w:tc>
          <w:tcPr/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15 июня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02.06</w:t>
            </w:r>
          </w:p>
        </w:tc>
        <w:tc>
          <w:tcPr/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03.06</w:t>
            </w:r>
          </w:p>
        </w:tc>
        <w:tc>
          <w:tcPr/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04.06</w:t>
            </w:r>
          </w:p>
        </w:tc>
        <w:tc>
          <w:tcPr/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05.06</w:t>
            </w:r>
          </w:p>
        </w:tc>
        <w:tc>
          <w:tcPr/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06.06</w:t>
            </w:r>
          </w:p>
        </w:tc>
        <w:tc>
          <w:tcPr/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07.06</w:t>
            </w:r>
          </w:p>
        </w:tc>
        <w:tc>
          <w:tcPr/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08.06</w:t>
            </w:r>
          </w:p>
        </w:tc>
        <w:tc>
          <w:tcPr/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09.06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10.06</w:t>
            </w:r>
          </w:p>
        </w:tc>
        <w:tc>
          <w:tcPr/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11.06</w:t>
            </w:r>
          </w:p>
        </w:tc>
        <w:tc>
          <w:tcPr/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12.06</w:t>
            </w:r>
          </w:p>
        </w:tc>
        <w:tc>
          <w:tcPr/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13.06</w:t>
            </w:r>
          </w:p>
        </w:tc>
        <w:tc>
          <w:tcPr/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14.06</w:t>
            </w:r>
          </w:p>
        </w:tc>
        <w:tc>
          <w:tcPr/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15.06</w:t>
            </w:r>
          </w:p>
        </w:tc>
        <w:tc>
          <w:tcPr/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16 июня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02.06</w:t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06.06</w:t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07.06</w:t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08.06</w:t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09.06</w:t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10.06</w:t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11.06</w:t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12.06</w:t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13.06</w:t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14.06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15.06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16.06</w:t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17.06</w:t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18.06</w:t>
            </w:r>
          </w:p>
        </w:tc>
        <w:tc>
          <w:tcPr/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 июня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06.06</w:t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07.06</w:t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08.06</w:t>
            </w:r>
          </w:p>
        </w:tc>
        <w:tc>
          <w:tcPr/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09.06</w:t>
            </w:r>
          </w:p>
        </w:tc>
        <w:tc>
          <w:tcPr/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10.06</w:t>
            </w:r>
          </w:p>
        </w:tc>
        <w:tc>
          <w:tcPr/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11.06</w:t>
            </w:r>
          </w:p>
        </w:tc>
        <w:tc>
          <w:tcPr/>
          <w:p w:rsidR="00000000" w:rsidDel="00000000" w:rsidP="00000000" w:rsidRDefault="00000000" w:rsidRPr="00000000" w14:paraId="000000A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12.06</w:t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13.06</w:t>
            </w:r>
          </w:p>
        </w:tc>
        <w:tc>
          <w:tcPr/>
          <w:p w:rsidR="00000000" w:rsidDel="00000000" w:rsidP="00000000" w:rsidRDefault="00000000" w:rsidRPr="00000000" w14:paraId="000000B1">
            <w:p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14.06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15.06</w:t>
            </w:r>
          </w:p>
        </w:tc>
        <w:tc>
          <w:tcPr/>
          <w:p w:rsidR="00000000" w:rsidDel="00000000" w:rsidP="00000000" w:rsidRDefault="00000000" w:rsidRPr="00000000" w14:paraId="000000B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16.06</w:t>
            </w:r>
          </w:p>
        </w:tc>
        <w:tc>
          <w:tcPr/>
          <w:p w:rsidR="00000000" w:rsidDel="00000000" w:rsidP="00000000" w:rsidRDefault="00000000" w:rsidRPr="00000000" w14:paraId="000000B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17.06</w:t>
            </w:r>
          </w:p>
        </w:tc>
        <w:tc>
          <w:tcPr/>
          <w:p w:rsidR="00000000" w:rsidDel="00000000" w:rsidP="00000000" w:rsidRDefault="00000000" w:rsidRPr="00000000" w14:paraId="000000B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18.06</w:t>
            </w:r>
          </w:p>
        </w:tc>
        <w:tc>
          <w:tcPr/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19.06</w:t>
            </w:r>
          </w:p>
        </w:tc>
        <w:tc>
          <w:tcPr/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 июня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07.06</w:t>
            </w:r>
          </w:p>
        </w:tc>
        <w:tc>
          <w:tcPr/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08.06</w:t>
            </w:r>
          </w:p>
        </w:tc>
        <w:tc>
          <w:tcPr/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09.06</w:t>
            </w:r>
          </w:p>
        </w:tc>
        <w:tc>
          <w:tcPr/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10.06</w:t>
            </w:r>
          </w:p>
        </w:tc>
        <w:tc>
          <w:tcPr/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11.06</w:t>
            </w:r>
          </w:p>
        </w:tc>
        <w:tc>
          <w:tcPr/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12.06</w:t>
            </w:r>
          </w:p>
        </w:tc>
        <w:tc>
          <w:tcPr/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13.06</w:t>
            </w:r>
          </w:p>
        </w:tc>
        <w:tc>
          <w:tcPr/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14.06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15.06</w:t>
            </w:r>
          </w:p>
        </w:tc>
        <w:tc>
          <w:tcPr/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16.06</w:t>
            </w:r>
          </w:p>
        </w:tc>
        <w:tc>
          <w:tcPr/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17.06</w:t>
            </w:r>
          </w:p>
        </w:tc>
        <w:tc>
          <w:tcPr/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18.06</w:t>
            </w:r>
          </w:p>
        </w:tc>
        <w:tc>
          <w:tcPr/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19.06</w:t>
            </w:r>
          </w:p>
        </w:tc>
        <w:tc>
          <w:tcPr/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20.06</w:t>
            </w:r>
          </w:p>
        </w:tc>
        <w:tc>
          <w:tcPr/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21 июня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Нормоконтроль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Исправления при необходимости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Антиплагиат,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исправления при необходимости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Антиплагиат, если были исправления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Отзыв руководителя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D0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Допуск к защите (представление ВСЕХ документов в бумажном виде,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в часы приема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ПРЕДЗАЩИТА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* - за 5 дней перед защитой – предзащита прошла, все необходимые исправления внесены, «антиплагиат» пройден, текст больше не меняем.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ОТЗЫВ РУКОВОДИТЕЛЯ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ПРИСЫЛАТЬ В ЭЛЕКТРОННОМ ВИДЕ НИКУДА НЕ НАДО - ВЫ ЕГО ПОЛУЧАЕТЕ И ПРИНОСИТЕ В БУМАЖНОМ ВИДЕ ВМЕСТЕ СО ВСЕМИ ОСТАЛЬНЫМИ ДОКУМЕНТАМИ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ПОРЯДОК ПРЕДСТАВЛЕНИЯ ДОКУМЕНТОВ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773"/>
        </w:tabs>
        <w:spacing w:after="200" w:line="276" w:lineRule="auto"/>
        <w:ind w:right="184"/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u w:val="single"/>
          <w:rtl w:val="0"/>
        </w:rPr>
        <w:t xml:space="preserve">Текст пояснительной записки представляется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u w:val="single"/>
          <w:rtl w:val="0"/>
        </w:rPr>
        <w:t xml:space="preserve">на нормоконтроль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u w:val="single"/>
          <w:rtl w:val="0"/>
        </w:rPr>
        <w:t xml:space="preserve">в электронном виде по электронной почте на адрес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773"/>
        </w:tabs>
        <w:spacing w:after="200" w:line="276" w:lineRule="auto"/>
        <w:ind w:right="184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6"/>
            <w:szCs w:val="26"/>
            <w:u w:val="single"/>
            <w:rtl w:val="0"/>
          </w:rPr>
          <w:t xml:space="preserve">anna.liss@moevm.info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             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ТЕМА письма  - Нормоконтроль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6"/>
          <w:szCs w:val="26"/>
          <w:rtl w:val="0"/>
        </w:rPr>
        <w:t xml:space="preserve">Фамилия НомерГруппы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773"/>
        </w:tabs>
        <w:spacing w:after="200" w:line="276" w:lineRule="auto"/>
        <w:ind w:right="184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Пояснительная записка к ВКР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для нормоконтроля и  проверки на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объём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заимствования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должна быть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представлена в формате .pdf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18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ТЕМА письма  - Нормоконтроль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Фамилия НомерГруппы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Имя файла должно содержать:</w:t>
      </w:r>
    </w:p>
    <w:p w:rsidR="00000000" w:rsidDel="00000000" w:rsidP="00000000" w:rsidRDefault="00000000" w:rsidRPr="00000000" w14:paraId="000000F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четырехзначный год выпуска (YYYY)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аббревиатуру «ВКР»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кириллица!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шестизначный номер студенческого билета (BBBBBB)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фамилию студента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кириллица!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Пример: Выпускная работа 202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г студента группы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38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Иванова с номером студ. билета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38112 сохраняется в файле с именем 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560" w:firstLine="708.0000000000001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202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ВКР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38112ИВАНОВ     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560" w:firstLine="708.0000000000001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В электронном виде вместе с пояснительной запиской должно быть представлено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заявление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23" w:hanging="283"/>
        <w:jc w:val="both"/>
        <w:rPr>
          <w:color w:val="000000"/>
          <w:sz w:val="28"/>
          <w:szCs w:val="28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Заявление о готовности к проверке выпускной квалификационной работы в системе «Антиплагиат.ВУЗ»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720" w:right="184" w:firstLine="0"/>
        <w:rPr>
          <w:rFonts w:ascii="Helvetica Neue" w:cs="Helvetica Neue" w:eastAsia="Helvetica Neue" w:hAnsi="Helvetica Neue"/>
        </w:rPr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Заявление АП.docx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Замечания по нормоконтролю будут высланы по электронной почте в ответ на ваше письмо.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Замечания надо исправить и прислать файл снова,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НЕ МЕНЯЯ ЕГО НАЗВАНИЯ (не добавляя 1, *, New и других подобных улучшений)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Обычно требуется 1-2 итерации.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Согласованная по нормоконтролю пояснительная записка передается на проверку объема заимствования без вашего участия. Если оригинальность составляет не менее 60%, проверка считается пройденной, иначе пояснительная записка отправляется на доработку.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ПРОГРЕСС ПО ПРОВЕРКАМ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будет отражен в таблице </w:t>
      </w: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Сбор тем ВКР  - 22/23 уч. год (Ответы)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(вкладка “Согласованные темы в приказ”)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773"/>
        </w:tabs>
        <w:spacing w:after="200" w:line="276" w:lineRule="auto"/>
        <w:ind w:right="184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u w:val="single"/>
          <w:rtl w:val="0"/>
        </w:rPr>
        <w:t xml:space="preserve">Дата представления документов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u w:val="single"/>
          <w:rtl w:val="0"/>
        </w:rPr>
        <w:t xml:space="preserve"> ГЭК и получения допуска к защите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: не позднее 2 дней до защиты (см. таблицу).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773"/>
        </w:tabs>
        <w:spacing w:after="200" w:line="276" w:lineRule="auto"/>
        <w:ind w:right="184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Отзыв руководителя, отзыв консультанта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смысловой части работы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(если консультант назначен)  должны содержать заключение, в котором указывается оценка выполненной работы («Неудовлетворительно», «Удовлетворительно», «Хорошо», «Отлично») и вывод о том, заслуживает ли автор работы присвоения ему квалификации  «бакалавр» по соответствующему направлению. 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773"/>
        </w:tabs>
        <w:spacing w:after="200" w:line="276" w:lineRule="auto"/>
        <w:ind w:right="184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Считаю, что работа заслуживает оценки «___________», а ее автор, Фамилия И.О., прис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уждения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 квалификации бакалавр по направлению 01.03.02 – «Прикладная математика и информатика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» 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773"/>
        </w:tabs>
        <w:spacing w:after="200" w:line="276" w:lineRule="auto"/>
        <w:ind w:right="184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Считаю, что работа заслуживает оценки «___________», а ее автор, Фамилия И.О.,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присуждения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квалификации бакалавр по направлению 09.03.04 – «Программная инженерия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18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Формы отзыва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а также требования и методические указания по оформлению можно найти здесь: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3"/>
          <w:szCs w:val="23"/>
          <w:u w:val="single"/>
          <w:shd w:fill="auto" w:val="clear"/>
          <w:vertAlign w:val="baseline"/>
          <w:rtl w:val="0"/>
        </w:rPr>
        <w:t xml:space="preserve">https://etu.ru/ru/studentam/dokumenty-dlya-ucheby/dlya-podgotovki-vkr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184" w:firstLine="0"/>
        <w:jc w:val="left"/>
        <w:rPr>
          <w:rFonts w:ascii="Times New Roman" w:cs="Times New Roman" w:eastAsia="Times New Roman" w:hAnsi="Times New Roman"/>
          <w:color w:val="0000ff"/>
          <w:sz w:val="23"/>
          <w:szCs w:val="23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Формы бланков титульного листа, задания, календарного плана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здесь (текст, выделенный красным, замените на свой)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3"/>
          <w:szCs w:val="23"/>
          <w:u w:val="single"/>
          <w:rtl w:val="0"/>
        </w:rPr>
        <w:t xml:space="preserve">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3"/>
            <w:szCs w:val="23"/>
            <w:u w:val="single"/>
            <w:rtl w:val="0"/>
          </w:rPr>
          <w:t xml:space="preserve">https://drive.google.com/drive/folders/1pvv9HJIUB0VZUXteGqtLcVq6zIgZ6rbZ?usp=sharing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tabs>
          <w:tab w:val="left" w:leader="none" w:pos="10773"/>
        </w:tabs>
        <w:spacing w:after="200" w:line="276" w:lineRule="auto"/>
        <w:ind w:right="184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Шаблон для оформления остального текста работы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здесь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(обязательно используйте именно его, а не шаблон с сайта ЛЭТИ, особенно важно правильно использовать стили из шаблона (в нем есть указания)).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184" w:firstLine="0"/>
        <w:jc w:val="left"/>
        <w:rPr>
          <w:rFonts w:ascii="Times New Roman" w:cs="Times New Roman" w:eastAsia="Times New Roman" w:hAnsi="Times New Roman"/>
          <w:i w:val="1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3"/>
          <w:szCs w:val="23"/>
          <w:rtl w:val="0"/>
        </w:rPr>
        <w:t xml:space="preserve">Названия направления и профиля для титульных листов: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773"/>
        </w:tabs>
        <w:spacing w:after="200" w:line="276" w:lineRule="auto"/>
        <w:ind w:right="184"/>
        <w:rPr>
          <w:rFonts w:ascii="Times New Roman" w:cs="Times New Roman" w:eastAsia="Times New Roman" w:hAnsi="Times New Roman"/>
          <w:i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3"/>
          <w:szCs w:val="23"/>
          <w:rtl w:val="0"/>
        </w:rPr>
        <w:t xml:space="preserve">Направление 01.03.02 – Прикладная математика и информатика ,   Профиль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3"/>
          <w:szCs w:val="23"/>
          <w:rtl w:val="0"/>
        </w:rPr>
        <w:t xml:space="preserve">Математическое обеспечение программно-информационных систем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773"/>
        </w:tabs>
        <w:spacing w:after="200" w:line="276" w:lineRule="auto"/>
        <w:ind w:right="184"/>
        <w:rPr>
          <w:rFonts w:ascii="Times New Roman" w:cs="Times New Roman" w:eastAsia="Times New Roman" w:hAnsi="Times New Roman"/>
          <w:i w:val="1"/>
          <w:color w:val="000000"/>
          <w:sz w:val="23"/>
          <w:szCs w:val="23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3"/>
          <w:szCs w:val="23"/>
          <w:rtl w:val="0"/>
        </w:rPr>
        <w:t xml:space="preserve">Направление 09.03.04 – Программная инженерия,  Профиль    Разработка программно-информационных систем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773"/>
        </w:tabs>
        <w:ind w:right="181"/>
        <w:rPr>
          <w:rFonts w:ascii="Times New Roman" w:cs="Times New Roman" w:eastAsia="Times New Roman" w:hAnsi="Times New Roman"/>
          <w:color w:val="ff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3"/>
          <w:szCs w:val="23"/>
          <w:rtl w:val="0"/>
        </w:rPr>
        <w:t xml:space="preserve">Темы работ, звания и должности руководителей и консультантов от предприятий  здесь (в этой же таблице мы будем отмечать прогресс готовности документов и допуск  к защите): </w:t>
      </w: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Сбор тем ВКР  - 22/23 уч. год (Ответы)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(вкладка “Согласованные темы в приказ”)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184" w:firstLine="0"/>
        <w:jc w:val="left"/>
        <w:rPr>
          <w:rFonts w:ascii="Times New Roman" w:cs="Times New Roman" w:eastAsia="Times New Roman" w:hAnsi="Times New Roman"/>
          <w:color w:val="0000ff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184" w:firstLine="0"/>
        <w:jc w:val="left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3"/>
          <w:szCs w:val="23"/>
          <w:rtl w:val="0"/>
        </w:rPr>
        <w:t xml:space="preserve">Предварительную защиту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 организует руководитель без участия руководства кафедры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773"/>
        </w:tabs>
        <w:spacing w:after="200" w:line="276" w:lineRule="auto"/>
        <w:ind w:right="184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При оформлении календарного плана учитывайте мероприятия, проводимые за 12 дней до защиты, в частности отдельной строкой укажите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3"/>
          <w:szCs w:val="23"/>
          <w:rtl w:val="0"/>
        </w:rPr>
        <w:t xml:space="preserve">предзащиту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. Начало выполнения ВКР по календарному плану и дата выдачи задания - начало преддипломной практики, т.е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3"/>
          <w:szCs w:val="23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04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3"/>
          <w:szCs w:val="23"/>
          <w:rtl w:val="0"/>
        </w:rPr>
        <w:t xml:space="preserve">.04.202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, окончание - дата защиты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773"/>
        </w:tabs>
        <w:spacing w:after="200" w:line="276" w:lineRule="auto"/>
        <w:ind w:right="184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В календарный план обязательно включайте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3"/>
          <w:szCs w:val="23"/>
          <w:rtl w:val="0"/>
        </w:rPr>
        <w:t xml:space="preserve">анализ литературы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. Количество ссылок на литературу должно быть представительным (не менее 10 источников, желательно 15), список источников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3"/>
          <w:szCs w:val="23"/>
          <w:rtl w:val="0"/>
        </w:rPr>
        <w:t xml:space="preserve">не должен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 состоять исключительно из ссылок на интернет ресурсы.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tabs>
          <w:tab w:val="left" w:leader="none" w:pos="10773"/>
        </w:tabs>
        <w:spacing w:after="200" w:line="276" w:lineRule="auto"/>
        <w:ind w:right="184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ОРГАНИЗАЦИЯ ПРИЕМА ДОКУМЕНТОВ в ГЭК  и  ДОПУСКА К ЗАЩИТАМ</w:t>
      </w:r>
    </w:p>
    <w:p w:rsidR="00000000" w:rsidDel="00000000" w:rsidP="00000000" w:rsidRDefault="00000000" w:rsidRPr="00000000" w14:paraId="000001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184" w:firstLine="0"/>
        <w:jc w:val="left"/>
        <w:rPr>
          <w:rFonts w:ascii="Times New Roman" w:cs="Times New Roman" w:eastAsia="Times New Roman" w:hAnsi="Times New Roman"/>
          <w:b w:val="1"/>
          <w:i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Документы, которые необходимо представить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в ГЭК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Лисс А.А.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6"/>
          <w:szCs w:val="26"/>
          <w:rtl w:val="0"/>
        </w:rPr>
        <w:t xml:space="preserve"> (Часы приема будут указаны здесь)</w:t>
      </w:r>
    </w:p>
    <w:p w:rsidR="00000000" w:rsidDel="00000000" w:rsidP="00000000" w:rsidRDefault="00000000" w:rsidRPr="00000000" w14:paraId="000001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184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----------------------</w:t>
      </w:r>
    </w:p>
    <w:p w:rsidR="00000000" w:rsidDel="00000000" w:rsidP="00000000" w:rsidRDefault="00000000" w:rsidRPr="00000000" w14:paraId="00000117">
      <w:pPr>
        <w:tabs>
          <w:tab w:val="left" w:leader="none" w:pos="10773"/>
        </w:tabs>
        <w:spacing w:after="200" w:line="276" w:lineRule="auto"/>
        <w:ind w:right="184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1)За 2 дня до защиты</w:t>
      </w:r>
    </w:p>
    <w:p w:rsidR="00000000" w:rsidDel="00000000" w:rsidP="00000000" w:rsidRDefault="00000000" w:rsidRPr="00000000" w14:paraId="00000118">
      <w:pPr>
        <w:numPr>
          <w:ilvl w:val="0"/>
          <w:numId w:val="2"/>
        </w:numPr>
        <w:tabs>
          <w:tab w:val="left" w:leader="none" w:pos="10773"/>
        </w:tabs>
        <w:spacing w:after="200" w:line="276" w:lineRule="auto"/>
        <w:ind w:left="720" w:right="184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ЗАЧЕТНАЯ КНИЖКА</w:t>
      </w:r>
    </w:p>
    <w:p w:rsidR="00000000" w:rsidDel="00000000" w:rsidP="00000000" w:rsidRDefault="00000000" w:rsidRPr="00000000" w14:paraId="00000119">
      <w:pPr>
        <w:numPr>
          <w:ilvl w:val="0"/>
          <w:numId w:val="2"/>
        </w:numPr>
        <w:tabs>
          <w:tab w:val="left" w:leader="none" w:pos="1418"/>
        </w:tabs>
        <w:ind w:left="720" w:right="184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пояснительная записка к работе со всеми необходимыми подписями на титульном листе, листе с техническим заданием и календарном плане;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tabs>
          <w:tab w:val="left" w:leader="none" w:pos="1418"/>
        </w:tabs>
        <w:ind w:left="1287" w:right="184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tabs>
          <w:tab w:val="left" w:leader="none" w:pos="1418"/>
        </w:tabs>
        <w:ind w:left="1287" w:right="184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пояснительная записка должна быть сшита, например, в такие папки (папки с прижимными механизмами не принимаются):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6"/>
            <w:szCs w:val="26"/>
            <w:u w:val="single"/>
            <w:rtl w:val="0"/>
          </w:rPr>
          <w:t xml:space="preserve">https://www.bookvoed.ru/book?id=9023406&amp;f=ir#tcover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,   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6"/>
            <w:szCs w:val="26"/>
            <w:u w:val="single"/>
            <w:rtl w:val="0"/>
          </w:rPr>
          <w:t xml:space="preserve">https://www.bookvoed.ru/book?id=9796639#tdescription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tabs>
          <w:tab w:val="left" w:leader="none" w:pos="1418"/>
        </w:tabs>
        <w:ind w:left="1287" w:right="184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2"/>
        </w:numPr>
        <w:tabs>
          <w:tab w:val="left" w:leader="none" w:pos="1418"/>
        </w:tabs>
        <w:ind w:left="720" w:right="184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отзыв по преддипломной практике;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2"/>
        </w:numPr>
        <w:tabs>
          <w:tab w:val="left" w:leader="none" w:pos="1418"/>
        </w:tabs>
        <w:ind w:left="720" w:right="184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отзыв руководителя;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2"/>
        </w:numPr>
        <w:tabs>
          <w:tab w:val="left" w:leader="none" w:pos="1418"/>
        </w:tabs>
        <w:ind w:left="720" w:right="184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отзыв консультанта от предприятия (если есть консультант); отзыв руководителя и консультанта может быть совместным;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2"/>
        </w:numPr>
        <w:ind w:left="720" w:right="184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Заявление о согласии на размещение ВКР в электронно-библиотечной системе с подписями -  оригинал, заполненный по форме 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Размещение в ЭБС после защиты.docx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2"/>
        </w:numPr>
        <w:ind w:left="720" w:right="184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Заявление о готовности к проверке выпускной квалификационной работы в системе «Антиплагиат.ВУЗ» - оригинал, заполненный по форме </w:t>
      </w: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Заявление АП.docx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84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184" w:firstLine="0"/>
        <w:jc w:val="left"/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2) демонстрационные материалы,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согласованные*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с консультантом по демонстрационным материалам;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В день защиты надо принести несколько распечатанных экземпляров для выдачи членам комиссии. Слайды презентации печатать по 2 на страницу</w:t>
      </w:r>
    </w:p>
    <w:p w:rsidR="00000000" w:rsidDel="00000000" w:rsidP="00000000" w:rsidRDefault="00000000" w:rsidRPr="00000000" w14:paraId="00000125">
      <w:pPr>
        <w:tabs>
          <w:tab w:val="left" w:leader="none" w:pos="10773"/>
        </w:tabs>
        <w:spacing w:after="200" w:line="276" w:lineRule="auto"/>
        <w:ind w:right="184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* факт согласования презентации проверяется по таблице с результатами проверки в соответствующем разделе se.moevm.info</w:t>
      </w:r>
    </w:p>
    <w:p w:rsidR="00000000" w:rsidDel="00000000" w:rsidP="00000000" w:rsidRDefault="00000000" w:rsidRPr="00000000" w14:paraId="00000126">
      <w:pPr>
        <w:tabs>
          <w:tab w:val="left" w:leader="none" w:pos="10773"/>
        </w:tabs>
        <w:spacing w:after="200" w:line="276" w:lineRule="auto"/>
        <w:ind w:right="184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----------------------------------</w:t>
      </w:r>
    </w:p>
    <w:p w:rsidR="00000000" w:rsidDel="00000000" w:rsidP="00000000" w:rsidRDefault="00000000" w:rsidRPr="00000000" w14:paraId="000001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184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Подпись консультанта и рецензента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работающего в сторонней организации,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должна быть заверена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уполномоченным должностным лицом этой организации (как правило, в отделе кадров).</w:t>
      </w:r>
      <w:r w:rsidDel="00000000" w:rsidR="00000000" w:rsidRPr="00000000">
        <w:rPr>
          <w:rtl w:val="0"/>
        </w:rPr>
      </w:r>
    </w:p>
    <w:sectPr>
      <w:pgSz w:h="11906" w:w="16838" w:orient="landscape"/>
      <w:pgMar w:bottom="850" w:top="1135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−"/>
      <w:lvlJc w:val="left"/>
      <w:pPr>
        <w:ind w:left="623" w:hanging="283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723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443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163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883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03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323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043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763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–"/>
      <w:lvlJc w:val="left"/>
      <w:pPr>
        <w:ind w:left="1440" w:hanging="360"/>
      </w:pPr>
      <w:rPr>
        <w:rFonts w:ascii="Calibri" w:cs="Calibri" w:eastAsia="Calibri" w:hAnsi="Calibri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</w:style>
  <w:style w:type="paragraph" w:styleId="1">
    <w:name w:val="heading 1"/>
    <w:basedOn w:val="a"/>
    <w:next w:val="a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5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character" w:styleId="a6">
    <w:name w:val="Hyperlink"/>
    <w:basedOn w:val="a0"/>
    <w:uiPriority w:val="99"/>
    <w:unhideWhenUsed w:val="1"/>
    <w:rsid w:val="00D3437D"/>
    <w:rPr>
      <w:color w:val="0000ff" w:themeColor="hyperlink"/>
      <w:u w:val="single"/>
    </w:rPr>
  </w:style>
  <w:style w:type="table" w:styleId="a7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a8">
    <w:name w:val="Normal (Web)"/>
    <w:basedOn w:val="a"/>
    <w:uiPriority w:val="99"/>
    <w:semiHidden w:val="1"/>
    <w:unhideWhenUsed w:val="1"/>
    <w:rsid w:val="00770643"/>
    <w:pPr>
      <w:spacing w:after="100" w:afterAutospacing="1" w:before="100" w:beforeAutospacing="1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drive/folders/1pvv9HJIUB0VZUXteGqtLcVq6zIgZ6rbZ?usp=sharing" TargetMode="External"/><Relationship Id="rId10" Type="http://schemas.openxmlformats.org/officeDocument/2006/relationships/hyperlink" Target="https://docs.google.com/spreadsheets/d/1dT4pzijG7tfP6E4_FxBA63-zb9iqlbuFvhooixIL9N4/edit?usp=sharing" TargetMode="External"/><Relationship Id="rId13" Type="http://schemas.openxmlformats.org/officeDocument/2006/relationships/hyperlink" Target="https://docs.google.com/spreadsheets/d/1dT4pzijG7tfP6E4_FxBA63-zb9iqlbuFvhooixIL9N4/edit?usp=sharing" TargetMode="External"/><Relationship Id="rId12" Type="http://schemas.openxmlformats.org/officeDocument/2006/relationships/hyperlink" Target="https://drive.google.com/file/d/1KK7fZkAl9eWNzCQlIHm6S4NynwxhkuV9/view?usp=share_lin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LhBlmHBLlrLgcrm1ewoyr4l94-WrjdtX/edit?usp=sharing&amp;ouid=117429605155679612022&amp;rtpof=true&amp;sd=true" TargetMode="External"/><Relationship Id="rId15" Type="http://schemas.openxmlformats.org/officeDocument/2006/relationships/hyperlink" Target="https://www.bookvoed.ru/book?id=9796639#tdescription" TargetMode="External"/><Relationship Id="rId14" Type="http://schemas.openxmlformats.org/officeDocument/2006/relationships/hyperlink" Target="https://www.bookvoed.ru/book?id=9023406&amp;f=ir#tcover" TargetMode="External"/><Relationship Id="rId17" Type="http://schemas.openxmlformats.org/officeDocument/2006/relationships/hyperlink" Target="https://docs.google.com/document/d/1LhBlmHBLlrLgcrm1ewoyr4l94-WrjdtX/edit?usp=sharing&amp;ouid=117429605155679612022&amp;rtpof=true&amp;sd=true" TargetMode="External"/><Relationship Id="rId16" Type="http://schemas.openxmlformats.org/officeDocument/2006/relationships/hyperlink" Target="https://docs.google.com/document/d/193hkq3QUcXGsRel4DxHhdwKVqyM8ECwz/edit?usp=sharing&amp;ouid=117429605155679612022&amp;rtpof=true&amp;sd=true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spreadsheets/d/1cGL1i_0LbnINRHPaCppmYPeBcTYHPDEa/edit?usp=sharing&amp;ouid=117429605155679612022&amp;rtpof=true&amp;sd=true" TargetMode="External"/><Relationship Id="rId8" Type="http://schemas.openxmlformats.org/officeDocument/2006/relationships/hyperlink" Target="mailto:anna.liss@moevm.inf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lwhzxmIfOFFtezvRhjAjhp6YhiQ==">AMUW2mVWoGqmCKIEvp65agozL0NaYKhudQ3xOrb7a+PojUrabmwBh89dVpVu4lEM4Ud5ZC7UtntCCJs2+bUReF28rlFlfpXaVbsSv8AD083Rc3M9w6x761x+iDtfivWzDU1x6CWgh0U1V2odDErtJ29Ryx76wC1FDRTNMVikwhrvcjuuXyPdk293gVih0GYT063pmT5NgFAi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2020-04-21T11:25:00Z</dcterms:created>
  <dc:creator>helladmin</dc:creator>
</cp:coreProperties>
</file>