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Wellbeing and Counselling Hours - Hostel Notice</w:t>
      </w:r>
    </w:p>
    <w:p>
      <w:r>
        <w:rPr>
          <w:i/>
          <w:color w:val="646464"/>
          <w:sz w:val="16"/>
        </w:rPr>
        <w:t>Fictional demo record | For semantic-search testing only</w:t>
      </w:r>
    </w:p>
    <w:p>
      <w:pPr>
        <w:pStyle w:val="Heading1"/>
      </w:pPr>
      <w:r>
        <w:t>Notice board copy</w:t>
      </w:r>
    </w:p>
    <w:p>
      <w:r>
        <w:t>Lakeside Institute of Technology - Student Support Cell (fictional). Posted: 6 August 2025. Audience: residents of Cedar and Banyan hostels. Topic: walk-in counselling, settling into hostel routines and academic stress. This synthetic notice is not from a real institute and does not describe a real person’s health situation.</w:t>
      </w:r>
    </w:p>
    <w:p>
      <w:pPr>
        <w:pStyle w:val="Heading1"/>
      </w:pPr>
      <w:r>
        <w:t>Available sessions</w:t>
      </w:r>
    </w:p>
    <w:p>
      <w:r>
        <w:t>The Student Support Cell will hold introductory drop-in hours on Tuesdays from 16:00 to 18:00 and Thursdays from 11:30 to 13:00 in Room S-12, Student Services Building. Students may ask about adjusting to shared accommodation, managing exam pressure, homesickness, conflict with roommates, sleep routines or balancing study with work. A first visit can be a short conversation about what kind of support would be useful.</w:t>
      </w:r>
    </w:p>
    <w:p>
      <w:r>
        <w:t>A peer-support orientation is planned for 21 August 2025 at 17:00 in the hostel common room. The session will explain confidentiality, when information might need to be shared for safety, and how to find academic advising or other campus services. Attendance is optional and students may leave at any time.</w:t>
      </w:r>
    </w:p>
    <w:p>
      <w:pPr>
        <w:pStyle w:val="Heading1"/>
      </w:pPr>
      <w:r>
        <w:t>How to arrange a conversation</w:t>
      </w:r>
    </w:p>
    <w:p>
      <w:r>
        <w:t>To request a private appointment, use the fictional campus portal’s Student Support tile or visit the desk during posted hours. Do not write sensitive details on a public hostel noticeboard. If the room is occupied, ask reception to arrange a quieter slot rather than discussing personal matters in the corridor.</w:t>
      </w:r>
    </w:p>
    <w:p>
      <w:r>
        <w:t>This notice is intended as a general signpost, not emergency care. Anyone facing immediate danger should contact local emergency services or a trusted person who can help promptly. The document contains no real counsellor contact number by design. Search synonyms include “student wellbeing,” “hostel mental support,” “counselling office hours,” and “stress help notice.”</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Synthetic student files | Sample data, not official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Wellbeing and Counselling Hours - Hostel Notice</dc:title>
  <dc:subject>Synthetic semantic search test file</dc:subject>
  <dc:creator>Demo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