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0" w:before="1600"/>
        <w:jc w:val="center"/>
      </w:pPr>
      <w:r>
        <w:rPr>
          <w:rFonts w:ascii="Arial" w:cs="Arial" w:eastAsia="Arial" w:hAnsi="Arial"/>
          <w:b/>
          <w:bCs/>
          <w:color w:val="1F497D"/>
          <w:sz w:val="56"/>
          <w:szCs w:val="56"/>
        </w:rPr>
        <w:t xml:space="preserve">BlueBoot Agency Power Agent</w:t>
      </w:r>
    </w:p>
    <w:p>
      <w:pPr>
        <w:spacing w:after="200"/>
        <w:jc w:val="center"/>
      </w:pPr>
      <w:r>
        <w:rPr>
          <w:rFonts w:ascii="Arial" w:cs="Arial" w:eastAsia="Arial" w:hAnsi="Arial"/>
          <w:color w:val="555555"/>
          <w:sz w:val="32"/>
          <w:szCs w:val="32"/>
        </w:rPr>
        <w:t xml:space="preserve">Technical Pipeline Reference</w:t>
      </w:r>
    </w:p>
    <w:p>
      <w:pPr>
        <w:spacing w:after="2000"/>
        <w:jc w:val="center"/>
      </w:pPr>
      <w:r>
        <w:rPr>
          <w:rFonts w:ascii="Arial" w:cs="Arial" w:eastAsia="Arial" w:hAnsi="Arial"/>
          <w:color w:val="888888"/>
          <w:sz w:val="22"/>
          <w:szCs w:val="22"/>
        </w:rPr>
        <w:t xml:space="preserve">June 2026</w:t>
      </w:r>
    </w:p>
    <w:p>
      <w:pPr>
        <w:pBdr>
          <w:bottom w:val="single" w:color="2E75B6" w:sz="6" w:space="4"/>
        </w:pBdr>
        <w:spacing w:after="240" w:before="24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1F497D"/>
          <w:sz w:val="32"/>
          <w:szCs w:val="32"/>
        </w:rPr>
        <w:t xml:space="preserve">1. System Overview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Two independent discovery pipelines share the same Firestore project and converge into a unified email_contacts collection for human review and automated outreach.</w:t>
      </w:r>
    </w:p>
    <w:p>
      <w:pPr>
        <w:spacing w:after="0" w:before="1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600"/>
        <w:gridCol w:w="2400"/>
        <w:gridCol w:w="1960"/>
      </w:tblGrid>
      <w:tr>
        <w:trPr>
          <w:tblHeader/>
        </w:trPr>
        <w:tc>
          <w:tcPr>
            <w:tcW w:type="dxa" w:w="1400"/>
            <w:tcBorders>
              <w:top w:val="single" w:color="1F497D" w:sz="4"/>
              <w:left w:val="single" w:color="1F497D" w:sz="4"/>
              <w:bottom w:val="single" w:color="1F497D" w:sz="4"/>
              <w:right w:val="single" w:color="1F497D" w:sz="4"/>
            </w:tcBorders>
            <w:shd w:fill="1F497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Pipeline</w:t>
            </w:r>
          </w:p>
        </w:tc>
        <w:tc>
          <w:tcPr>
            <w:tcW w:type="dxa" w:w="3600"/>
            <w:tcBorders>
              <w:top w:val="single" w:color="1F497D" w:sz="4"/>
              <w:left w:val="single" w:color="1F497D" w:sz="4"/>
              <w:bottom w:val="single" w:color="1F497D" w:sz="4"/>
              <w:right w:val="single" w:color="1F497D" w:sz="4"/>
            </w:tcBorders>
            <w:shd w:fill="1F497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Finds</w:t>
            </w:r>
          </w:p>
        </w:tc>
        <w:tc>
          <w:tcPr>
            <w:tcW w:type="dxa" w:w="2400"/>
            <w:tcBorders>
              <w:top w:val="single" w:color="1F497D" w:sz="4"/>
              <w:left w:val="single" w:color="1F497D" w:sz="4"/>
              <w:bottom w:val="single" w:color="1F497D" w:sz="4"/>
              <w:right w:val="single" w:color="1F497D" w:sz="4"/>
            </w:tcBorders>
            <w:shd w:fill="1F497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Source Collection</w:t>
            </w:r>
          </w:p>
        </w:tc>
        <w:tc>
          <w:tcPr>
            <w:tcW w:type="dxa" w:w="1960"/>
            <w:tcBorders>
              <w:top w:val="single" w:color="1F497D" w:sz="4"/>
              <w:left w:val="single" w:color="1F497D" w:sz="4"/>
              <w:bottom w:val="single" w:color="1F497D" w:sz="4"/>
              <w:right w:val="single" w:color="1F497D" w:sz="4"/>
            </w:tcBorders>
            <w:shd w:fill="1F497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Export Script</w:t>
            </w:r>
          </w:p>
        </w:tc>
      </w:tr>
      <w:tr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Site Pipeline</w:t>
            </w:r>
          </w:p>
        </w:tc>
        <w:tc>
          <w:tcPr>
            <w:tcW w:type="dxa" w:w="3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End-user companies (manufacturers, SaaS, hospitality, ecommerce)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site_leads / site_contacts</w:t>
            </w:r>
          </w:p>
        </w:tc>
        <w:tc>
          <w:tcPr>
            <w:tcW w:type="dxa" w:w="1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site_smart_export.py</w:t>
            </w:r>
          </w:p>
        </w:tc>
      </w:tr>
      <w:tr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Lead Pipeline</w:t>
            </w:r>
          </w:p>
        </w:tc>
        <w:tc>
          <w:tcPr>
            <w:tcW w:type="dxa" w:w="3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Web agencies, WordPress resellers, digital agencies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leads / contacts</w:t>
            </w:r>
          </w:p>
        </w:tc>
        <w:tc>
          <w:tcPr>
            <w:tcW w:type="dxa" w:w="1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leads_smart_export.py</w:t>
            </w:r>
          </w:p>
        </w:tc>
      </w:tr>
    </w:tbl>
    <w:p>
      <w:pPr>
        <w:spacing w:after="0" w:before="20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Figure 1 — Full Pipeline Architecture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Both pipelines write to the shared email_contacts collection. Only approved contacts are ever sent outreach.</w:t>
      </w:r>
    </w:p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60"/>
        <w:gridCol w:w="300"/>
        <w:gridCol w:w="1900"/>
        <w:gridCol w:w="300"/>
        <w:gridCol w:w="1900"/>
        <w:gridCol w:w="300"/>
        <w:gridCol w:w="2600"/>
      </w:tblGrid>
      <w:tr>
        <w:tc>
          <w:tcPr>
            <w:tcW w:type="dxa" w:w="206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2E75B6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SITE PIPELINE</w:t>
            </w:r>
          </w:p>
        </w:tc>
        <w:tc>
          <w:tcPr>
            <w:tcW w:type="dxa" w:w="300"/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shd w:fill="FFFFFF" w:val="clear"/>
          </w:tcPr>
          <w:p/>
        </w:tc>
        <w:tc>
          <w:tcPr>
            <w:tcW w:type="dxa" w:w="1900"/>
            <w:tcBorders>
              <w:top w:val="single" w:color="375623" w:sz="4"/>
              <w:left w:val="single" w:color="375623" w:sz="4"/>
              <w:bottom w:val="single" w:color="375623" w:sz="4"/>
              <w:right w:val="single" w:color="375623" w:sz="4"/>
            </w:tcBorders>
            <w:shd w:fill="375623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email_contacts</w:t>
            </w:r>
          </w:p>
        </w:tc>
        <w:tc>
          <w:tcPr>
            <w:tcW w:type="dxa" w:w="300"/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shd w:fill="FFFFFF" w:val="clear"/>
          </w:tcPr>
          <w:p/>
        </w:tc>
        <w:tc>
          <w:tcPr>
            <w:tcW w:type="dxa" w:w="1900"/>
            <w:tcBorders>
              <w:top w:val="single" w:color="C55A11" w:sz="4"/>
              <w:left w:val="single" w:color="C55A11" w:sz="4"/>
              <w:bottom w:val="single" w:color="C55A11" w:sz="4"/>
              <w:right w:val="single" w:color="C55A11" w:sz="4"/>
            </w:tcBorders>
            <w:shd w:fill="C55A1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EXCEL VERIFY</w:t>
            </w:r>
          </w:p>
        </w:tc>
        <w:tc>
          <w:tcPr>
            <w:tcW w:type="dxa" w:w="300"/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shd w:fill="FFFFFF" w:val="clear"/>
          </w:tcPr>
          <w:p/>
        </w:tc>
        <w:tc>
          <w:tcPr>
            <w:tcW w:type="dxa" w:w="2600"/>
            <w:tcBorders>
              <w:top w:val="single" w:color="5B2D8E" w:sz="4"/>
              <w:left w:val="single" w:color="5B2D8E" w:sz="4"/>
              <w:bottom w:val="single" w:color="5B2D8E" w:sz="4"/>
              <w:right w:val="single" w:color="5B2D8E" w:sz="4"/>
            </w:tcBorders>
            <w:shd w:fill="5B2D8E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OUTREACH SENDER</w:t>
            </w:r>
          </w:p>
        </w:tc>
      </w:tr>
      <w:tr>
        <w:tc>
          <w:tcPr>
            <w:tcW w:type="dxa" w:w="2060"/>
            <w:tcBorders>
              <w:top w:val="single" w:color="D5E8F0" w:sz="4"/>
              <w:left w:val="single" w:color="D5E8F0" w:sz="4"/>
              <w:bottom w:val="single" w:color="D5E8F0" w:sz="4"/>
              <w:right w:val="single" w:color="D5E8F0" w:sz="4"/>
            </w:tcBorders>
            <w:shd w:fill="D5E8F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color w:val="1F497D"/>
                <w:sz w:val="18"/>
                <w:szCs w:val="18"/>
              </w:rPr>
              <w:t xml:space="preserve">site_agent.py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F497D"/>
                <w:sz w:val="18"/>
                <w:szCs w:val="18"/>
              </w:rPr>
              <w:t xml:space="preserve">site_enrich_agent.py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F497D"/>
                <w:sz w:val="18"/>
                <w:szCs w:val="18"/>
              </w:rPr>
              <w:t xml:space="preserve">site_contact_enrich.py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F497D"/>
                <w:sz w:val="18"/>
                <w:szCs w:val="18"/>
              </w:rPr>
              <w:t xml:space="preserve">site_location_enrich.py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F497D"/>
                <w:sz w:val="18"/>
                <w:szCs w:val="18"/>
              </w:rPr>
              <w:t xml:space="preserve">site_email_check.py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F497D"/>
                <w:sz w:val="18"/>
                <w:szCs w:val="18"/>
              </w:rPr>
              <w:t xml:space="preserve">──────────────────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F497D"/>
                <w:sz w:val="18"/>
                <w:szCs w:val="18"/>
              </w:rPr>
              <w:t xml:space="preserve">site_smart_export.py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F497D"/>
                <w:sz w:val="18"/>
                <w:szCs w:val="18"/>
              </w:rPr>
              <w:t xml:space="preserve">--write-contacts</w:t>
            </w:r>
          </w:p>
        </w:tc>
        <w:tc>
          <w:tcPr>
            <w:tcW w:type="dxa" w:w="300"/>
            <w:vMerge w:val="restart"/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shd w:fill="FFFFFF" w:val="clear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5B6"/>
                <w:sz w:val="28"/>
                <w:szCs w:val="28"/>
              </w:rPr>
              <w:t xml:space="preserve">▶</w:t>
            </w:r>
          </w:p>
        </w:tc>
        <w:tc>
          <w:tcPr>
            <w:tcW w:type="dxa" w:w="1900"/>
            <w:vMerge w:val="restart"/>
            <w:tcBorders>
              <w:top w:val="single" w:color="E2EFDA" w:sz="4"/>
              <w:left w:val="single" w:color="E2EFDA" w:sz="4"/>
              <w:bottom w:val="single" w:color="E2EFDA" w:sz="4"/>
              <w:right w:val="single" w:color="E2EFDA" w:sz="4"/>
            </w:tcBorders>
            <w:shd w:fill="E2EFD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color w:val="375623"/>
                <w:sz w:val="18"/>
                <w:szCs w:val="18"/>
              </w:rPr>
              <w:t xml:space="preserve">Firestore collection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375623"/>
                <w:sz w:val="18"/>
                <w:szCs w:val="18"/>
              </w:rPr>
              <w:t xml:space="preserve">email_contacts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375623"/>
                <w:sz w:val="18"/>
                <w:szCs w:val="18"/>
              </w:rPr>
              <w:t xml:space="preserve"/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375623"/>
                <w:sz w:val="18"/>
                <w:szCs w:val="18"/>
              </w:rPr>
              <w:t xml:space="preserve">mark_site_leads: true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375623"/>
                <w:sz w:val="18"/>
                <w:szCs w:val="18"/>
              </w:rPr>
              <w:t xml:space="preserve">mark_leads: true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375623"/>
                <w:sz w:val="18"/>
                <w:szCs w:val="18"/>
              </w:rPr>
              <w:t xml:space="preserve"/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375623"/>
                <w:sz w:val="18"/>
                <w:szCs w:val="18"/>
              </w:rPr>
              <w:t xml:space="preserve">status = pending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375623"/>
                <w:sz w:val="18"/>
                <w:szCs w:val="18"/>
              </w:rPr>
              <w:t xml:space="preserve">created_at (immutable)</w:t>
            </w:r>
          </w:p>
        </w:tc>
        <w:tc>
          <w:tcPr>
            <w:tcW w:type="dxa" w:w="300"/>
            <w:vMerge w:val="restart"/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shd w:fill="FFFFFF" w:val="clear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5B6"/>
                <w:sz w:val="28"/>
                <w:szCs w:val="28"/>
              </w:rPr>
              <w:t xml:space="preserve">▶</w:t>
            </w:r>
          </w:p>
        </w:tc>
        <w:tc>
          <w:tcPr>
            <w:tcW w:type="dxa" w:w="1900"/>
            <w:vMerge w:val="restart"/>
            <w:tcBorders>
              <w:top w:val="single" w:color="FCE4D6" w:sz="4"/>
              <w:left w:val="single" w:color="FCE4D6" w:sz="4"/>
              <w:bottom w:val="single" w:color="FCE4D6" w:sz="4"/>
              <w:right w:val="single" w:color="FCE4D6" w:sz="4"/>
            </w:tcBorders>
            <w:shd w:fill="FCE4D6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color w:val="C55A11"/>
                <w:sz w:val="18"/>
                <w:szCs w:val="18"/>
              </w:rPr>
              <w:t xml:space="preserve">email_contacts_export.py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C55A11"/>
                <w:sz w:val="18"/>
                <w:szCs w:val="18"/>
              </w:rPr>
              <w:t xml:space="preserve"/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C55A11"/>
                <w:sz w:val="18"/>
                <w:szCs w:val="18"/>
              </w:rPr>
              <w:t xml:space="preserve">Human reviews: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C55A11"/>
                <w:sz w:val="18"/>
                <w:szCs w:val="18"/>
              </w:rPr>
              <w:t xml:space="preserve">  approve / reject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C55A11"/>
                <w:sz w:val="18"/>
                <w:szCs w:val="18"/>
              </w:rPr>
              <w:t xml:space="preserve"/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C55A11"/>
                <w:sz w:val="18"/>
                <w:szCs w:val="18"/>
              </w:rPr>
              <w:t xml:space="preserve">email_contacts_import.py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C55A11"/>
                <w:sz w:val="18"/>
                <w:szCs w:val="18"/>
              </w:rPr>
              <w:t xml:space="preserve">  status → approved</w:t>
            </w:r>
          </w:p>
        </w:tc>
        <w:tc>
          <w:tcPr>
            <w:tcW w:type="dxa" w:w="300"/>
            <w:vMerge w:val="restart"/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shd w:fill="FFFFFF" w:val="clear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5B6"/>
                <w:sz w:val="28"/>
                <w:szCs w:val="28"/>
              </w:rPr>
              <w:t xml:space="preserve">▶</w:t>
            </w:r>
          </w:p>
        </w:tc>
        <w:tc>
          <w:tcPr>
            <w:tcW w:type="dxa" w:w="2600"/>
            <w:vMerge w:val="restart"/>
            <w:tcBorders>
              <w:top w:val="single" w:color="EAE0F5" w:sz="4"/>
              <w:left w:val="single" w:color="EAE0F5" w:sz="4"/>
              <w:bottom w:val="single" w:color="EAE0F5" w:sz="4"/>
              <w:right w:val="single" w:color="EAE0F5" w:sz="4"/>
            </w:tcBorders>
            <w:shd w:fill="EAE0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color w:val="5B2D8E"/>
                <w:sz w:val="18"/>
                <w:szCs w:val="18"/>
              </w:rPr>
              <w:t xml:space="preserve">status = approved only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5B2D8E"/>
                <w:sz w:val="18"/>
                <w:szCs w:val="18"/>
              </w:rPr>
              <w:t xml:space="preserve"/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5B2D8E"/>
                <w:sz w:val="18"/>
                <w:szCs w:val="18"/>
              </w:rPr>
              <w:t xml:space="preserve">Personalised email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5B2D8E"/>
                <w:sz w:val="18"/>
                <w:szCs w:val="18"/>
              </w:rPr>
              <w:t xml:space="preserve">Rate-limited send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5B2D8E"/>
                <w:sz w:val="18"/>
                <w:szCs w:val="18"/>
              </w:rPr>
              <w:t xml:space="preserve"/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5B2D8E"/>
                <w:sz w:val="18"/>
                <w:szCs w:val="18"/>
              </w:rPr>
              <w:t xml:space="preserve">Tracks replies →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5B2D8E"/>
                <w:sz w:val="18"/>
                <w:szCs w:val="18"/>
              </w:rPr>
              <w:t xml:space="preserve">  status = replied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5B2D8E"/>
                <w:sz w:val="18"/>
                <w:szCs w:val="18"/>
              </w:rPr>
              <w:t xml:space="preserve">  status = bounced</w:t>
            </w:r>
          </w:p>
        </w:tc>
      </w:tr>
      <w:tr>
        <w:tc>
          <w:tcPr>
            <w:tcW w:type="dxa" w:w="2060"/>
            <w:tcBorders>
              <w:top w:val="single" w:color="F2F2F2" w:sz="4"/>
              <w:left w:val="single" w:color="F2F2F2" w:sz="4"/>
              <w:bottom w:val="single" w:color="F2F2F2" w:sz="4"/>
              <w:right w:val="single" w:color="F2F2F2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color w:val="595959"/>
                <w:sz w:val="18"/>
                <w:szCs w:val="18"/>
              </w:rPr>
              <w:t xml:space="preserve">lead_agent.py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595959"/>
                <w:sz w:val="18"/>
                <w:szCs w:val="18"/>
              </w:rPr>
              <w:t xml:space="preserve">lead_enrich_agent.py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595959"/>
                <w:sz w:val="18"/>
                <w:szCs w:val="18"/>
              </w:rPr>
              <w:t xml:space="preserve">lead_enrich_contacts.py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595959"/>
                <w:sz w:val="18"/>
                <w:szCs w:val="18"/>
              </w:rPr>
              <w:t xml:space="preserve">──────────────────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595959"/>
                <w:sz w:val="18"/>
                <w:szCs w:val="18"/>
              </w:rPr>
              <w:t xml:space="preserve">leads_smart_export.py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595959"/>
                <w:sz w:val="18"/>
                <w:szCs w:val="18"/>
              </w:rPr>
              <w:t xml:space="preserve">--write-contacts</w:t>
            </w:r>
          </w:p>
        </w:tc>
        <w:tc>
          <w:tcPr>
            <w:vMerge w:val="continue"/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</w:tcPr>
          <w:p/>
        </w:tc>
        <w:tc>
          <w:tcPr>
            <w:vMerge w:val="continue"/>
            <w:tcBorders>
              <w:top w:val="single" w:color="E2EFDA" w:sz="4"/>
              <w:left w:val="single" w:color="E2EFDA" w:sz="4"/>
              <w:bottom w:val="single" w:color="E2EFDA" w:sz="4"/>
              <w:right w:val="single" w:color="E2EFDA" w:sz="4"/>
            </w:tcBorders>
          </w:tcPr>
          <w:p/>
        </w:tc>
        <w:tc>
          <w:tcPr>
            <w:vMerge w:val="continue"/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</w:tcPr>
          <w:p/>
        </w:tc>
        <w:tc>
          <w:tcPr>
            <w:vMerge w:val="continue"/>
            <w:tcBorders>
              <w:top w:val="single" w:color="FCE4D6" w:sz="4"/>
              <w:left w:val="single" w:color="FCE4D6" w:sz="4"/>
              <w:bottom w:val="single" w:color="FCE4D6" w:sz="4"/>
              <w:right w:val="single" w:color="FCE4D6" w:sz="4"/>
            </w:tcBorders>
          </w:tcPr>
          <w:p/>
        </w:tc>
        <w:tc>
          <w:tcPr>
            <w:vMerge w:val="continue"/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</w:tcPr>
          <w:p/>
        </w:tc>
        <w:tc>
          <w:tcPr>
            <w:vMerge w:val="continue"/>
            <w:tcBorders>
              <w:top w:val="single" w:color="EAE0F5" w:sz="4"/>
              <w:left w:val="single" w:color="EAE0F5" w:sz="4"/>
              <w:bottom w:val="single" w:color="EAE0F5" w:sz="4"/>
              <w:right w:val="single" w:color="EAE0F5" w:sz="4"/>
            </w:tcBorders>
          </w:tcPr>
          <w:p/>
        </w:tc>
      </w:tr>
      <w:tr>
        <w:tc>
          <w:tcPr>
            <w:tcW w:type="dxa" w:w="2060"/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shd w:fill="FFFFFF" w:val="clea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95959"/>
                <w:sz w:val="18"/>
                <w:szCs w:val="18"/>
              </w:rPr>
              <w:t xml:space="preserve">LEAD PIPELINE</w:t>
            </w:r>
          </w:p>
        </w:tc>
        <w:tc>
          <w:tcPr>
            <w:tcW w:type="dxa" w:w="300"/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shd w:fill="FFFFFF" w:val="clear"/>
          </w:tcPr>
          <w:p/>
        </w:tc>
        <w:tc>
          <w:tcPr>
            <w:tcW w:type="dxa" w:w="1900"/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shd w:fill="FFFFFF" w:val="clea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375623"/>
                <w:sz w:val="17"/>
                <w:szCs w:val="17"/>
              </w:rPr>
              <w:t xml:space="preserve">Both pipelines write here</w:t>
            </w:r>
          </w:p>
        </w:tc>
        <w:tc>
          <w:tcPr>
            <w:tcW w:type="dxa" w:w="5100"/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shd w:fill="FFFFFF" w:val="clear"/>
          </w:tcPr>
          <w:p/>
        </w:tc>
      </w:tr>
    </w:tbl>
    <w:p>
      <w:pPr>
        <w:spacing w:after="0" w:before="20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1F497D"/>
          <w:sz w:val="32"/>
          <w:szCs w:val="32"/>
        </w:rPr>
        <w:t xml:space="preserve">2. Contact Status Lifecycle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Every contact written to email_contacts starts as pending. A human reviewer approves or rejects before any mail is dispatched.</w:t>
      </w:r>
    </w:p>
    <w:p>
      <w:pPr>
        <w:spacing w:after="0" w:before="120"/>
      </w:pPr>
      <w:r>
        <w:t xml:space="preserve"/>
      </w:r>
    </w:p>
    <w:p>
      <w:pPr>
        <w:spacing w:after="120"/>
      </w:pPr>
      <w:r>
        <w:rPr>
          <w:rFonts w:ascii="Arial" w:cs="Arial" w:eastAsia="Arial" w:hAnsi="Arial"/>
          <w:b/>
          <w:bCs/>
          <w:color w:val="595959"/>
          <w:sz w:val="22"/>
          <w:szCs w:val="22"/>
        </w:rPr>
        <w:t xml:space="preserve">Figure 2 — Main flow</w:t>
      </w:r>
    </w:p>
    <w:p>
      <w:pPr>
        <w:spacing w:after="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64"/>
        <w:gridCol w:w="40"/>
        <w:gridCol w:w="1864"/>
        <w:gridCol w:w="40"/>
        <w:gridCol w:w="1864"/>
        <w:gridCol w:w="40"/>
        <w:gridCol w:w="1864"/>
        <w:gridCol w:w="40"/>
        <w:gridCol w:w="1864"/>
      </w:tblGrid>
      <w:tr>
        <w:tc>
          <w:tcPr>
            <w:tcW w:type="dxa" w:w="1864"/>
            <w:tcBorders>
              <w:top w:val="single" w:color="D5E8F0" w:sz="4"/>
              <w:left w:val="single" w:color="D5E8F0" w:sz="4"/>
              <w:bottom w:val="single" w:color="D5E8F0" w:sz="4"/>
              <w:right w:val="single" w:color="D5E8F0" w:sz="4"/>
            </w:tcBorders>
            <w:shd w:fill="D5E8F0" w:val="clear"/>
            <w:tcMar>
              <w:top w:type="dxa" w:w="120"/>
              <w:left w:type="dxa" w:w="120"/>
              <w:bottom w:type="dxa" w:w="120"/>
              <w:right w:type="dxa" w:w="120"/>
            </w:tcMar>
            <w:vAlign w:val="center"/>
          </w:tcPr>
          <w:p>
            <w:pPr>
              <w:spacing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1F497D"/>
                <w:sz w:val="22"/>
                <w:szCs w:val="22"/>
              </w:rPr>
              <w:t xml:space="preserve">pending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1F497D"/>
                <w:sz w:val="18"/>
                <w:szCs w:val="18"/>
              </w:rPr>
              <w:t xml:space="preserve">Pipeline write</w:t>
            </w:r>
          </w:p>
        </w:tc>
        <w:tc>
          <w:tcPr>
            <w:tcW w:type="dxa" w:w="40"/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shd w:fill="FFFFFF" w:val="clear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2E75B6"/>
                <w:sz w:val="20"/>
                <w:szCs w:val="20"/>
              </w:rPr>
              <w:t xml:space="preserve">▶</w:t>
            </w:r>
          </w:p>
        </w:tc>
        <w:tc>
          <w:tcPr>
            <w:tcW w:type="dxa" w:w="1864"/>
            <w:tcBorders>
              <w:top w:val="single" w:color="E2EFDA" w:sz="4"/>
              <w:left w:val="single" w:color="E2EFDA" w:sz="4"/>
              <w:bottom w:val="single" w:color="E2EFDA" w:sz="4"/>
              <w:right w:val="single" w:color="E2EFDA" w:sz="4"/>
            </w:tcBorders>
            <w:shd w:fill="E2EFDA" w:val="clear"/>
            <w:tcMar>
              <w:top w:type="dxa" w:w="120"/>
              <w:left w:type="dxa" w:w="120"/>
              <w:bottom w:type="dxa" w:w="120"/>
              <w:right w:type="dxa" w:w="120"/>
            </w:tcMar>
            <w:vAlign w:val="center"/>
          </w:tcPr>
          <w:p>
            <w:pPr>
              <w:spacing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375623"/>
                <w:sz w:val="22"/>
                <w:szCs w:val="22"/>
              </w:rPr>
              <w:t xml:space="preserve">approved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375623"/>
                <w:sz w:val="18"/>
                <w:szCs w:val="18"/>
              </w:rPr>
              <w:t xml:space="preserve">Human ✓</w:t>
            </w:r>
          </w:p>
        </w:tc>
        <w:tc>
          <w:tcPr>
            <w:tcW w:type="dxa" w:w="40"/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shd w:fill="FFFFFF" w:val="clear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2E75B6"/>
                <w:sz w:val="20"/>
                <w:szCs w:val="20"/>
              </w:rPr>
              <w:t xml:space="preserve">▶</w:t>
            </w:r>
          </w:p>
        </w:tc>
        <w:tc>
          <w:tcPr>
            <w:tcW w:type="dxa" w:w="1864"/>
            <w:tcBorders>
              <w:top w:val="single" w:color="EAE0F5" w:sz="4"/>
              <w:left w:val="single" w:color="EAE0F5" w:sz="4"/>
              <w:bottom w:val="single" w:color="EAE0F5" w:sz="4"/>
              <w:right w:val="single" w:color="EAE0F5" w:sz="4"/>
            </w:tcBorders>
            <w:shd w:fill="EAE0F5" w:val="clear"/>
            <w:tcMar>
              <w:top w:type="dxa" w:w="120"/>
              <w:left w:type="dxa" w:w="120"/>
              <w:bottom w:type="dxa" w:w="120"/>
              <w:right w:type="dxa" w:w="120"/>
            </w:tcMar>
            <w:vAlign w:val="center"/>
          </w:tcPr>
          <w:p>
            <w:pPr>
              <w:spacing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5B2D8E"/>
                <w:sz w:val="22"/>
                <w:szCs w:val="22"/>
              </w:rPr>
              <w:t xml:space="preserve">sent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5B2D8E"/>
                <w:sz w:val="18"/>
                <w:szCs w:val="18"/>
              </w:rPr>
              <w:t xml:space="preserve">Mail sent</w:t>
            </w:r>
          </w:p>
        </w:tc>
        <w:tc>
          <w:tcPr>
            <w:tcW w:type="dxa" w:w="40"/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shd w:fill="FFFFFF" w:val="clear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2E75B6"/>
                <w:sz w:val="20"/>
                <w:szCs w:val="20"/>
              </w:rPr>
              <w:t xml:space="preserve">▶</w:t>
            </w:r>
          </w:p>
        </w:tc>
        <w:tc>
          <w:tcPr>
            <w:tcW w:type="dxa" w:w="1864"/>
            <w:tcBorders>
              <w:top w:val="single" w:color="E2EFDA" w:sz="4"/>
              <w:left w:val="single" w:color="E2EFDA" w:sz="4"/>
              <w:bottom w:val="single" w:color="E2EFDA" w:sz="4"/>
              <w:right w:val="single" w:color="E2EFDA" w:sz="4"/>
            </w:tcBorders>
            <w:shd w:fill="E2EFDA" w:val="clear"/>
            <w:tcMar>
              <w:top w:type="dxa" w:w="120"/>
              <w:left w:type="dxa" w:w="120"/>
              <w:bottom w:type="dxa" w:w="120"/>
              <w:right w:type="dxa" w:w="120"/>
            </w:tcMar>
            <w:vAlign w:val="center"/>
          </w:tcPr>
          <w:p>
            <w:pPr>
              <w:spacing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375623"/>
                <w:sz w:val="22"/>
                <w:szCs w:val="22"/>
              </w:rPr>
              <w:t xml:space="preserve">replied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375623"/>
                <w:sz w:val="18"/>
                <w:szCs w:val="18"/>
              </w:rPr>
              <w:t xml:space="preserve">Reply received</w:t>
            </w:r>
          </w:p>
        </w:tc>
        <w:tc>
          <w:tcPr>
            <w:tcW w:type="dxa" w:w="40"/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shd w:fill="FFFFFF" w:val="clear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2E75B6"/>
                <w:sz w:val="20"/>
                <w:szCs w:val="20"/>
              </w:rPr>
              <w:t xml:space="preserve">▶</w:t>
            </w:r>
          </w:p>
        </w:tc>
        <w:tc>
          <w:tcPr>
            <w:tcW w:type="dxa" w:w="1864"/>
            <w:tcBorders>
              <w:top w:val="single" w:color="FFF2CC" w:sz="4"/>
              <w:left w:val="single" w:color="FFF2CC" w:sz="4"/>
              <w:bottom w:val="single" w:color="FFF2CC" w:sz="4"/>
              <w:right w:val="single" w:color="FFF2CC" w:sz="4"/>
            </w:tcBorders>
            <w:shd w:fill="FFF2CC" w:val="clear"/>
            <w:tcMar>
              <w:top w:type="dxa" w:w="120"/>
              <w:left w:type="dxa" w:w="120"/>
              <w:bottom w:type="dxa" w:w="120"/>
              <w:right w:type="dxa" w:w="120"/>
            </w:tcMar>
            <w:vAlign w:val="center"/>
          </w:tcPr>
          <w:p>
            <w:pPr>
              <w:spacing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7F6000"/>
                <w:sz w:val="22"/>
                <w:szCs w:val="22"/>
              </w:rPr>
              <w:t xml:space="preserve">converted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7F6000"/>
                <w:sz w:val="18"/>
                <w:szCs w:val="18"/>
              </w:rPr>
              <w:t xml:space="preserve">Customer!</w:t>
            </w:r>
          </w:p>
        </w:tc>
      </w:tr>
    </w:tbl>
    <w:p>
      <w:pPr>
        <w:spacing w:after="0" w:before="80"/>
      </w:pPr>
      <w:r>
        <w:t xml:space="preserve"/>
      </w:r>
    </w:p>
    <w:p>
      <w:pPr>
        <w:spacing w:after="0" w:before="160"/>
      </w:pPr>
      <w:r>
        <w:t xml:space="preserve"/>
      </w:r>
    </w:p>
    <w:p>
      <w:pPr>
        <w:spacing w:after="120"/>
      </w:pPr>
      <w:r>
        <w:rPr>
          <w:rFonts w:ascii="Arial" w:cs="Arial" w:eastAsia="Arial" w:hAnsi="Arial"/>
          <w:b/>
          <w:bCs/>
          <w:color w:val="595959"/>
          <w:sz w:val="22"/>
          <w:szCs w:val="22"/>
        </w:rPr>
        <w:t xml:space="preserve">Alternative terminal states (email never retried):</w:t>
      </w:r>
    </w:p>
    <w:p>
      <w:pPr>
        <w:spacing w:after="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FFE0E0" w:sz="4"/>
              <w:left w:val="single" w:color="FFE0E0" w:sz="4"/>
              <w:bottom w:val="single" w:color="FFE0E0" w:sz="4"/>
              <w:right w:val="single" w:color="FFE0E0" w:sz="4"/>
            </w:tcBorders>
            <w:shd w:fill="FFE0E0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C00000"/>
                <w:sz w:val="20"/>
                <w:szCs w:val="20"/>
              </w:rPr>
              <w:t xml:space="preserve">rejected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C00000"/>
                <w:sz w:val="18"/>
                <w:szCs w:val="18"/>
              </w:rPr>
              <w:t xml:space="preserve">Human ✗</w:t>
            </w:r>
          </w:p>
        </w:tc>
        <w:tc>
          <w:tcPr>
            <w:tcW w:type="dxa" w:w="3120"/>
            <w:tcBorders>
              <w:top w:val="single" w:color="FCE4D6" w:sz="4"/>
              <w:left w:val="single" w:color="FCE4D6" w:sz="4"/>
              <w:bottom w:val="single" w:color="FCE4D6" w:sz="4"/>
              <w:right w:val="single" w:color="FCE4D6" w:sz="4"/>
            </w:tcBorders>
            <w:shd w:fill="FCE4D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C55A11"/>
                <w:sz w:val="20"/>
                <w:szCs w:val="20"/>
              </w:rPr>
              <w:t xml:space="preserve">bounced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C55A11"/>
                <w:sz w:val="18"/>
                <w:szCs w:val="18"/>
              </w:rPr>
              <w:t xml:space="preserve">Bad email</w:t>
            </w:r>
          </w:p>
        </w:tc>
        <w:tc>
          <w:tcPr>
            <w:tcW w:type="dxa" w:w="3120"/>
            <w:tcBorders>
              <w:top w:val="single" w:color="F2F2F2" w:sz="4"/>
              <w:left w:val="single" w:color="F2F2F2" w:sz="4"/>
              <w:bottom w:val="single" w:color="F2F2F2" w:sz="4"/>
              <w:right w:val="single" w:color="F2F2F2" w:sz="4"/>
            </w:tcBorders>
            <w:shd w:fill="F2F2F2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595959"/>
                <w:sz w:val="20"/>
                <w:szCs w:val="20"/>
              </w:rPr>
              <w:t xml:space="preserve">unsubscribed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595959"/>
                <w:sz w:val="18"/>
                <w:szCs w:val="18"/>
              </w:rPr>
              <w:t xml:space="preserve">Opt-out</w:t>
            </w:r>
          </w:p>
        </w:tc>
      </w:tr>
    </w:tbl>
    <w:p>
      <w:pPr>
        <w:spacing w:after="0" w:before="20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Figure 3 — Pipeline Mark Fields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Instead of a single pipeline field, each pipeline sets its own boolean mark. A contact in both pipelines carries both marks — use --mark both in email_contacts_export.py to find these high-confidence contacts.</w:t>
      </w:r>
    </w:p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9"/>
        <w:gridCol w:w="2059"/>
        <w:gridCol w:w="5241"/>
      </w:tblGrid>
      <w:tr>
        <w:trPr>
          <w:tblHeader/>
        </w:trPr>
        <w:tc>
          <w:tcPr>
            <w:tcW w:type="dxa" w:w="2059"/>
            <w:tcBorders>
              <w:top w:val="single" w:color="1F497D" w:sz="4"/>
              <w:left w:val="single" w:color="1F497D" w:sz="4"/>
              <w:bottom w:val="single" w:color="1F497D" w:sz="4"/>
              <w:right w:val="single" w:color="1F497D" w:sz="4"/>
            </w:tcBorders>
            <w:shd w:fill="1F497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b/>
                <w:bCs/>
                <w:color w:val="FFFFFF"/>
                <w:sz w:val="18"/>
                <w:szCs w:val="18"/>
              </w:rPr>
              <w:t xml:space="preserve">mark_site_leads</w:t>
            </w:r>
          </w:p>
        </w:tc>
        <w:tc>
          <w:tcPr>
            <w:tcW w:type="dxa" w:w="2059"/>
            <w:tcBorders>
              <w:top w:val="single" w:color="1F497D" w:sz="4"/>
              <w:left w:val="single" w:color="1F497D" w:sz="4"/>
              <w:bottom w:val="single" w:color="1F497D" w:sz="4"/>
              <w:right w:val="single" w:color="1F497D" w:sz="4"/>
            </w:tcBorders>
            <w:shd w:fill="1F497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b/>
                <w:bCs/>
                <w:color w:val="FFFFFF"/>
                <w:sz w:val="18"/>
                <w:szCs w:val="18"/>
              </w:rPr>
              <w:t xml:space="preserve">mark_leads</w:t>
            </w:r>
          </w:p>
        </w:tc>
        <w:tc>
          <w:tcPr>
            <w:tcW w:type="dxa" w:w="5241"/>
            <w:tcBorders>
              <w:top w:val="single" w:color="1F497D" w:sz="4"/>
              <w:left w:val="single" w:color="1F497D" w:sz="4"/>
              <w:bottom w:val="single" w:color="1F497D" w:sz="4"/>
              <w:right w:val="single" w:color="1F497D" w:sz="4"/>
            </w:tcBorders>
            <w:shd w:fill="1F497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Meaning</w:t>
            </w:r>
          </w:p>
        </w:tc>
      </w:tr>
      <w:tr>
        <w:tc>
          <w:tcPr>
            <w:tcW w:type="dxa" w:w="2059"/>
            <w:tcBorders>
              <w:top w:val="single" w:color="D5E8F0" w:sz="4"/>
              <w:left w:val="single" w:color="D5E8F0" w:sz="4"/>
              <w:bottom w:val="single" w:color="D5E8F0" w:sz="4"/>
              <w:right w:val="single" w:color="D5E8F0" w:sz="4"/>
            </w:tcBorders>
            <w:shd w:fill="D5E8F0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97D"/>
                <w:sz w:val="22"/>
                <w:szCs w:val="22"/>
              </w:rPr>
              <w:t xml:space="preserve">true</w:t>
            </w:r>
          </w:p>
        </w:tc>
        <w:tc>
          <w:tcPr>
            <w:tcW w:type="dxa" w:w="2059"/>
            <w:tcBorders>
              <w:top w:val="single" w:color="F2F2F2" w:sz="4"/>
              <w:left w:val="single" w:color="F2F2F2" w:sz="4"/>
              <w:bottom w:val="single" w:color="F2F2F2" w:sz="4"/>
              <w:right w:val="single" w:color="F2F2F2" w:sz="4"/>
            </w:tcBorders>
            <w:shd w:fill="F2F2F2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95959"/>
                <w:sz w:val="22"/>
                <w:szCs w:val="22"/>
              </w:rPr>
              <w:t xml:space="preserve">—</w:t>
            </w:r>
          </w:p>
        </w:tc>
        <w:tc>
          <w:tcPr>
            <w:tcW w:type="dxa" w:w="524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5E8F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Contact found only via Site Pipeline (end-user company)</w:t>
            </w:r>
          </w:p>
        </w:tc>
      </w:tr>
      <w:tr>
        <w:tc>
          <w:tcPr>
            <w:tcW w:type="dxa" w:w="2059"/>
            <w:tcBorders>
              <w:top w:val="single" w:color="F2F2F2" w:sz="4"/>
              <w:left w:val="single" w:color="F2F2F2" w:sz="4"/>
              <w:bottom w:val="single" w:color="F2F2F2" w:sz="4"/>
              <w:right w:val="single" w:color="F2F2F2" w:sz="4"/>
            </w:tcBorders>
            <w:shd w:fill="F2F2F2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95959"/>
                <w:sz w:val="22"/>
                <w:szCs w:val="22"/>
              </w:rPr>
              <w:t xml:space="preserve">—</w:t>
            </w:r>
          </w:p>
        </w:tc>
        <w:tc>
          <w:tcPr>
            <w:tcW w:type="dxa" w:w="2059"/>
            <w:tcBorders>
              <w:top w:val="single" w:color="E2EFDA" w:sz="4"/>
              <w:left w:val="single" w:color="E2EFDA" w:sz="4"/>
              <w:bottom w:val="single" w:color="E2EFDA" w:sz="4"/>
              <w:right w:val="single" w:color="E2EFDA" w:sz="4"/>
            </w:tcBorders>
            <w:shd w:fill="E2EFD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75623"/>
                <w:sz w:val="22"/>
                <w:szCs w:val="22"/>
              </w:rPr>
              <w:t xml:space="preserve">true</w:t>
            </w:r>
          </w:p>
        </w:tc>
        <w:tc>
          <w:tcPr>
            <w:tcW w:type="dxa" w:w="524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EFD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Contact found only via Lead Pipeline (web agency)</w:t>
            </w:r>
          </w:p>
        </w:tc>
      </w:tr>
      <w:tr>
        <w:tc>
          <w:tcPr>
            <w:tcW w:type="dxa" w:w="2059"/>
            <w:tcBorders>
              <w:top w:val="single" w:color="D5E8F0" w:sz="4"/>
              <w:left w:val="single" w:color="D5E8F0" w:sz="4"/>
              <w:bottom w:val="single" w:color="D5E8F0" w:sz="4"/>
              <w:right w:val="single" w:color="D5E8F0" w:sz="4"/>
            </w:tcBorders>
            <w:shd w:fill="D5E8F0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97D"/>
                <w:sz w:val="22"/>
                <w:szCs w:val="22"/>
              </w:rPr>
              <w:t xml:space="preserve">true</w:t>
            </w:r>
          </w:p>
        </w:tc>
        <w:tc>
          <w:tcPr>
            <w:tcW w:type="dxa" w:w="2059"/>
            <w:tcBorders>
              <w:top w:val="single" w:color="E2EFDA" w:sz="4"/>
              <w:left w:val="single" w:color="E2EFDA" w:sz="4"/>
              <w:bottom w:val="single" w:color="E2EFDA" w:sz="4"/>
              <w:right w:val="single" w:color="E2EFDA" w:sz="4"/>
            </w:tcBorders>
            <w:shd w:fill="E2EFD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75623"/>
                <w:sz w:val="22"/>
                <w:szCs w:val="22"/>
              </w:rPr>
              <w:t xml:space="preserve">true</w:t>
            </w:r>
          </w:p>
        </w:tc>
        <w:tc>
          <w:tcPr>
            <w:tcW w:type="dxa" w:w="524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2C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Contact appears in BOTH pipelines — highest confidence</w:t>
            </w:r>
          </w:p>
        </w:tc>
      </w:tr>
    </w:tbl>
    <w:p>
      <w:pPr>
        <w:spacing w:after="0" w:before="20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1F497D"/>
          <w:sz w:val="32"/>
          <w:szCs w:val="32"/>
        </w:rPr>
        <w:t xml:space="preserve">3. Site Pipeline — End-User Companies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Discovers content-heavy websites (manufacturers, SaaS, ecommerce, hospitality) that could benefit from BlueSearch SEO services.</w:t>
      </w:r>
    </w:p>
    <w:p>
      <w:pPr>
        <w:spacing w:after="0" w:before="1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200"/>
        <w:gridCol w:w="5960"/>
      </w:tblGrid>
      <w:tr>
        <w:trPr>
          <w:tblHeader/>
        </w:trPr>
        <w:tc>
          <w:tcPr>
            <w:tcW w:type="dxa" w:w="1200"/>
            <w:tcBorders>
              <w:top w:val="single" w:color="1F497D" w:sz="4"/>
              <w:left w:val="single" w:color="1F497D" w:sz="4"/>
              <w:bottom w:val="single" w:color="1F497D" w:sz="4"/>
              <w:right w:val="single" w:color="1F497D" w:sz="4"/>
            </w:tcBorders>
            <w:shd w:fill="1F497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Step</w:t>
            </w:r>
          </w:p>
        </w:tc>
        <w:tc>
          <w:tcPr>
            <w:tcW w:type="dxa" w:w="2200"/>
            <w:tcBorders>
              <w:top w:val="single" w:color="1F497D" w:sz="4"/>
              <w:left w:val="single" w:color="1F497D" w:sz="4"/>
              <w:bottom w:val="single" w:color="1F497D" w:sz="4"/>
              <w:right w:val="single" w:color="1F497D" w:sz="4"/>
            </w:tcBorders>
            <w:shd w:fill="1F497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Script</w:t>
            </w:r>
          </w:p>
        </w:tc>
        <w:tc>
          <w:tcPr>
            <w:tcW w:type="dxa" w:w="5960"/>
            <w:tcBorders>
              <w:top w:val="single" w:color="1F497D" w:sz="4"/>
              <w:left w:val="single" w:color="1F497D" w:sz="4"/>
              <w:bottom w:val="single" w:color="1F497D" w:sz="4"/>
              <w:right w:val="single" w:color="1F497D" w:sz="4"/>
            </w:tcBorders>
            <w:shd w:fill="1F497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Output / Notes</w:t>
            </w:r>
          </w:p>
        </w:tc>
      </w:tr>
      <w:tr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 — Discover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site_agent.py</w:t>
            </w:r>
          </w:p>
        </w:tc>
        <w:tc>
          <w:tcPr>
            <w:tcW w:type="dxa" w:w="5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Bing+Brave search → crawl → sitemap → site_leads + site_contacts</w:t>
            </w:r>
          </w:p>
        </w:tc>
      </w:tr>
      <w:tr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 — Classify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site_enrich_agent.py</w:t>
            </w:r>
          </w:p>
        </w:tc>
        <w:tc>
          <w:tcPr>
            <w:tcW w:type="dxa" w:w="5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sector, platform, hosting, ai_summary, ai_country, confidence</w:t>
            </w:r>
          </w:p>
        </w:tc>
      </w:tr>
      <w:tr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 — Enrich contacts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site_contact_enrich.py</w:t>
            </w:r>
          </w:p>
        </w:tc>
        <w:tc>
          <w:tcPr>
            <w:tcW w:type="dxa" w:w="5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occupation, LinkedIn, social profiles per contact</w:t>
            </w:r>
          </w:p>
        </w:tc>
      </w:tr>
      <w:tr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 — Location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site_location_enrich.py</w:t>
            </w:r>
          </w:p>
        </w:tc>
        <w:tc>
          <w:tcPr>
            <w:tcW w:type="dxa" w:w="5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location_full, location_city, location_region, location_country</w:t>
            </w:r>
          </w:p>
        </w:tc>
      </w:tr>
      <w:tr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 — Email check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site_email_check.py</w:t>
            </w:r>
          </w:p>
        </w:tc>
        <w:tc>
          <w:tcPr>
            <w:tcW w:type="dxa" w:w="5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email_type, contact_type, outreach_priority 1–4</w:t>
            </w:r>
          </w:p>
        </w:tc>
      </w:tr>
      <w:tr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6 — Export + write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site_smart_export.py --write-contacts</w:t>
            </w:r>
          </w:p>
        </w:tc>
        <w:tc>
          <w:tcPr>
            <w:tcW w:type="dxa" w:w="5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Tiered Excel + writes to email_contacts with mark_site_leads=true</w:t>
            </w:r>
          </w:p>
        </w:tc>
      </w:tr>
    </w:tbl>
    <w:p>
      <w:pPr>
        <w:spacing w:after="0" w:before="200"/>
      </w:pPr>
      <w:r>
        <w:t xml:space="preserve"/>
      </w:r>
    </w:p>
    <w:p>
      <w:pPr>
        <w:pStyle w:val="Heading3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Figure 4 — Site Pipeline Tier System (by page count)</w:t>
      </w:r>
    </w:p>
    <w:p>
      <w:pPr>
        <w:spacing w:after="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tcBorders>
              <w:top w:val="single" w:color="5B2D8E" w:sz="4"/>
              <w:left w:val="single" w:color="5B2D8E" w:sz="4"/>
              <w:bottom w:val="single" w:color="5B2D8E" w:sz="4"/>
              <w:right w:val="single" w:color="5B2D8E" w:sz="4"/>
            </w:tcBorders>
            <w:shd w:fill="5B2D8E" w:val="clear"/>
            <w:tcMar>
              <w:top w:type="dxa" w:w="120"/>
              <w:left w:type="dxa" w:w="80"/>
              <w:bottom w:type="dxa" w:w="120"/>
              <w:right w:type="dxa" w:w="80"/>
            </w:tcMar>
            <w:vAlign w:val="center"/>
          </w:tcPr>
          <w:p>
            <w:pPr>
              <w:spacing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Tier 1</w:t>
            </w:r>
          </w:p>
          <w:p>
            <w:pPr>
              <w:spacing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Ultra Enterprise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FFFFFF"/>
                <w:sz w:val="16"/>
                <w:szCs w:val="16"/>
              </w:rPr>
              <w:t xml:space="preserve">&gt;100,000</w:t>
            </w:r>
          </w:p>
        </w:tc>
        <w:tc>
          <w:tcPr>
            <w:tcW w:type="dxa" w:w="1560"/>
            <w:tcBorders>
              <w:top w:val="single" w:color="C00000" w:sz="4"/>
              <w:left w:val="single" w:color="C00000" w:sz="4"/>
              <w:bottom w:val="single" w:color="C00000" w:sz="4"/>
              <w:right w:val="single" w:color="C00000" w:sz="4"/>
            </w:tcBorders>
            <w:shd w:fill="C00000" w:val="clear"/>
            <w:tcMar>
              <w:top w:type="dxa" w:w="120"/>
              <w:left w:type="dxa" w:w="80"/>
              <w:bottom w:type="dxa" w:w="120"/>
              <w:right w:type="dxa" w:w="80"/>
            </w:tcMar>
            <w:vAlign w:val="center"/>
          </w:tcPr>
          <w:p>
            <w:pPr>
              <w:spacing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Tier 2</w:t>
            </w:r>
          </w:p>
          <w:p>
            <w:pPr>
              <w:spacing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Enterprise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FFFFFF"/>
                <w:sz w:val="16"/>
                <w:szCs w:val="16"/>
              </w:rPr>
              <w:t xml:space="preserve">&gt;10,000</w:t>
            </w:r>
          </w:p>
        </w:tc>
        <w:tc>
          <w:tcPr>
            <w:tcW w:type="dxa" w:w="1560"/>
            <w:tcBorders>
              <w:top w:val="single" w:color="FF0000" w:sz="4"/>
              <w:left w:val="single" w:color="FF0000" w:sz="4"/>
              <w:bottom w:val="single" w:color="FF0000" w:sz="4"/>
              <w:right w:val="single" w:color="FF0000" w:sz="4"/>
            </w:tcBorders>
            <w:shd w:fill="FF0000" w:val="clear"/>
            <w:tcMar>
              <w:top w:type="dxa" w:w="120"/>
              <w:left w:type="dxa" w:w="80"/>
              <w:bottom w:type="dxa" w:w="120"/>
              <w:right w:type="dxa" w:w="80"/>
            </w:tcMar>
            <w:vAlign w:val="center"/>
          </w:tcPr>
          <w:p>
            <w:pPr>
              <w:spacing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Tier 3</w:t>
            </w:r>
          </w:p>
          <w:p>
            <w:pPr>
              <w:spacing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Hot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FFFFFF"/>
                <w:sz w:val="16"/>
                <w:szCs w:val="16"/>
              </w:rPr>
              <w:t xml:space="preserve">500–10k</w:t>
            </w:r>
          </w:p>
        </w:tc>
        <w:tc>
          <w:tcPr>
            <w:tcW w:type="dxa" w:w="1560"/>
            <w:tcBorders>
              <w:top w:val="single" w:color="FF9900" w:sz="4"/>
              <w:left w:val="single" w:color="FF9900" w:sz="4"/>
              <w:bottom w:val="single" w:color="FF9900" w:sz="4"/>
              <w:right w:val="single" w:color="FF9900" w:sz="4"/>
            </w:tcBorders>
            <w:shd w:fill="FF9900" w:val="clear"/>
            <w:tcMar>
              <w:top w:type="dxa" w:w="120"/>
              <w:left w:type="dxa" w:w="80"/>
              <w:bottom w:type="dxa" w:w="120"/>
              <w:right w:type="dxa" w:w="80"/>
            </w:tcMar>
            <w:vAlign w:val="center"/>
          </w:tcPr>
          <w:p>
            <w:pPr>
              <w:spacing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Tier 4</w:t>
            </w:r>
          </w:p>
          <w:p>
            <w:pPr>
              <w:spacing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Good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100–500</w:t>
            </w:r>
          </w:p>
        </w:tc>
        <w:tc>
          <w:tcPr>
            <w:tcW w:type="dxa" w:w="1560"/>
            <w:tcBorders>
              <w:top w:val="single" w:color="FFFF00" w:sz="4"/>
              <w:left w:val="single" w:color="FFFF00" w:sz="4"/>
              <w:bottom w:val="single" w:color="FFFF00" w:sz="4"/>
              <w:right w:val="single" w:color="FFFF00" w:sz="4"/>
            </w:tcBorders>
            <w:shd w:fill="FFFF00" w:val="clear"/>
            <w:tcMar>
              <w:top w:type="dxa" w:w="120"/>
              <w:left w:type="dxa" w:w="80"/>
              <w:bottom w:type="dxa" w:w="120"/>
              <w:right w:type="dxa" w:w="80"/>
            </w:tcMar>
            <w:vAlign w:val="center"/>
          </w:tcPr>
          <w:p>
            <w:pPr>
              <w:spacing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Tier 5</w:t>
            </w:r>
          </w:p>
          <w:p>
            <w:pPr>
              <w:spacing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Warm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50–100</w:t>
            </w:r>
          </w:p>
        </w:tc>
        <w:tc>
          <w:tcPr>
            <w:tcW w:type="dxa" w:w="15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D9D9D9" w:val="clear"/>
            <w:tcMar>
              <w:top w:type="dxa" w:w="120"/>
              <w:left w:type="dxa" w:w="80"/>
              <w:bottom w:type="dxa" w:w="120"/>
              <w:right w:type="dxa" w:w="80"/>
            </w:tcMar>
            <w:vAlign w:val="center"/>
          </w:tcPr>
          <w:p>
            <w:pPr>
              <w:spacing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Tier 6</w:t>
            </w:r>
          </w:p>
          <w:p>
            <w:pPr>
              <w:spacing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Cold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&lt;50</w:t>
            </w:r>
          </w:p>
        </w:tc>
      </w:tr>
    </w:tbl>
    <w:p>
      <w:pPr>
        <w:spacing w:after="0" w:before="200"/>
      </w:pPr>
      <w:r>
        <w:t xml:space="preserve"/>
      </w:r>
    </w:p>
    <w:p>
      <w:pPr>
        <w:pStyle w:val="Heading3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CLI — site_smart_export.py</w:t>
      </w:r>
    </w:p>
    <w:p>
      <w:pPr>
        <w:spacing w:after="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8"/>
        <w:gridCol w:w="1404"/>
        <w:gridCol w:w="5148"/>
      </w:tblGrid>
      <w:tr>
        <w:trPr>
          <w:tblHeader/>
        </w:trPr>
        <w:tc>
          <w:tcPr>
            <w:tcW w:type="dxa" w:w="2808"/>
            <w:tcBorders>
              <w:top w:val="single" w:color="1F497D" w:sz="4"/>
              <w:left w:val="single" w:color="1F497D" w:sz="4"/>
              <w:bottom w:val="single" w:color="1F497D" w:sz="4"/>
              <w:right w:val="single" w:color="1F497D" w:sz="4"/>
            </w:tcBorders>
            <w:shd w:fill="1F497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Flag</w:t>
            </w:r>
          </w:p>
        </w:tc>
        <w:tc>
          <w:tcPr>
            <w:tcW w:type="dxa" w:w="1404"/>
            <w:tcBorders>
              <w:top w:val="single" w:color="1F497D" w:sz="4"/>
              <w:left w:val="single" w:color="1F497D" w:sz="4"/>
              <w:bottom w:val="single" w:color="1F497D" w:sz="4"/>
              <w:right w:val="single" w:color="1F497D" w:sz="4"/>
            </w:tcBorders>
            <w:shd w:fill="1F497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Default</w:t>
            </w:r>
          </w:p>
        </w:tc>
        <w:tc>
          <w:tcPr>
            <w:tcW w:type="dxa" w:w="5148"/>
            <w:tcBorders>
              <w:top w:val="single" w:color="1F497D" w:sz="4"/>
              <w:left w:val="single" w:color="1F497D" w:sz="4"/>
              <w:bottom w:val="single" w:color="1F497D" w:sz="4"/>
              <w:right w:val="single" w:color="1F497D" w:sz="4"/>
            </w:tcBorders>
            <w:shd w:fill="1F497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80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--countries CC</w:t>
            </w:r>
          </w:p>
        </w:tc>
        <w:tc>
          <w:tcPr>
            <w:tcW w:type="dxa" w:w="14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all</w:t>
            </w:r>
          </w:p>
        </w:tc>
        <w:tc>
          <w:tcPr>
            <w:tcW w:type="dxa" w:w="514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Country codes (space or comma separated)</w:t>
            </w:r>
          </w:p>
        </w:tc>
      </w:tr>
      <w:tr>
        <w:tc>
          <w:tcPr>
            <w:tcW w:type="dxa" w:w="280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--min-pages N</w:t>
            </w:r>
          </w:p>
        </w:tc>
        <w:tc>
          <w:tcPr>
            <w:tcW w:type="dxa" w:w="14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</w:t>
            </w:r>
          </w:p>
        </w:tc>
        <w:tc>
          <w:tcPr>
            <w:tcW w:type="dxa" w:w="514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Minimum page count filter</w:t>
            </w:r>
          </w:p>
        </w:tc>
      </w:tr>
      <w:tr>
        <w:tc>
          <w:tcPr>
            <w:tcW w:type="dxa" w:w="280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--outreach-priority N</w:t>
            </w:r>
          </w:p>
        </w:tc>
        <w:tc>
          <w:tcPr>
            <w:tcW w:type="dxa" w:w="14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all</w:t>
            </w:r>
          </w:p>
        </w:tc>
        <w:tc>
          <w:tcPr>
            <w:tcW w:type="dxa" w:w="514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Only contacts with outreach_priority &lt;= N</w:t>
            </w:r>
          </w:p>
        </w:tc>
      </w:tr>
      <w:tr>
        <w:tc>
          <w:tcPr>
            <w:tcW w:type="dxa" w:w="280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--write-contacts</w:t>
            </w:r>
          </w:p>
        </w:tc>
        <w:tc>
          <w:tcPr>
            <w:tcW w:type="dxa" w:w="14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off</w:t>
            </w:r>
          </w:p>
        </w:tc>
        <w:tc>
          <w:tcPr>
            <w:tcW w:type="dxa" w:w="514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Write to email_contacts Firestore collection</w:t>
            </w:r>
          </w:p>
        </w:tc>
      </w:tr>
      <w:tr>
        <w:tc>
          <w:tcPr>
            <w:tcW w:type="dxa" w:w="280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--campaign NAME</w:t>
            </w:r>
          </w:p>
        </w:tc>
        <w:tc>
          <w:tcPr>
            <w:tcW w:type="dxa" w:w="14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514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Tag written to email_contacts docs</w:t>
            </w:r>
          </w:p>
        </w:tc>
      </w:tr>
      <w:tr>
        <w:tc>
          <w:tcPr>
            <w:tcW w:type="dxa" w:w="280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--dry-run-contacts</w:t>
            </w:r>
          </w:p>
        </w:tc>
        <w:tc>
          <w:tcPr>
            <w:tcW w:type="dxa" w:w="14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off</w:t>
            </w:r>
          </w:p>
        </w:tc>
        <w:tc>
          <w:tcPr>
            <w:tcW w:type="dxa" w:w="514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Show tier/priority summary without writing</w:t>
            </w:r>
          </w:p>
        </w:tc>
      </w:tr>
      <w:tr>
        <w:tc>
          <w:tcPr>
            <w:tcW w:type="dxa" w:w="280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--out PATH</w:t>
            </w:r>
          </w:p>
        </w:tc>
        <w:tc>
          <w:tcPr>
            <w:tcW w:type="dxa" w:w="14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auto</w:t>
            </w:r>
          </w:p>
        </w:tc>
        <w:tc>
          <w:tcPr>
            <w:tcW w:type="dxa" w:w="514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Output .xlsx path</w:t>
            </w:r>
          </w:p>
        </w:tc>
      </w:tr>
    </w:tbl>
    <w:p>
      <w:pPr>
        <w:spacing w:after="0" w:before="20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1F497D"/>
          <w:sz w:val="32"/>
          <w:szCs w:val="32"/>
        </w:rPr>
        <w:t xml:space="preserve">4. Lead Pipeline — Web Agencies / Resellers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Discovers WordPress/WooCommerce agencies and digital marketing firms that could become BlueSearch resellers. Scores each agency 0–100 for reseller fit.</w:t>
      </w:r>
    </w:p>
    <w:p>
      <w:pPr>
        <w:spacing w:after="0" w:before="1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200"/>
        <w:gridCol w:w="5960"/>
      </w:tblGrid>
      <w:tr>
        <w:trPr>
          <w:tblHeader/>
        </w:trPr>
        <w:tc>
          <w:tcPr>
            <w:tcW w:type="dxa" w:w="1200"/>
            <w:tcBorders>
              <w:top w:val="single" w:color="1F497D" w:sz="4"/>
              <w:left w:val="single" w:color="1F497D" w:sz="4"/>
              <w:bottom w:val="single" w:color="1F497D" w:sz="4"/>
              <w:right w:val="single" w:color="1F497D" w:sz="4"/>
            </w:tcBorders>
            <w:shd w:fill="1F497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Step</w:t>
            </w:r>
          </w:p>
        </w:tc>
        <w:tc>
          <w:tcPr>
            <w:tcW w:type="dxa" w:w="2200"/>
            <w:tcBorders>
              <w:top w:val="single" w:color="1F497D" w:sz="4"/>
              <w:left w:val="single" w:color="1F497D" w:sz="4"/>
              <w:bottom w:val="single" w:color="1F497D" w:sz="4"/>
              <w:right w:val="single" w:color="1F497D" w:sz="4"/>
            </w:tcBorders>
            <w:shd w:fill="1F497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Script</w:t>
            </w:r>
          </w:p>
        </w:tc>
        <w:tc>
          <w:tcPr>
            <w:tcW w:type="dxa" w:w="5960"/>
            <w:tcBorders>
              <w:top w:val="single" w:color="1F497D" w:sz="4"/>
              <w:left w:val="single" w:color="1F497D" w:sz="4"/>
              <w:bottom w:val="single" w:color="1F497D" w:sz="4"/>
              <w:right w:val="single" w:color="1F497D" w:sz="4"/>
            </w:tcBorders>
            <w:shd w:fill="1F497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Output / Notes</w:t>
            </w:r>
          </w:p>
        </w:tc>
      </w:tr>
      <w:tr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 — Discover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lead_agent.py</w:t>
            </w:r>
          </w:p>
        </w:tc>
        <w:tc>
          <w:tcPr>
            <w:tcW w:type="dxa" w:w="5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Bing+Brave + catalogs (Sortlist, DesignRush, TopDevelopers)</w:t>
            </w:r>
          </w:p>
        </w:tc>
      </w:tr>
      <w:tr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 — Classify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lead_enrich_agent.py</w:t>
            </w:r>
          </w:p>
        </w:tc>
        <w:tc>
          <w:tcPr>
            <w:tcW w:type="dxa" w:w="5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sector, specialisation, reseller_potential, score 0–100</w:t>
            </w:r>
          </w:p>
        </w:tc>
      </w:tr>
      <w:tr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 — Enrich contacts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lead_enrich_contacts.py</w:t>
            </w:r>
          </w:p>
        </w:tc>
        <w:tc>
          <w:tcPr>
            <w:tcW w:type="dxa" w:w="5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name, title, phone, LinkedIn per contact</w:t>
            </w:r>
          </w:p>
        </w:tc>
      </w:tr>
      <w:tr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 — Export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leads_smart_export.py</w:t>
            </w:r>
          </w:p>
        </w:tc>
        <w:tc>
          <w:tcPr>
            <w:tcW w:type="dxa" w:w="5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Tiered Excel (5 tiers by reseller score)</w:t>
            </w:r>
          </w:p>
        </w:tc>
      </w:tr>
      <w:tr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 — Write contacts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--write-contacts --campaign NAME</w:t>
            </w:r>
          </w:p>
        </w:tc>
        <w:tc>
          <w:tcPr>
            <w:tcW w:type="dxa" w:w="5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Writes to email_contacts with mark_leads=true</w:t>
            </w:r>
          </w:p>
        </w:tc>
      </w:tr>
    </w:tbl>
    <w:p>
      <w:pPr>
        <w:spacing w:after="0" w:before="200"/>
      </w:pPr>
      <w:r>
        <w:t xml:space="preserve"/>
      </w:r>
    </w:p>
    <w:p>
      <w:pPr>
        <w:pStyle w:val="Heading3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CLI — leads_smart_export.py</w:t>
      </w:r>
    </w:p>
    <w:p>
      <w:pPr>
        <w:spacing w:after="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8"/>
        <w:gridCol w:w="1404"/>
        <w:gridCol w:w="5148"/>
      </w:tblGrid>
      <w:tr>
        <w:trPr>
          <w:tblHeader/>
        </w:trPr>
        <w:tc>
          <w:tcPr>
            <w:tcW w:type="dxa" w:w="2808"/>
            <w:tcBorders>
              <w:top w:val="single" w:color="1F497D" w:sz="4"/>
              <w:left w:val="single" w:color="1F497D" w:sz="4"/>
              <w:bottom w:val="single" w:color="1F497D" w:sz="4"/>
              <w:right w:val="single" w:color="1F497D" w:sz="4"/>
            </w:tcBorders>
            <w:shd w:fill="1F497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Flag</w:t>
            </w:r>
          </w:p>
        </w:tc>
        <w:tc>
          <w:tcPr>
            <w:tcW w:type="dxa" w:w="1404"/>
            <w:tcBorders>
              <w:top w:val="single" w:color="1F497D" w:sz="4"/>
              <w:left w:val="single" w:color="1F497D" w:sz="4"/>
              <w:bottom w:val="single" w:color="1F497D" w:sz="4"/>
              <w:right w:val="single" w:color="1F497D" w:sz="4"/>
            </w:tcBorders>
            <w:shd w:fill="1F497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Default</w:t>
            </w:r>
          </w:p>
        </w:tc>
        <w:tc>
          <w:tcPr>
            <w:tcW w:type="dxa" w:w="5148"/>
            <w:tcBorders>
              <w:top w:val="single" w:color="1F497D" w:sz="4"/>
              <w:left w:val="single" w:color="1F497D" w:sz="4"/>
              <w:bottom w:val="single" w:color="1F497D" w:sz="4"/>
              <w:right w:val="single" w:color="1F497D" w:sz="4"/>
            </w:tcBorders>
            <w:shd w:fill="1F497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80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--countries CC</w:t>
            </w:r>
          </w:p>
        </w:tc>
        <w:tc>
          <w:tcPr>
            <w:tcW w:type="dxa" w:w="14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all</w:t>
            </w:r>
          </w:p>
        </w:tc>
        <w:tc>
          <w:tcPr>
            <w:tcW w:type="dxa" w:w="514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Country codes</w:t>
            </w:r>
          </w:p>
        </w:tc>
      </w:tr>
      <w:tr>
        <w:tc>
          <w:tcPr>
            <w:tcW w:type="dxa" w:w="280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--min-score N</w:t>
            </w:r>
          </w:p>
        </w:tc>
        <w:tc>
          <w:tcPr>
            <w:tcW w:type="dxa" w:w="14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</w:t>
            </w:r>
          </w:p>
        </w:tc>
        <w:tc>
          <w:tcPr>
            <w:tcW w:type="dxa" w:w="514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Minimum reseller score filter</w:t>
            </w:r>
          </w:p>
        </w:tc>
      </w:tr>
      <w:tr>
        <w:tc>
          <w:tcPr>
            <w:tcW w:type="dxa" w:w="280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--outreach-priority N</w:t>
            </w:r>
          </w:p>
        </w:tc>
        <w:tc>
          <w:tcPr>
            <w:tcW w:type="dxa" w:w="14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all</w:t>
            </w:r>
          </w:p>
        </w:tc>
        <w:tc>
          <w:tcPr>
            <w:tcW w:type="dxa" w:w="514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Only contacts with outreach_priority &lt;= N</w:t>
            </w:r>
          </w:p>
        </w:tc>
      </w:tr>
      <w:tr>
        <w:tc>
          <w:tcPr>
            <w:tcW w:type="dxa" w:w="280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--write-contacts</w:t>
            </w:r>
          </w:p>
        </w:tc>
        <w:tc>
          <w:tcPr>
            <w:tcW w:type="dxa" w:w="14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off</w:t>
            </w:r>
          </w:p>
        </w:tc>
        <w:tc>
          <w:tcPr>
            <w:tcW w:type="dxa" w:w="514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Write to email_contacts Firestore collection</w:t>
            </w:r>
          </w:p>
        </w:tc>
      </w:tr>
      <w:tr>
        <w:tc>
          <w:tcPr>
            <w:tcW w:type="dxa" w:w="280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--campaign NAME</w:t>
            </w:r>
          </w:p>
        </w:tc>
        <w:tc>
          <w:tcPr>
            <w:tcW w:type="dxa" w:w="14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514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Tag written to email_contacts docs</w:t>
            </w:r>
          </w:p>
        </w:tc>
      </w:tr>
      <w:tr>
        <w:tc>
          <w:tcPr>
            <w:tcW w:type="dxa" w:w="280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--dry-run-contacts</w:t>
            </w:r>
          </w:p>
        </w:tc>
        <w:tc>
          <w:tcPr>
            <w:tcW w:type="dxa" w:w="14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off</w:t>
            </w:r>
          </w:p>
        </w:tc>
        <w:tc>
          <w:tcPr>
            <w:tcW w:type="dxa" w:w="514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Show tier/priority summary without writing</w:t>
            </w:r>
          </w:p>
        </w:tc>
      </w:tr>
      <w:tr>
        <w:tc>
          <w:tcPr>
            <w:tcW w:type="dxa" w:w="280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--out PATH</w:t>
            </w:r>
          </w:p>
        </w:tc>
        <w:tc>
          <w:tcPr>
            <w:tcW w:type="dxa" w:w="14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auto</w:t>
            </w:r>
          </w:p>
        </w:tc>
        <w:tc>
          <w:tcPr>
            <w:tcW w:type="dxa" w:w="514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Output .xlsx path</w:t>
            </w:r>
          </w:p>
        </w:tc>
      </w:tr>
    </w:tbl>
    <w:p>
      <w:pPr>
        <w:spacing w:after="0" w:before="20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1F497D"/>
          <w:sz w:val="32"/>
          <w:szCs w:val="32"/>
        </w:rPr>
        <w:t xml:space="preserve">5. Unified Export — email_contacts_export.py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Reads directly from the email_contacts collection after one or both smart exports have run with --write-contacts. Produces a single Excel with contacts from both pipelines.</w:t>
      </w:r>
    </w:p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8"/>
        <w:gridCol w:w="1404"/>
        <w:gridCol w:w="5148"/>
      </w:tblGrid>
      <w:tr>
        <w:trPr>
          <w:tblHeader/>
        </w:trPr>
        <w:tc>
          <w:tcPr>
            <w:tcW w:type="dxa" w:w="2808"/>
            <w:tcBorders>
              <w:top w:val="single" w:color="1F497D" w:sz="4"/>
              <w:left w:val="single" w:color="1F497D" w:sz="4"/>
              <w:bottom w:val="single" w:color="1F497D" w:sz="4"/>
              <w:right w:val="single" w:color="1F497D" w:sz="4"/>
            </w:tcBorders>
            <w:shd w:fill="1F497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Flag</w:t>
            </w:r>
          </w:p>
        </w:tc>
        <w:tc>
          <w:tcPr>
            <w:tcW w:type="dxa" w:w="1404"/>
            <w:tcBorders>
              <w:top w:val="single" w:color="1F497D" w:sz="4"/>
              <w:left w:val="single" w:color="1F497D" w:sz="4"/>
              <w:bottom w:val="single" w:color="1F497D" w:sz="4"/>
              <w:right w:val="single" w:color="1F497D" w:sz="4"/>
            </w:tcBorders>
            <w:shd w:fill="1F497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Default</w:t>
            </w:r>
          </w:p>
        </w:tc>
        <w:tc>
          <w:tcPr>
            <w:tcW w:type="dxa" w:w="5148"/>
            <w:tcBorders>
              <w:top w:val="single" w:color="1F497D" w:sz="4"/>
              <w:left w:val="single" w:color="1F497D" w:sz="4"/>
              <w:bottom w:val="single" w:color="1F497D" w:sz="4"/>
              <w:right w:val="single" w:color="1F497D" w:sz="4"/>
            </w:tcBorders>
            <w:shd w:fill="1F497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80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--countries CC</w:t>
            </w:r>
          </w:p>
        </w:tc>
        <w:tc>
          <w:tcPr>
            <w:tcW w:type="dxa" w:w="14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all</w:t>
            </w:r>
          </w:p>
        </w:tc>
        <w:tc>
          <w:tcPr>
            <w:tcW w:type="dxa" w:w="514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Country codes</w:t>
            </w:r>
          </w:p>
        </w:tc>
      </w:tr>
      <w:tr>
        <w:tc>
          <w:tcPr>
            <w:tcW w:type="dxa" w:w="280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--campaign NAME</w:t>
            </w:r>
          </w:p>
        </w:tc>
        <w:tc>
          <w:tcPr>
            <w:tcW w:type="dxa" w:w="14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514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Filter by campaign tag</w:t>
            </w:r>
          </w:p>
        </w:tc>
      </w:tr>
      <w:tr>
        <w:tc>
          <w:tcPr>
            <w:tcW w:type="dxa" w:w="280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--status</w:t>
            </w:r>
          </w:p>
        </w:tc>
        <w:tc>
          <w:tcPr>
            <w:tcW w:type="dxa" w:w="14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all</w:t>
            </w:r>
          </w:p>
        </w:tc>
        <w:tc>
          <w:tcPr>
            <w:tcW w:type="dxa" w:w="514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pending / approved / sent / replied</w:t>
            </w:r>
          </w:p>
        </w:tc>
      </w:tr>
      <w:tr>
        <w:tc>
          <w:tcPr>
            <w:tcW w:type="dxa" w:w="280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--mark</w:t>
            </w:r>
          </w:p>
        </w:tc>
        <w:tc>
          <w:tcPr>
            <w:tcW w:type="dxa" w:w="14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all</w:t>
            </w:r>
          </w:p>
        </w:tc>
        <w:tc>
          <w:tcPr>
            <w:tcW w:type="dxa" w:w="514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site = SITE_LEADS only  |  leads = LEADS only  |  both = in both</w:t>
            </w:r>
          </w:p>
        </w:tc>
      </w:tr>
      <w:tr>
        <w:tc>
          <w:tcPr>
            <w:tcW w:type="dxa" w:w="280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--out PATH</w:t>
            </w:r>
          </w:p>
        </w:tc>
        <w:tc>
          <w:tcPr>
            <w:tcW w:type="dxa" w:w="14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auto</w:t>
            </w:r>
          </w:p>
        </w:tc>
        <w:tc>
          <w:tcPr>
            <w:tcW w:type="dxa" w:w="514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Output .xlsx path</w:t>
            </w:r>
          </w:p>
        </w:tc>
      </w:tr>
    </w:tbl>
    <w:p>
      <w:pPr>
        <w:spacing w:after="0" w:before="200"/>
      </w:pPr>
      <w:r>
        <w:t xml:space="preserve"/>
      </w:r>
    </w:p>
    <w:p>
      <w:pPr>
        <w:pStyle w:val="Heading3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Typical Workflow</w:t>
      </w:r>
    </w:p>
    <w:p>
      <w:pPr>
        <w:spacing w:after="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1F497D" w:sz="4"/>
              <w:left w:val="single" w:color="1F497D" w:sz="4"/>
              <w:bottom w:val="single" w:color="1F497D" w:sz="4"/>
              <w:right w:val="single" w:color="1F497D" w:sz="4"/>
            </w:tcBorders>
            <w:shd w:fill="1F497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Step</w:t>
            </w:r>
          </w:p>
        </w:tc>
        <w:tc>
          <w:tcPr>
            <w:tcW w:type="dxa" w:w="6960"/>
            <w:tcBorders>
              <w:top w:val="single" w:color="1F497D" w:sz="4"/>
              <w:left w:val="single" w:color="1F497D" w:sz="4"/>
              <w:bottom w:val="single" w:color="1F497D" w:sz="4"/>
              <w:right w:val="single" w:color="1F497D" w:sz="4"/>
            </w:tcBorders>
            <w:shd w:fill="1F497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Command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1. Site export + write</w:t>
            </w:r>
          </w:p>
        </w:tc>
        <w:tc>
          <w:tcPr>
            <w:tcW w:type="dxa" w:w="6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python app\site_smart_export.py --countries NO --write-contacts --campaign NO_jun02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2. Leads export + write</w:t>
            </w:r>
          </w:p>
        </w:tc>
        <w:tc>
          <w:tcPr>
            <w:tcW w:type="dxa" w:w="6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python app\leads_smart_export.py --countries NO --write-contacts --campaign NO_jun02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3. Unified review Excel</w:t>
            </w:r>
          </w:p>
        </w:tc>
        <w:tc>
          <w:tcPr>
            <w:tcW w:type="dxa" w:w="6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python app\email_contacts_export.py --countries NO --campaign NO_jun02 --status pending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4. After human review</w:t>
            </w:r>
          </w:p>
        </w:tc>
        <w:tc>
          <w:tcPr>
            <w:tcW w:type="dxa" w:w="6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python app\email_contacts_export.py --countries NO --status approved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5. Cross-pipeline only</w:t>
            </w:r>
          </w:p>
        </w:tc>
        <w:tc>
          <w:tcPr>
            <w:tcW w:type="dxa" w:w="6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python app\email_contacts_export.py --mark both --countries NO</w:t>
            </w:r>
          </w:p>
        </w:tc>
      </w:tr>
    </w:tbl>
    <w:p>
      <w:pPr>
        <w:spacing w:after="0" w:before="20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1F497D"/>
          <w:sz w:val="32"/>
          <w:szCs w:val="32"/>
        </w:rPr>
        <w:t xml:space="preserve">6. Shared Utilities</w:t>
      </w:r>
    </w:p>
    <w:p>
      <w:pPr>
        <w:pStyle w:val="Heading2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clean_str() — functions/utils.py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Truncates name and title fields at the first bad character or label prefix. Applied at collection time (agents) and export time (export scripts). Hyphenated names like Anne-Sofie are preserved.</w:t>
      </w:r>
    </w:p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20"/>
        <w:gridCol w:w="6739"/>
      </w:tblGrid>
      <w:tr>
        <w:trPr>
          <w:tblHeader/>
        </w:trPr>
        <w:tc>
          <w:tcPr>
            <w:tcW w:type="dxa" w:w="2620"/>
            <w:tcBorders>
              <w:top w:val="single" w:color="1F497D" w:sz="4"/>
              <w:left w:val="single" w:color="1F497D" w:sz="4"/>
              <w:bottom w:val="single" w:color="1F497D" w:sz="4"/>
              <w:right w:val="single" w:color="1F497D" w:sz="4"/>
            </w:tcBorders>
            <w:shd w:fill="1F497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Rule</w:t>
            </w:r>
          </w:p>
        </w:tc>
        <w:tc>
          <w:tcPr>
            <w:tcW w:type="dxa" w:w="6739"/>
            <w:tcBorders>
              <w:top w:val="single" w:color="1F497D" w:sz="4"/>
              <w:left w:val="single" w:color="1F497D" w:sz="4"/>
              <w:bottom w:val="single" w:color="1F497D" w:sz="4"/>
              <w:right w:val="single" w:color="1F497D" w:sz="4"/>
            </w:tcBorders>
            <w:shd w:fill="1F497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Detail / Example</w:t>
            </w:r>
          </w:p>
        </w:tc>
      </w:tr>
      <w:tr>
        <w:tc>
          <w:tcPr>
            <w:tcW w:type="dxa" w:w="26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HTML decode</w:t>
            </w:r>
          </w:p>
        </w:tc>
        <w:tc>
          <w:tcPr>
            <w:tcW w:type="dxa" w:w="673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&amp;amp; → &amp; before scanning</w:t>
            </w:r>
          </w:p>
        </w:tc>
      </w:tr>
      <w:tr>
        <w:tc>
          <w:tcPr>
            <w:tcW w:type="dxa" w:w="26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Control characters</w:t>
            </w:r>
          </w:p>
        </w:tc>
        <w:tc>
          <w:tcPr>
            <w:tcW w:type="dxa" w:w="673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ord &lt; 32 or 127 (tab, newline, NUL...)</w:t>
            </w:r>
          </w:p>
        </w:tc>
      </w:tr>
      <w:tr>
        <w:tc>
          <w:tcPr>
            <w:tcW w:type="dxa" w:w="26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JSON artifact chars</w:t>
            </w:r>
          </w:p>
        </w:tc>
        <w:tc>
          <w:tcPr>
            <w:tcW w:type="dxa" w:w="673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" { } \ / | , : ( ) + = &lt; &gt; &amp;</w:t>
            </w:r>
          </w:p>
        </w:tc>
      </w:tr>
      <w:tr>
        <w:tc>
          <w:tcPr>
            <w:tcW w:type="dxa" w:w="26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Smart / curly quotes</w:t>
            </w:r>
          </w:p>
        </w:tc>
        <w:tc>
          <w:tcPr>
            <w:tcW w:type="dxa" w:w="673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“ ” ‘ ’</w:t>
            </w:r>
          </w:p>
        </w:tc>
      </w:tr>
      <w:tr>
        <w:tc>
          <w:tcPr>
            <w:tcW w:type="dxa" w:w="26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Digit at any position</w:t>
            </w:r>
          </w:p>
        </w:tc>
        <w:tc>
          <w:tcPr>
            <w:tcW w:type="dxa" w:w="673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Partner 123456 → Partner  |  0123title → (empty)</w:t>
            </w:r>
          </w:p>
        </w:tc>
      </w:tr>
      <w:tr>
        <w:tc>
          <w:tcPr>
            <w:tcW w:type="dxa" w:w="26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Scand. email label</w:t>
            </w:r>
          </w:p>
        </w:tc>
        <w:tc>
          <w:tcPr>
            <w:tcW w:type="dxa" w:w="673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E-post  E:  e (word boundary)</w:t>
            </w:r>
          </w:p>
        </w:tc>
      </w:tr>
      <w:tr>
        <w:tc>
          <w:tcPr>
            <w:tcW w:type="dxa" w:w="26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Phone labels</w:t>
            </w:r>
          </w:p>
        </w:tc>
        <w:tc>
          <w:tcPr>
            <w:tcW w:type="dxa" w:w="673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Tlf  Tlf.  Tlf:  Tel  Tel:  Telefon  Telephone</w:t>
            </w:r>
          </w:p>
          <w:p>
            <w:pPr>
              <w:spacing w:after="6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Phone  Puh  Mob  Mobil  Tél  GSM</w:t>
            </w:r>
          </w:p>
        </w:tc>
      </w:tr>
      <w:tr>
        <w:tc>
          <w:tcPr>
            <w:tcW w:type="dxa" w:w="26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Space-padded dash</w:t>
            </w:r>
          </w:p>
        </w:tc>
        <w:tc>
          <w:tcPr>
            <w:tcW w:type="dxa" w:w="673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Daglig leder - info@co.no → Daglig leder</w:t>
            </w:r>
          </w:p>
        </w:tc>
      </w:tr>
      <w:tr>
        <w:tc>
          <w:tcPr>
            <w:tcW w:type="dxa" w:w="26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Bare label remaining</w:t>
            </w:r>
          </w:p>
        </w:tc>
        <w:tc>
          <w:tcPr>
            <w:tcW w:type="dxa" w:w="673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Tlf: (47) 123 → (empty, not "Tlf")</w:t>
            </w:r>
          </w:p>
        </w:tc>
      </w:tr>
    </w:tbl>
    <w:p>
      <w:pPr>
        <w:spacing w:after="0" w:before="20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resolve_country() — functions/utils.py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Resolves the best available country code. Priority: location_country → ai_country → country. Normalises ISO codes (GB → UK, AU, NZ, IN, NO, SE, DK, FI, IE, ZA, DE, FR, BE, NL, ES, IT).</w:t>
      </w:r>
    </w:p>
    <w:p>
      <w:pPr>
        <w:spacing w:after="0" w:before="20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excel_builder.py — functions/excel_builder.py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Shared Excel building module used by all three export scripts. Eliminates ~60 lines of duplicated boilerplate.</w:t>
      </w:r>
    </w:p>
    <w:p>
      <w:pPr>
        <w:spacing w:after="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1F497D" w:sz="4"/>
              <w:left w:val="single" w:color="1F497D" w:sz="4"/>
              <w:bottom w:val="single" w:color="1F497D" w:sz="4"/>
              <w:right w:val="single" w:color="1F497D" w:sz="4"/>
            </w:tcBorders>
            <w:shd w:fill="1F497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Function</w:t>
            </w:r>
          </w:p>
        </w:tc>
        <w:tc>
          <w:tcPr>
            <w:tcW w:type="dxa" w:w="6160"/>
            <w:tcBorders>
              <w:top w:val="single" w:color="1F497D" w:sz="4"/>
              <w:left w:val="single" w:color="1F497D" w:sz="4"/>
              <w:bottom w:val="single" w:color="1F497D" w:sz="4"/>
              <w:right w:val="single" w:color="1F497D" w:sz="4"/>
            </w:tcBorders>
            <w:shd w:fill="1F497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write_contacts_sheet(ws, rows, cols, sort_key, wrap_keys)</w:t>
            </w:r>
          </w:p>
        </w:tc>
        <w:tc>
          <w:tcPr>
            <w:tcW w:type="dxa" w:w="6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Header row + tier-coloured data rows + bool→YES + list→csv + auto-filter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make_header_cell(ws, row, col, value)</w:t>
            </w:r>
          </w:p>
        </w:tc>
        <w:tc>
          <w:tcPr>
            <w:tcW w:type="dxa" w:w="6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Dark blue header cell for summary sheets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save_workbook(wb, out_path, label)</w:t>
            </w:r>
          </w:p>
        </w:tc>
        <w:tc>
          <w:tcPr>
            <w:tcW w:type="dxa" w:w="6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mkdir if needed + save + print confirmation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TIER_COLORS / TIER_TEXT</w:t>
            </w:r>
          </w:p>
        </w:tc>
        <w:tc>
          <w:tcPr>
            <w:tcW w:type="dxa" w:w="6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Shared colour maps (tier 1–6 → hex fill and text colours)</w:t>
            </w:r>
          </w:p>
        </w:tc>
      </w:tr>
    </w:tbl>
    <w:p>
      <w:pPr>
        <w:pageBreakBefore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1F497D"/>
          <w:sz w:val="32"/>
          <w:szCs w:val="32"/>
        </w:rPr>
        <w:t xml:space="preserve">7. email_contacts — Full Record Schema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Each document in the email_contacts Firestore collection has the following fields. Document ID is the normalised email address (special chars → underscore). Fields marked Site/Leads show which pipeline writes them. When a contact appears in both pipelines both sets of fields are merged — data fields are always overwritten on re-import, lifecycle fields (status, created_at) are set once and never touched again.</w:t>
      </w:r>
    </w:p>
    <w:p>
      <w:pPr>
        <w:spacing w:after="80" w:before="1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2E75B6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🔑  Identity &amp; Document IDs</w:t>
            </w:r>
          </w:p>
        </w:tc>
      </w:tr>
    </w:tbl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800"/>
        <w:gridCol w:w="500"/>
        <w:gridCol w:w="500"/>
        <w:gridCol w:w="3800"/>
        <w:gridCol w:w="2160"/>
      </w:tblGrid>
      <w:tr>
        <w:tc>
          <w:tcPr>
            <w:tcW w:type="dxa" w:w="1600"/>
            <w:tcBorders>
              <w:top w:val="single" w:color="1F497D" w:sz="4"/>
              <w:left w:val="single" w:color="1F497D" w:sz="4"/>
              <w:bottom w:val="single" w:color="1F497D" w:sz="4"/>
              <w:right w:val="single" w:color="1F497D" w:sz="4"/>
            </w:tcBorders>
            <w:shd w:fill="1F497D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ourier New" w:cs="Courier New" w:eastAsia="Courier New" w:hAnsi="Courier New"/>
                <w:b/>
                <w:bCs/>
                <w:color w:val="FFFFFF"/>
                <w:sz w:val="18"/>
                <w:szCs w:val="18"/>
              </w:rPr>
              <w:t xml:space="preserve">Field</w:t>
            </w:r>
          </w:p>
        </w:tc>
        <w:tc>
          <w:tcPr>
            <w:tcW w:type="dxa" w:w="800"/>
            <w:tcBorders>
              <w:top w:val="single" w:color="1F497D" w:sz="4"/>
              <w:left w:val="single" w:color="1F497D" w:sz="4"/>
              <w:bottom w:val="single" w:color="1F497D" w:sz="4"/>
              <w:right w:val="single" w:color="1F497D" w:sz="4"/>
            </w:tcBorders>
            <w:shd w:fill="1F497D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Type</w:t>
            </w:r>
          </w:p>
        </w:tc>
        <w:tc>
          <w:tcPr>
            <w:tcW w:type="dxa" w:w="500"/>
            <w:tcBorders>
              <w:top w:val="single" w:color="1F497D" w:sz="4"/>
              <w:left w:val="single" w:color="1F497D" w:sz="4"/>
              <w:bottom w:val="single" w:color="1F497D" w:sz="4"/>
              <w:right w:val="single" w:color="1F497D" w:sz="4"/>
            </w:tcBorders>
            <w:shd w:fill="1F497D" w:val="clear"/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Site</w:t>
            </w:r>
          </w:p>
        </w:tc>
        <w:tc>
          <w:tcPr>
            <w:tcW w:type="dxa" w:w="500"/>
            <w:tcBorders>
              <w:top w:val="single" w:color="1F497D" w:sz="4"/>
              <w:left w:val="single" w:color="1F497D" w:sz="4"/>
              <w:bottom w:val="single" w:color="1F497D" w:sz="4"/>
              <w:right w:val="single" w:color="1F497D" w:sz="4"/>
            </w:tcBorders>
            <w:shd w:fill="1F497D" w:val="clear"/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Leads</w:t>
            </w:r>
          </w:p>
        </w:tc>
        <w:tc>
          <w:tcPr>
            <w:tcW w:type="dxa" w:w="3800"/>
            <w:tcBorders>
              <w:top w:val="single" w:color="1F497D" w:sz="4"/>
              <w:left w:val="single" w:color="1F497D" w:sz="4"/>
              <w:bottom w:val="single" w:color="1F497D" w:sz="4"/>
              <w:right w:val="single" w:color="1F497D" w:sz="4"/>
            </w:tcBorders>
            <w:shd w:fill="1F497D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2160"/>
            <w:tcBorders>
              <w:top w:val="single" w:color="1F497D" w:sz="4"/>
              <w:left w:val="single" w:color="1F497D" w:sz="4"/>
              <w:bottom w:val="single" w:color="1F497D" w:sz="4"/>
              <w:right w:val="single" w:color="1F497D" w:sz="4"/>
            </w:tcBorders>
            <w:shd w:fill="1F497D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FFFFFF"/>
                <w:sz w:val="17"/>
                <w:szCs w:val="17"/>
              </w:rPr>
              <w:t xml:space="preserve">Example value</w:t>
            </w:r>
          </w:p>
        </w:tc>
      </w:tr>
      <w:tr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2E75B6"/>
                <w:sz w:val="18"/>
                <w:szCs w:val="18"/>
              </w:rPr>
              <w:t xml:space="preserve">doc_id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17"/>
                <w:szCs w:val="17"/>
              </w:rPr>
              <w:t xml:space="preserve">string</w:t>
            </w:r>
          </w:p>
        </w:tc>
        <w:tc>
          <w:tcPr>
            <w:tcW w:type="dxa" w:w="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EFDA" w:val="clear"/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75623"/>
                <w:sz w:val="18"/>
                <w:szCs w:val="18"/>
              </w:rPr>
              <w:t xml:space="preserve">✓</w:t>
            </w:r>
          </w:p>
        </w:tc>
        <w:tc>
          <w:tcPr>
            <w:tcW w:type="dxa" w:w="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EFDA" w:val="clear"/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75623"/>
                <w:sz w:val="18"/>
                <w:szCs w:val="18"/>
              </w:rPr>
              <w:t xml:space="preserve">✓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Firestore document ID — email normalised (special chars → _)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Same value stored as a field for easy Excel lookup</w:t>
            </w:r>
          </w:p>
        </w:tc>
        <w:tc>
          <w:tcPr>
            <w:tcW w:type="dxa" w:w="2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444444"/>
                <w:sz w:val="17"/>
                <w:szCs w:val="17"/>
              </w:rPr>
              <w:t xml:space="preserve">john_smith_acme_co_uk</w:t>
            </w:r>
          </w:p>
        </w:tc>
      </w:tr>
      <w:tr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2E75B6"/>
                <w:sz w:val="18"/>
                <w:szCs w:val="18"/>
              </w:rPr>
              <w:t xml:space="preserve">email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17"/>
                <w:szCs w:val="17"/>
              </w:rPr>
              <w:t xml:space="preserve">string</w:t>
            </w:r>
          </w:p>
        </w:tc>
        <w:tc>
          <w:tcPr>
            <w:tcW w:type="dxa" w:w="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EFDA" w:val="clear"/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75623"/>
                <w:sz w:val="18"/>
                <w:szCs w:val="18"/>
              </w:rPr>
              <w:t xml:space="preserve">✓</w:t>
            </w:r>
          </w:p>
        </w:tc>
        <w:tc>
          <w:tcPr>
            <w:tcW w:type="dxa" w:w="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EFDA" w:val="clear"/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75623"/>
                <w:sz w:val="18"/>
                <w:szCs w:val="18"/>
              </w:rPr>
              <w:t xml:space="preserve">✓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Validated, clean email address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Passes _valid_email() + clean_str()</w:t>
            </w:r>
          </w:p>
        </w:tc>
        <w:tc>
          <w:tcPr>
            <w:tcW w:type="dxa" w:w="2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444444"/>
                <w:sz w:val="17"/>
                <w:szCs w:val="17"/>
              </w:rPr>
              <w:t xml:space="preserve">john.smith@acme.co.uk</w:t>
            </w:r>
          </w:p>
        </w:tc>
      </w:tr>
      <w:tr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2E75B6"/>
                <w:sz w:val="18"/>
                <w:szCs w:val="18"/>
              </w:rPr>
              <w:t xml:space="preserve">contact_id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17"/>
                <w:szCs w:val="17"/>
              </w:rPr>
              <w:t xml:space="preserve">string</w:t>
            </w:r>
          </w:p>
        </w:tc>
        <w:tc>
          <w:tcPr>
            <w:tcW w:type="dxa" w:w="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EFDA" w:val="clear"/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75623"/>
                <w:sz w:val="18"/>
                <w:szCs w:val="18"/>
              </w:rPr>
              <w:t xml:space="preserve">✓</w:t>
            </w:r>
          </w:p>
        </w:tc>
        <w:tc>
          <w:tcPr>
            <w:tcW w:type="dxa" w:w="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95959"/>
                <w:sz w:val="18"/>
                <w:szCs w:val="18"/>
              </w:rPr>
              <w:t xml:space="preserve">—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Source site_contacts sub-document ID</w:t>
            </w:r>
          </w:p>
        </w:tc>
        <w:tc>
          <w:tcPr>
            <w:tcW w:type="dxa" w:w="2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444444"/>
                <w:sz w:val="17"/>
                <w:szCs w:val="17"/>
              </w:rPr>
              <w:t xml:space="preserve">c_a3f2b1</w:t>
            </w:r>
          </w:p>
        </w:tc>
      </w:tr>
      <w:tr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2E75B6"/>
                <w:sz w:val="18"/>
                <w:szCs w:val="18"/>
              </w:rPr>
              <w:t xml:space="preserve">lead_id_site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17"/>
                <w:szCs w:val="17"/>
              </w:rPr>
              <w:t xml:space="preserve">string</w:t>
            </w:r>
          </w:p>
        </w:tc>
        <w:tc>
          <w:tcPr>
            <w:tcW w:type="dxa" w:w="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EFDA" w:val="clear"/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75623"/>
                <w:sz w:val="18"/>
                <w:szCs w:val="18"/>
              </w:rPr>
              <w:t xml:space="preserve">✓</w:t>
            </w:r>
          </w:p>
        </w:tc>
        <w:tc>
          <w:tcPr>
            <w:tcW w:type="dxa" w:w="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95959"/>
                <w:sz w:val="18"/>
                <w:szCs w:val="18"/>
              </w:rPr>
              <w:t xml:space="preserve">—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Source site_leads document ID — links back to the originating site</w:t>
            </w:r>
          </w:p>
        </w:tc>
        <w:tc>
          <w:tcPr>
            <w:tcW w:type="dxa" w:w="2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444444"/>
                <w:sz w:val="17"/>
                <w:szCs w:val="17"/>
              </w:rPr>
              <w:t xml:space="preserve">acme-co-uk</w:t>
            </w:r>
          </w:p>
        </w:tc>
      </w:tr>
      <w:tr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2E75B6"/>
                <w:sz w:val="18"/>
                <w:szCs w:val="18"/>
              </w:rPr>
              <w:t xml:space="preserve">lead_id_leads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17"/>
                <w:szCs w:val="17"/>
              </w:rPr>
              <w:t xml:space="preserve">string</w:t>
            </w:r>
          </w:p>
        </w:tc>
        <w:tc>
          <w:tcPr>
            <w:tcW w:type="dxa" w:w="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95959"/>
                <w:sz w:val="18"/>
                <w:szCs w:val="18"/>
              </w:rPr>
              <w:t xml:space="preserve">—</w:t>
            </w:r>
          </w:p>
        </w:tc>
        <w:tc>
          <w:tcPr>
            <w:tcW w:type="dxa" w:w="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EFDA" w:val="clear"/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75623"/>
                <w:sz w:val="18"/>
                <w:szCs w:val="18"/>
              </w:rPr>
              <w:t xml:space="preserve">✓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Source leads document ID — links back to the originating agency</w:t>
            </w:r>
          </w:p>
        </w:tc>
        <w:tc>
          <w:tcPr>
            <w:tcW w:type="dxa" w:w="2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444444"/>
                <w:sz w:val="17"/>
                <w:szCs w:val="17"/>
              </w:rPr>
              <w:t xml:space="preserve">agency-fullstakk-no</w:t>
            </w:r>
          </w:p>
        </w:tc>
      </w:tr>
    </w:tbl>
    <w:p>
      <w:pPr>
        <w:spacing w:after="80" w:before="2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F497D" w:sz="4"/>
              <w:left w:val="single" w:color="1F497D" w:sz="4"/>
              <w:bottom w:val="single" w:color="1F497D" w:sz="4"/>
              <w:right w:val="single" w:color="1F497D" w:sz="4"/>
            </w:tcBorders>
            <w:shd w:fill="1F497D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👤  Contact Personal Information</w:t>
            </w:r>
          </w:p>
        </w:tc>
      </w:tr>
    </w:tbl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800"/>
        <w:gridCol w:w="500"/>
        <w:gridCol w:w="500"/>
        <w:gridCol w:w="3800"/>
        <w:gridCol w:w="2160"/>
      </w:tblGrid>
      <w:tr>
        <w:tc>
          <w:tcPr>
            <w:tcW w:type="dxa" w:w="1600"/>
            <w:tcBorders>
              <w:top w:val="single" w:color="1F497D" w:sz="4"/>
              <w:left w:val="single" w:color="1F497D" w:sz="4"/>
              <w:bottom w:val="single" w:color="1F497D" w:sz="4"/>
              <w:right w:val="single" w:color="1F497D" w:sz="4"/>
            </w:tcBorders>
            <w:shd w:fill="1F497D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ourier New" w:cs="Courier New" w:eastAsia="Courier New" w:hAnsi="Courier New"/>
                <w:b/>
                <w:bCs/>
                <w:color w:val="FFFFFF"/>
                <w:sz w:val="18"/>
                <w:szCs w:val="18"/>
              </w:rPr>
              <w:t xml:space="preserve">Field</w:t>
            </w:r>
          </w:p>
        </w:tc>
        <w:tc>
          <w:tcPr>
            <w:tcW w:type="dxa" w:w="800"/>
            <w:tcBorders>
              <w:top w:val="single" w:color="1F497D" w:sz="4"/>
              <w:left w:val="single" w:color="1F497D" w:sz="4"/>
              <w:bottom w:val="single" w:color="1F497D" w:sz="4"/>
              <w:right w:val="single" w:color="1F497D" w:sz="4"/>
            </w:tcBorders>
            <w:shd w:fill="1F497D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Type</w:t>
            </w:r>
          </w:p>
        </w:tc>
        <w:tc>
          <w:tcPr>
            <w:tcW w:type="dxa" w:w="500"/>
            <w:tcBorders>
              <w:top w:val="single" w:color="1F497D" w:sz="4"/>
              <w:left w:val="single" w:color="1F497D" w:sz="4"/>
              <w:bottom w:val="single" w:color="1F497D" w:sz="4"/>
              <w:right w:val="single" w:color="1F497D" w:sz="4"/>
            </w:tcBorders>
            <w:shd w:fill="1F497D" w:val="clear"/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Site</w:t>
            </w:r>
          </w:p>
        </w:tc>
        <w:tc>
          <w:tcPr>
            <w:tcW w:type="dxa" w:w="500"/>
            <w:tcBorders>
              <w:top w:val="single" w:color="1F497D" w:sz="4"/>
              <w:left w:val="single" w:color="1F497D" w:sz="4"/>
              <w:bottom w:val="single" w:color="1F497D" w:sz="4"/>
              <w:right w:val="single" w:color="1F497D" w:sz="4"/>
            </w:tcBorders>
            <w:shd w:fill="1F497D" w:val="clear"/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Leads</w:t>
            </w:r>
          </w:p>
        </w:tc>
        <w:tc>
          <w:tcPr>
            <w:tcW w:type="dxa" w:w="3800"/>
            <w:tcBorders>
              <w:top w:val="single" w:color="1F497D" w:sz="4"/>
              <w:left w:val="single" w:color="1F497D" w:sz="4"/>
              <w:bottom w:val="single" w:color="1F497D" w:sz="4"/>
              <w:right w:val="single" w:color="1F497D" w:sz="4"/>
            </w:tcBorders>
            <w:shd w:fill="1F497D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2160"/>
            <w:tcBorders>
              <w:top w:val="single" w:color="1F497D" w:sz="4"/>
              <w:left w:val="single" w:color="1F497D" w:sz="4"/>
              <w:bottom w:val="single" w:color="1F497D" w:sz="4"/>
              <w:right w:val="single" w:color="1F497D" w:sz="4"/>
            </w:tcBorders>
            <w:shd w:fill="1F497D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FFFFFF"/>
                <w:sz w:val="17"/>
                <w:szCs w:val="17"/>
              </w:rPr>
              <w:t xml:space="preserve">Example value</w:t>
            </w:r>
          </w:p>
        </w:tc>
      </w:tr>
      <w:tr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2E75B6"/>
                <w:sz w:val="18"/>
                <w:szCs w:val="18"/>
              </w:rPr>
              <w:t xml:space="preserve">name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17"/>
                <w:szCs w:val="17"/>
              </w:rPr>
              <w:t xml:space="preserve">string</w:t>
            </w:r>
          </w:p>
        </w:tc>
        <w:tc>
          <w:tcPr>
            <w:tcW w:type="dxa" w:w="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EFDA" w:val="clear"/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75623"/>
                <w:sz w:val="18"/>
                <w:szCs w:val="18"/>
              </w:rPr>
              <w:t xml:space="preserve">✓</w:t>
            </w:r>
          </w:p>
        </w:tc>
        <w:tc>
          <w:tcPr>
            <w:tcW w:type="dxa" w:w="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EFDA" w:val="clear"/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75623"/>
                <w:sz w:val="18"/>
                <w:szCs w:val="18"/>
              </w:rPr>
              <w:t xml:space="preserve">✓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Full contact name, cleaned via clean_str()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Derived from email local part if personal email and name unknown</w:t>
            </w:r>
          </w:p>
        </w:tc>
        <w:tc>
          <w:tcPr>
            <w:tcW w:type="dxa" w:w="2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444444"/>
                <w:sz w:val="17"/>
                <w:szCs w:val="17"/>
              </w:rPr>
              <w:t xml:space="preserve">John Smith</w:t>
            </w:r>
          </w:p>
        </w:tc>
      </w:tr>
      <w:tr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2E75B6"/>
                <w:sz w:val="18"/>
                <w:szCs w:val="18"/>
              </w:rPr>
              <w:t xml:space="preserve">title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17"/>
                <w:szCs w:val="17"/>
              </w:rPr>
              <w:t xml:space="preserve">string</w:t>
            </w:r>
          </w:p>
        </w:tc>
        <w:tc>
          <w:tcPr>
            <w:tcW w:type="dxa" w:w="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EFDA" w:val="clear"/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75623"/>
                <w:sz w:val="18"/>
                <w:szCs w:val="18"/>
              </w:rPr>
              <w:t xml:space="preserve">✓</w:t>
            </w:r>
          </w:p>
        </w:tc>
        <w:tc>
          <w:tcPr>
            <w:tcW w:type="dxa" w:w="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EFDA" w:val="clear"/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75623"/>
                <w:sz w:val="18"/>
                <w:szCs w:val="18"/>
              </w:rPr>
              <w:t xml:space="preserve">✓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Job title, cleaned via clean_str()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Truncated at phone labels, JSON artifacts, bad chars</w:t>
            </w:r>
          </w:p>
        </w:tc>
        <w:tc>
          <w:tcPr>
            <w:tcW w:type="dxa" w:w="2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444444"/>
                <w:sz w:val="17"/>
                <w:szCs w:val="17"/>
              </w:rPr>
              <w:t xml:space="preserve">Head of Digital</w:t>
            </w:r>
          </w:p>
        </w:tc>
      </w:tr>
      <w:tr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2E75B6"/>
                <w:sz w:val="18"/>
                <w:szCs w:val="18"/>
              </w:rPr>
              <w:t xml:space="preserve">phone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17"/>
                <w:szCs w:val="17"/>
              </w:rPr>
              <w:t xml:space="preserve">string</w:t>
            </w:r>
          </w:p>
        </w:tc>
        <w:tc>
          <w:tcPr>
            <w:tcW w:type="dxa" w:w="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EFDA" w:val="clear"/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75623"/>
                <w:sz w:val="18"/>
                <w:szCs w:val="18"/>
              </w:rPr>
              <w:t xml:space="preserve">✓</w:t>
            </w:r>
          </w:p>
        </w:tc>
        <w:tc>
          <w:tcPr>
            <w:tcW w:type="dxa" w:w="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EFDA" w:val="clear"/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75623"/>
                <w:sz w:val="18"/>
                <w:szCs w:val="18"/>
              </w:rPr>
              <w:t xml:space="preserve">✓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Phone number extracted from site or contact enrichment</w:t>
            </w:r>
          </w:p>
        </w:tc>
        <w:tc>
          <w:tcPr>
            <w:tcW w:type="dxa" w:w="2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444444"/>
                <w:sz w:val="17"/>
                <w:szCs w:val="17"/>
              </w:rPr>
              <w:t xml:space="preserve">+47 912 34 567</w:t>
            </w:r>
          </w:p>
        </w:tc>
      </w:tr>
      <w:tr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2E75B6"/>
                <w:sz w:val="18"/>
                <w:szCs w:val="18"/>
              </w:rPr>
              <w:t xml:space="preserve">linkedin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17"/>
                <w:szCs w:val="17"/>
              </w:rPr>
              <w:t xml:space="preserve">string</w:t>
            </w:r>
          </w:p>
        </w:tc>
        <w:tc>
          <w:tcPr>
            <w:tcW w:type="dxa" w:w="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EFDA" w:val="clear"/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75623"/>
                <w:sz w:val="18"/>
                <w:szCs w:val="18"/>
              </w:rPr>
              <w:t xml:space="preserve">✓</w:t>
            </w:r>
          </w:p>
        </w:tc>
        <w:tc>
          <w:tcPr>
            <w:tcW w:type="dxa" w:w="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EFDA" w:val="clear"/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75623"/>
                <w:sz w:val="18"/>
                <w:szCs w:val="18"/>
              </w:rPr>
              <w:t xml:space="preserve">✓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LinkedIn profile URL</w:t>
            </w:r>
          </w:p>
        </w:tc>
        <w:tc>
          <w:tcPr>
            <w:tcW w:type="dxa" w:w="2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444444"/>
                <w:sz w:val="17"/>
                <w:szCs w:val="17"/>
              </w:rPr>
              <w:t xml:space="preserve">linkedin.com/in/johnsmith</w:t>
            </w:r>
          </w:p>
        </w:tc>
      </w:tr>
    </w:tbl>
    <w:p>
      <w:pPr>
        <w:spacing w:after="80" w:before="2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595959" w:sz="4"/>
              <w:left w:val="single" w:color="595959" w:sz="4"/>
              <w:bottom w:val="single" w:color="595959" w:sz="4"/>
              <w:right w:val="single" w:color="595959" w:sz="4"/>
            </w:tcBorders>
            <w:shd w:fill="595959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🏢  Source Company</w:t>
            </w:r>
          </w:p>
        </w:tc>
      </w:tr>
    </w:tbl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800"/>
        <w:gridCol w:w="500"/>
        <w:gridCol w:w="500"/>
        <w:gridCol w:w="3800"/>
        <w:gridCol w:w="2160"/>
      </w:tblGrid>
      <w:tr>
        <w:tc>
          <w:tcPr>
            <w:tcW w:type="dxa" w:w="1600"/>
            <w:tcBorders>
              <w:top w:val="single" w:color="1F497D" w:sz="4"/>
              <w:left w:val="single" w:color="1F497D" w:sz="4"/>
              <w:bottom w:val="single" w:color="1F497D" w:sz="4"/>
              <w:right w:val="single" w:color="1F497D" w:sz="4"/>
            </w:tcBorders>
            <w:shd w:fill="1F497D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ourier New" w:cs="Courier New" w:eastAsia="Courier New" w:hAnsi="Courier New"/>
                <w:b/>
                <w:bCs/>
                <w:color w:val="FFFFFF"/>
                <w:sz w:val="18"/>
                <w:szCs w:val="18"/>
              </w:rPr>
              <w:t xml:space="preserve">Field</w:t>
            </w:r>
          </w:p>
        </w:tc>
        <w:tc>
          <w:tcPr>
            <w:tcW w:type="dxa" w:w="800"/>
            <w:tcBorders>
              <w:top w:val="single" w:color="1F497D" w:sz="4"/>
              <w:left w:val="single" w:color="1F497D" w:sz="4"/>
              <w:bottom w:val="single" w:color="1F497D" w:sz="4"/>
              <w:right w:val="single" w:color="1F497D" w:sz="4"/>
            </w:tcBorders>
            <w:shd w:fill="1F497D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Type</w:t>
            </w:r>
          </w:p>
        </w:tc>
        <w:tc>
          <w:tcPr>
            <w:tcW w:type="dxa" w:w="500"/>
            <w:tcBorders>
              <w:top w:val="single" w:color="1F497D" w:sz="4"/>
              <w:left w:val="single" w:color="1F497D" w:sz="4"/>
              <w:bottom w:val="single" w:color="1F497D" w:sz="4"/>
              <w:right w:val="single" w:color="1F497D" w:sz="4"/>
            </w:tcBorders>
            <w:shd w:fill="1F497D" w:val="clear"/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Site</w:t>
            </w:r>
          </w:p>
        </w:tc>
        <w:tc>
          <w:tcPr>
            <w:tcW w:type="dxa" w:w="500"/>
            <w:tcBorders>
              <w:top w:val="single" w:color="1F497D" w:sz="4"/>
              <w:left w:val="single" w:color="1F497D" w:sz="4"/>
              <w:bottom w:val="single" w:color="1F497D" w:sz="4"/>
              <w:right w:val="single" w:color="1F497D" w:sz="4"/>
            </w:tcBorders>
            <w:shd w:fill="1F497D" w:val="clear"/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Leads</w:t>
            </w:r>
          </w:p>
        </w:tc>
        <w:tc>
          <w:tcPr>
            <w:tcW w:type="dxa" w:w="3800"/>
            <w:tcBorders>
              <w:top w:val="single" w:color="1F497D" w:sz="4"/>
              <w:left w:val="single" w:color="1F497D" w:sz="4"/>
              <w:bottom w:val="single" w:color="1F497D" w:sz="4"/>
              <w:right w:val="single" w:color="1F497D" w:sz="4"/>
            </w:tcBorders>
            <w:shd w:fill="1F497D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2160"/>
            <w:tcBorders>
              <w:top w:val="single" w:color="1F497D" w:sz="4"/>
              <w:left w:val="single" w:color="1F497D" w:sz="4"/>
              <w:bottom w:val="single" w:color="1F497D" w:sz="4"/>
              <w:right w:val="single" w:color="1F497D" w:sz="4"/>
            </w:tcBorders>
            <w:shd w:fill="1F497D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FFFFFF"/>
                <w:sz w:val="17"/>
                <w:szCs w:val="17"/>
              </w:rPr>
              <w:t xml:space="preserve">Example value</w:t>
            </w:r>
          </w:p>
        </w:tc>
      </w:tr>
      <w:tr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2E75B6"/>
                <w:sz w:val="18"/>
                <w:szCs w:val="18"/>
              </w:rPr>
              <w:t xml:space="preserve">domain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17"/>
                <w:szCs w:val="17"/>
              </w:rPr>
              <w:t xml:space="preserve">string</w:t>
            </w:r>
          </w:p>
        </w:tc>
        <w:tc>
          <w:tcPr>
            <w:tcW w:type="dxa" w:w="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EFDA" w:val="clear"/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75623"/>
                <w:sz w:val="18"/>
                <w:szCs w:val="18"/>
              </w:rPr>
              <w:t xml:space="preserve">✓</w:t>
            </w:r>
          </w:p>
        </w:tc>
        <w:tc>
          <w:tcPr>
            <w:tcW w:type="dxa" w:w="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EFDA" w:val="clear"/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75623"/>
                <w:sz w:val="18"/>
                <w:szCs w:val="18"/>
              </w:rPr>
              <w:t xml:space="preserve">✓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Company domain (without protocol)</w:t>
            </w:r>
          </w:p>
        </w:tc>
        <w:tc>
          <w:tcPr>
            <w:tcW w:type="dxa" w:w="2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444444"/>
                <w:sz w:val="17"/>
                <w:szCs w:val="17"/>
              </w:rPr>
              <w:t xml:space="preserve">acme.co.uk</w:t>
            </w:r>
          </w:p>
        </w:tc>
      </w:tr>
      <w:tr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2E75B6"/>
                <w:sz w:val="18"/>
                <w:szCs w:val="18"/>
              </w:rPr>
              <w:t xml:space="preserve">website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17"/>
                <w:szCs w:val="17"/>
              </w:rPr>
              <w:t xml:space="preserve">string</w:t>
            </w:r>
          </w:p>
        </w:tc>
        <w:tc>
          <w:tcPr>
            <w:tcW w:type="dxa" w:w="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EFDA" w:val="clear"/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75623"/>
                <w:sz w:val="18"/>
                <w:szCs w:val="18"/>
              </w:rPr>
              <w:t xml:space="preserve">✓</w:t>
            </w:r>
          </w:p>
        </w:tc>
        <w:tc>
          <w:tcPr>
            <w:tcW w:type="dxa" w:w="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EFDA" w:val="clear"/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75623"/>
                <w:sz w:val="18"/>
                <w:szCs w:val="18"/>
              </w:rPr>
              <w:t xml:space="preserve">✓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Full website URL</w:t>
            </w:r>
          </w:p>
        </w:tc>
        <w:tc>
          <w:tcPr>
            <w:tcW w:type="dxa" w:w="2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444444"/>
                <w:sz w:val="17"/>
                <w:szCs w:val="17"/>
              </w:rPr>
              <w:t xml:space="preserve">https://acme.co.uk</w:t>
            </w:r>
          </w:p>
        </w:tc>
      </w:tr>
      <w:tr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2E75B6"/>
                <w:sz w:val="18"/>
                <w:szCs w:val="18"/>
              </w:rPr>
              <w:t xml:space="preserve">company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17"/>
                <w:szCs w:val="17"/>
              </w:rPr>
              <w:t xml:space="preserve">string</w:t>
            </w:r>
          </w:p>
        </w:tc>
        <w:tc>
          <w:tcPr>
            <w:tcW w:type="dxa" w:w="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EFDA" w:val="clear"/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75623"/>
                <w:sz w:val="18"/>
                <w:szCs w:val="18"/>
              </w:rPr>
              <w:t xml:space="preserve">✓</w:t>
            </w:r>
          </w:p>
        </w:tc>
        <w:tc>
          <w:tcPr>
            <w:tcW w:type="dxa" w:w="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EFDA" w:val="clear"/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75623"/>
                <w:sz w:val="18"/>
                <w:szCs w:val="18"/>
              </w:rPr>
              <w:t xml:space="preserve">✓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Company name</w:t>
            </w:r>
          </w:p>
        </w:tc>
        <w:tc>
          <w:tcPr>
            <w:tcW w:type="dxa" w:w="2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444444"/>
                <w:sz w:val="17"/>
                <w:szCs w:val="17"/>
              </w:rPr>
              <w:t xml:space="preserve">Acme Digital Ltd</w:t>
            </w:r>
          </w:p>
        </w:tc>
      </w:tr>
      <w:tr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2E75B6"/>
                <w:sz w:val="18"/>
                <w:szCs w:val="18"/>
              </w:rPr>
              <w:t xml:space="preserve">country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17"/>
                <w:szCs w:val="17"/>
              </w:rPr>
              <w:t xml:space="preserve">string</w:t>
            </w:r>
          </w:p>
        </w:tc>
        <w:tc>
          <w:tcPr>
            <w:tcW w:type="dxa" w:w="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EFDA" w:val="clear"/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75623"/>
                <w:sz w:val="18"/>
                <w:szCs w:val="18"/>
              </w:rPr>
              <w:t xml:space="preserve">✓</w:t>
            </w:r>
          </w:p>
        </w:tc>
        <w:tc>
          <w:tcPr>
            <w:tcW w:type="dxa" w:w="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EFDA" w:val="clear"/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75623"/>
                <w:sz w:val="18"/>
                <w:szCs w:val="18"/>
              </w:rPr>
              <w:t xml:space="preserve">✓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Normalised country code via resolve_country()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Priority: location_country → ai_country → country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ISO normalised: GB→UK, etc.</w:t>
            </w:r>
          </w:p>
        </w:tc>
        <w:tc>
          <w:tcPr>
            <w:tcW w:type="dxa" w:w="2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444444"/>
                <w:sz w:val="17"/>
                <w:szCs w:val="17"/>
              </w:rPr>
              <w:t xml:space="preserve">UK</w:t>
            </w:r>
          </w:p>
        </w:tc>
      </w:tr>
      <w:tr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2E75B6"/>
                <w:sz w:val="18"/>
                <w:szCs w:val="18"/>
              </w:rPr>
              <w:t xml:space="preserve">location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17"/>
                <w:szCs w:val="17"/>
              </w:rPr>
              <w:t xml:space="preserve">string</w:t>
            </w:r>
          </w:p>
        </w:tc>
        <w:tc>
          <w:tcPr>
            <w:tcW w:type="dxa" w:w="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EFDA" w:val="clear"/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75623"/>
                <w:sz w:val="18"/>
                <w:szCs w:val="18"/>
              </w:rPr>
              <w:t xml:space="preserve">✓</w:t>
            </w:r>
          </w:p>
        </w:tc>
        <w:tc>
          <w:tcPr>
            <w:tcW w:type="dxa" w:w="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95959"/>
                <w:sz w:val="18"/>
                <w:szCs w:val="18"/>
              </w:rPr>
              <w:t xml:space="preserve">—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Full location string from site_location_enrich</w:t>
            </w:r>
          </w:p>
        </w:tc>
        <w:tc>
          <w:tcPr>
            <w:tcW w:type="dxa" w:w="2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444444"/>
                <w:sz w:val="17"/>
                <w:szCs w:val="17"/>
              </w:rPr>
              <w:t xml:space="preserve">London, England</w:t>
            </w:r>
          </w:p>
        </w:tc>
      </w:tr>
      <w:tr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2E75B6"/>
                <w:sz w:val="18"/>
                <w:szCs w:val="18"/>
              </w:rPr>
              <w:t xml:space="preserve">location_city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17"/>
                <w:szCs w:val="17"/>
              </w:rPr>
              <w:t xml:space="preserve">string</w:t>
            </w:r>
          </w:p>
        </w:tc>
        <w:tc>
          <w:tcPr>
            <w:tcW w:type="dxa" w:w="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EFDA" w:val="clear"/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75623"/>
                <w:sz w:val="18"/>
                <w:szCs w:val="18"/>
              </w:rPr>
              <w:t xml:space="preserve">✓</w:t>
            </w:r>
          </w:p>
        </w:tc>
        <w:tc>
          <w:tcPr>
            <w:tcW w:type="dxa" w:w="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95959"/>
                <w:sz w:val="18"/>
                <w:szCs w:val="18"/>
              </w:rPr>
              <w:t xml:space="preserve">—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City from GPT location enrichment</w:t>
            </w:r>
          </w:p>
        </w:tc>
        <w:tc>
          <w:tcPr>
            <w:tcW w:type="dxa" w:w="2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444444"/>
                <w:sz w:val="17"/>
                <w:szCs w:val="17"/>
              </w:rPr>
              <w:t xml:space="preserve">London</w:t>
            </w:r>
          </w:p>
        </w:tc>
      </w:tr>
      <w:tr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2E75B6"/>
                <w:sz w:val="18"/>
                <w:szCs w:val="18"/>
              </w:rPr>
              <w:t xml:space="preserve">location_region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17"/>
                <w:szCs w:val="17"/>
              </w:rPr>
              <w:t xml:space="preserve">string</w:t>
            </w:r>
          </w:p>
        </w:tc>
        <w:tc>
          <w:tcPr>
            <w:tcW w:type="dxa" w:w="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EFDA" w:val="clear"/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75623"/>
                <w:sz w:val="18"/>
                <w:szCs w:val="18"/>
              </w:rPr>
              <w:t xml:space="preserve">✓</w:t>
            </w:r>
          </w:p>
        </w:tc>
        <w:tc>
          <w:tcPr>
            <w:tcW w:type="dxa" w:w="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95959"/>
                <w:sz w:val="18"/>
                <w:szCs w:val="18"/>
              </w:rPr>
              <w:t xml:space="preserve">—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Region/county from GPT location enrichment</w:t>
            </w:r>
          </w:p>
        </w:tc>
        <w:tc>
          <w:tcPr>
            <w:tcW w:type="dxa" w:w="2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444444"/>
                <w:sz w:val="17"/>
                <w:szCs w:val="17"/>
              </w:rPr>
              <w:t xml:space="preserve">England</w:t>
            </w:r>
          </w:p>
        </w:tc>
      </w:tr>
    </w:tbl>
    <w:p>
      <w:pPr>
        <w:spacing w:after="80" w:before="2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5B2D8E" w:sz="4"/>
              <w:left w:val="single" w:color="5B2D8E" w:sz="4"/>
              <w:bottom w:val="single" w:color="5B2D8E" w:sz="4"/>
              <w:right w:val="single" w:color="5B2D8E" w:sz="4"/>
            </w:tcBorders>
            <w:shd w:fill="5B2D8E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🤖  AI Classification</w:t>
            </w:r>
          </w:p>
        </w:tc>
      </w:tr>
    </w:tbl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800"/>
        <w:gridCol w:w="500"/>
        <w:gridCol w:w="500"/>
        <w:gridCol w:w="3800"/>
        <w:gridCol w:w="2160"/>
      </w:tblGrid>
      <w:tr>
        <w:tc>
          <w:tcPr>
            <w:tcW w:type="dxa" w:w="1600"/>
            <w:tcBorders>
              <w:top w:val="single" w:color="1F497D" w:sz="4"/>
              <w:left w:val="single" w:color="1F497D" w:sz="4"/>
              <w:bottom w:val="single" w:color="1F497D" w:sz="4"/>
              <w:right w:val="single" w:color="1F497D" w:sz="4"/>
            </w:tcBorders>
            <w:shd w:fill="1F497D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ourier New" w:cs="Courier New" w:eastAsia="Courier New" w:hAnsi="Courier New"/>
                <w:b/>
                <w:bCs/>
                <w:color w:val="FFFFFF"/>
                <w:sz w:val="18"/>
                <w:szCs w:val="18"/>
              </w:rPr>
              <w:t xml:space="preserve">Field</w:t>
            </w:r>
          </w:p>
        </w:tc>
        <w:tc>
          <w:tcPr>
            <w:tcW w:type="dxa" w:w="800"/>
            <w:tcBorders>
              <w:top w:val="single" w:color="1F497D" w:sz="4"/>
              <w:left w:val="single" w:color="1F497D" w:sz="4"/>
              <w:bottom w:val="single" w:color="1F497D" w:sz="4"/>
              <w:right w:val="single" w:color="1F497D" w:sz="4"/>
            </w:tcBorders>
            <w:shd w:fill="1F497D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Type</w:t>
            </w:r>
          </w:p>
        </w:tc>
        <w:tc>
          <w:tcPr>
            <w:tcW w:type="dxa" w:w="500"/>
            <w:tcBorders>
              <w:top w:val="single" w:color="1F497D" w:sz="4"/>
              <w:left w:val="single" w:color="1F497D" w:sz="4"/>
              <w:bottom w:val="single" w:color="1F497D" w:sz="4"/>
              <w:right w:val="single" w:color="1F497D" w:sz="4"/>
            </w:tcBorders>
            <w:shd w:fill="1F497D" w:val="clear"/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Site</w:t>
            </w:r>
          </w:p>
        </w:tc>
        <w:tc>
          <w:tcPr>
            <w:tcW w:type="dxa" w:w="500"/>
            <w:tcBorders>
              <w:top w:val="single" w:color="1F497D" w:sz="4"/>
              <w:left w:val="single" w:color="1F497D" w:sz="4"/>
              <w:bottom w:val="single" w:color="1F497D" w:sz="4"/>
              <w:right w:val="single" w:color="1F497D" w:sz="4"/>
            </w:tcBorders>
            <w:shd w:fill="1F497D" w:val="clear"/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Leads</w:t>
            </w:r>
          </w:p>
        </w:tc>
        <w:tc>
          <w:tcPr>
            <w:tcW w:type="dxa" w:w="3800"/>
            <w:tcBorders>
              <w:top w:val="single" w:color="1F497D" w:sz="4"/>
              <w:left w:val="single" w:color="1F497D" w:sz="4"/>
              <w:bottom w:val="single" w:color="1F497D" w:sz="4"/>
              <w:right w:val="single" w:color="1F497D" w:sz="4"/>
            </w:tcBorders>
            <w:shd w:fill="1F497D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2160"/>
            <w:tcBorders>
              <w:top w:val="single" w:color="1F497D" w:sz="4"/>
              <w:left w:val="single" w:color="1F497D" w:sz="4"/>
              <w:bottom w:val="single" w:color="1F497D" w:sz="4"/>
              <w:right w:val="single" w:color="1F497D" w:sz="4"/>
            </w:tcBorders>
            <w:shd w:fill="1F497D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FFFFFF"/>
                <w:sz w:val="17"/>
                <w:szCs w:val="17"/>
              </w:rPr>
              <w:t xml:space="preserve">Example value</w:t>
            </w:r>
          </w:p>
        </w:tc>
      </w:tr>
      <w:tr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2E75B6"/>
                <w:sz w:val="18"/>
                <w:szCs w:val="18"/>
              </w:rPr>
              <w:t xml:space="preserve">ai_sector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17"/>
                <w:szCs w:val="17"/>
              </w:rPr>
              <w:t xml:space="preserve">string</w:t>
            </w:r>
          </w:p>
        </w:tc>
        <w:tc>
          <w:tcPr>
            <w:tcW w:type="dxa" w:w="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EFDA" w:val="clear"/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75623"/>
                <w:sz w:val="18"/>
                <w:szCs w:val="18"/>
              </w:rPr>
              <w:t xml:space="preserve">✓</w:t>
            </w:r>
          </w:p>
        </w:tc>
        <w:tc>
          <w:tcPr>
            <w:tcW w:type="dxa" w:w="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EFDA" w:val="clear"/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75623"/>
                <w:sz w:val="18"/>
                <w:szCs w:val="18"/>
              </w:rPr>
              <w:t xml:space="preserve">✓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GPT-classified business sector</w:t>
            </w:r>
          </w:p>
        </w:tc>
        <w:tc>
          <w:tcPr>
            <w:tcW w:type="dxa" w:w="2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444444"/>
                <w:sz w:val="17"/>
                <w:szCs w:val="17"/>
              </w:rPr>
              <w:t xml:space="preserve">ecommerce</w:t>
            </w:r>
          </w:p>
        </w:tc>
      </w:tr>
      <w:tr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2E75B6"/>
                <w:sz w:val="18"/>
                <w:szCs w:val="18"/>
              </w:rPr>
              <w:t xml:space="preserve">ai_platform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17"/>
                <w:szCs w:val="17"/>
              </w:rPr>
              <w:t xml:space="preserve">string</w:t>
            </w:r>
          </w:p>
        </w:tc>
        <w:tc>
          <w:tcPr>
            <w:tcW w:type="dxa" w:w="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EFDA" w:val="clear"/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75623"/>
                <w:sz w:val="18"/>
                <w:szCs w:val="18"/>
              </w:rPr>
              <w:t xml:space="preserve">✓</w:t>
            </w:r>
          </w:p>
        </w:tc>
        <w:tc>
          <w:tcPr>
            <w:tcW w:type="dxa" w:w="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EFDA" w:val="clear"/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75623"/>
                <w:sz w:val="18"/>
                <w:szCs w:val="18"/>
              </w:rPr>
              <w:t xml:space="preserve">✓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Website platform detected by AI</w:t>
            </w:r>
          </w:p>
        </w:tc>
        <w:tc>
          <w:tcPr>
            <w:tcW w:type="dxa" w:w="2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444444"/>
                <w:sz w:val="17"/>
                <w:szCs w:val="17"/>
              </w:rPr>
              <w:t xml:space="preserve">wordpress</w:t>
            </w:r>
          </w:p>
        </w:tc>
      </w:tr>
      <w:tr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2E75B6"/>
                <w:sz w:val="18"/>
                <w:szCs w:val="18"/>
              </w:rPr>
              <w:t xml:space="preserve">ai_summary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17"/>
                <w:szCs w:val="17"/>
              </w:rPr>
              <w:t xml:space="preserve">string</w:t>
            </w:r>
          </w:p>
        </w:tc>
        <w:tc>
          <w:tcPr>
            <w:tcW w:type="dxa" w:w="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EFDA" w:val="clear"/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75623"/>
                <w:sz w:val="18"/>
                <w:szCs w:val="18"/>
              </w:rPr>
              <w:t xml:space="preserve">✓</w:t>
            </w:r>
          </w:p>
        </w:tc>
        <w:tc>
          <w:tcPr>
            <w:tcW w:type="dxa" w:w="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EFDA" w:val="clear"/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75623"/>
                <w:sz w:val="18"/>
                <w:szCs w:val="18"/>
              </w:rPr>
              <w:t xml:space="preserve">✓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AI-generated 1–2 sentence company summary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Used in mail-merge personalisation</w:t>
            </w:r>
          </w:p>
        </w:tc>
        <w:tc>
          <w:tcPr>
            <w:tcW w:type="dxa" w:w="2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444444"/>
                <w:sz w:val="17"/>
                <w:szCs w:val="17"/>
              </w:rPr>
              <w:t xml:space="preserve">UK-based manufacturer of...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444444"/>
                <w:sz w:val="17"/>
                <w:szCs w:val="17"/>
              </w:rPr>
              <w:t xml:space="preserve">selling direct via WooCommerce.</w:t>
            </w:r>
          </w:p>
        </w:tc>
      </w:tr>
      <w:tr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2E75B6"/>
                <w:sz w:val="18"/>
                <w:szCs w:val="18"/>
              </w:rPr>
              <w:t xml:space="preserve">ai_company_type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17"/>
                <w:szCs w:val="17"/>
              </w:rPr>
              <w:t xml:space="preserve">string</w:t>
            </w:r>
          </w:p>
        </w:tc>
        <w:tc>
          <w:tcPr>
            <w:tcW w:type="dxa" w:w="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EFDA" w:val="clear"/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75623"/>
                <w:sz w:val="18"/>
                <w:szCs w:val="18"/>
              </w:rPr>
              <w:t xml:space="preserve">✓</w:t>
            </w:r>
          </w:p>
        </w:tc>
        <w:tc>
          <w:tcPr>
            <w:tcW w:type="dxa" w:w="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95959"/>
                <w:sz w:val="18"/>
                <w:szCs w:val="18"/>
              </w:rPr>
              <w:t xml:space="preserve">—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Company type classification (site pipeline only)</w:t>
            </w:r>
          </w:p>
        </w:tc>
        <w:tc>
          <w:tcPr>
            <w:tcW w:type="dxa" w:w="2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444444"/>
                <w:sz w:val="17"/>
                <w:szCs w:val="17"/>
              </w:rPr>
              <w:t xml:space="preserve">manufacturer</w:t>
            </w:r>
          </w:p>
        </w:tc>
      </w:tr>
      <w:tr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2E75B6"/>
                <w:sz w:val="18"/>
                <w:szCs w:val="18"/>
              </w:rPr>
              <w:t xml:space="preserve">ai_confidence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17"/>
                <w:szCs w:val="17"/>
              </w:rPr>
              <w:t xml:space="preserve">number</w:t>
            </w:r>
          </w:p>
        </w:tc>
        <w:tc>
          <w:tcPr>
            <w:tcW w:type="dxa" w:w="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EFDA" w:val="clear"/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75623"/>
                <w:sz w:val="18"/>
                <w:szCs w:val="18"/>
              </w:rPr>
              <w:t xml:space="preserve">✓</w:t>
            </w:r>
          </w:p>
        </w:tc>
        <w:tc>
          <w:tcPr>
            <w:tcW w:type="dxa" w:w="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95959"/>
                <w:sz w:val="18"/>
                <w:szCs w:val="18"/>
              </w:rPr>
              <w:t xml:space="preserve">—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GPT confidence score 0–1 for site classification</w:t>
            </w:r>
          </w:p>
        </w:tc>
        <w:tc>
          <w:tcPr>
            <w:tcW w:type="dxa" w:w="2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444444"/>
                <w:sz w:val="17"/>
                <w:szCs w:val="17"/>
              </w:rPr>
              <w:t xml:space="preserve">0.92</w:t>
            </w:r>
          </w:p>
        </w:tc>
      </w:tr>
      <w:tr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2E75B6"/>
                <w:sz w:val="18"/>
                <w:szCs w:val="18"/>
              </w:rPr>
              <w:t xml:space="preserve">ai_potential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17"/>
                <w:szCs w:val="17"/>
              </w:rPr>
              <w:t xml:space="preserve">string</w:t>
            </w:r>
          </w:p>
        </w:tc>
        <w:tc>
          <w:tcPr>
            <w:tcW w:type="dxa" w:w="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95959"/>
                <w:sz w:val="18"/>
                <w:szCs w:val="18"/>
              </w:rPr>
              <w:t xml:space="preserve">—</w:t>
            </w:r>
          </w:p>
        </w:tc>
        <w:tc>
          <w:tcPr>
            <w:tcW w:type="dxa" w:w="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EFDA" w:val="clear"/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75623"/>
                <w:sz w:val="18"/>
                <w:szCs w:val="18"/>
              </w:rPr>
              <w:t xml:space="preserve">✓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Reseller potential: high / medium / low</w:t>
            </w:r>
          </w:p>
        </w:tc>
        <w:tc>
          <w:tcPr>
            <w:tcW w:type="dxa" w:w="2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444444"/>
                <w:sz w:val="17"/>
                <w:szCs w:val="17"/>
              </w:rPr>
              <w:t xml:space="preserve">high</w:t>
            </w:r>
          </w:p>
        </w:tc>
      </w:tr>
      <w:tr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2E75B6"/>
                <w:sz w:val="18"/>
                <w:szCs w:val="18"/>
              </w:rPr>
              <w:t xml:space="preserve">ai_client_base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17"/>
                <w:szCs w:val="17"/>
              </w:rPr>
              <w:t xml:space="preserve">string</w:t>
            </w:r>
          </w:p>
        </w:tc>
        <w:tc>
          <w:tcPr>
            <w:tcW w:type="dxa" w:w="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95959"/>
                <w:sz w:val="18"/>
                <w:szCs w:val="18"/>
              </w:rPr>
              <w:t xml:space="preserve">—</w:t>
            </w:r>
          </w:p>
        </w:tc>
        <w:tc>
          <w:tcPr>
            <w:tcW w:type="dxa" w:w="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EFDA" w:val="clear"/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75623"/>
                <w:sz w:val="18"/>
                <w:szCs w:val="18"/>
              </w:rPr>
              <w:t xml:space="preserve">✓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Agency client base: smb / enterprise / mixed</w:t>
            </w:r>
          </w:p>
        </w:tc>
        <w:tc>
          <w:tcPr>
            <w:tcW w:type="dxa" w:w="2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444444"/>
                <w:sz w:val="17"/>
                <w:szCs w:val="17"/>
              </w:rPr>
              <w:t xml:space="preserve">smb</w:t>
            </w:r>
          </w:p>
        </w:tc>
      </w:tr>
      <w:tr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2E75B6"/>
                <w:sz w:val="18"/>
                <w:szCs w:val="18"/>
              </w:rPr>
              <w:t xml:space="preserve">keywords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17"/>
                <w:szCs w:val="17"/>
              </w:rPr>
              <w:t xml:space="preserve">array</w:t>
            </w:r>
          </w:p>
        </w:tc>
        <w:tc>
          <w:tcPr>
            <w:tcW w:type="dxa" w:w="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EFDA" w:val="clear"/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75623"/>
                <w:sz w:val="18"/>
                <w:szCs w:val="18"/>
              </w:rPr>
              <w:t xml:space="preserve">✓</w:t>
            </w:r>
          </w:p>
        </w:tc>
        <w:tc>
          <w:tcPr>
            <w:tcW w:type="dxa" w:w="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95959"/>
                <w:sz w:val="18"/>
                <w:szCs w:val="18"/>
              </w:rPr>
              <w:t xml:space="preserve">—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Extracted site keywords (list of strings)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Stored as array in Firestore, joined as CSV in Excel</w:t>
            </w:r>
          </w:p>
        </w:tc>
        <w:tc>
          <w:tcPr>
            <w:tcW w:type="dxa" w:w="2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444444"/>
                <w:sz w:val="17"/>
                <w:szCs w:val="17"/>
              </w:rPr>
              <w:t xml:space="preserve">["woocommerce","payments",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444444"/>
                <w:sz w:val="17"/>
                <w:szCs w:val="17"/>
              </w:rPr>
              <w:t xml:space="preserve">"uk-retail"]</w:t>
            </w:r>
          </w:p>
        </w:tc>
      </w:tr>
    </w:tbl>
    <w:p>
      <w:pPr>
        <w:spacing w:after="80" w:before="2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55A11" w:sz="4"/>
              <w:left w:val="single" w:color="C55A11" w:sz="4"/>
              <w:bottom w:val="single" w:color="C55A11" w:sz="4"/>
              <w:right w:val="single" w:color="C55A11" w:sz="4"/>
            </w:tcBorders>
            <w:shd w:fill="C55A11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📊  Scoring &amp; Prioritisation</w:t>
            </w:r>
          </w:p>
        </w:tc>
      </w:tr>
    </w:tbl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800"/>
        <w:gridCol w:w="500"/>
        <w:gridCol w:w="500"/>
        <w:gridCol w:w="3800"/>
        <w:gridCol w:w="2160"/>
      </w:tblGrid>
      <w:tr>
        <w:tc>
          <w:tcPr>
            <w:tcW w:type="dxa" w:w="1600"/>
            <w:tcBorders>
              <w:top w:val="single" w:color="1F497D" w:sz="4"/>
              <w:left w:val="single" w:color="1F497D" w:sz="4"/>
              <w:bottom w:val="single" w:color="1F497D" w:sz="4"/>
              <w:right w:val="single" w:color="1F497D" w:sz="4"/>
            </w:tcBorders>
            <w:shd w:fill="1F497D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ourier New" w:cs="Courier New" w:eastAsia="Courier New" w:hAnsi="Courier New"/>
                <w:b/>
                <w:bCs/>
                <w:color w:val="FFFFFF"/>
                <w:sz w:val="18"/>
                <w:szCs w:val="18"/>
              </w:rPr>
              <w:t xml:space="preserve">Field</w:t>
            </w:r>
          </w:p>
        </w:tc>
        <w:tc>
          <w:tcPr>
            <w:tcW w:type="dxa" w:w="800"/>
            <w:tcBorders>
              <w:top w:val="single" w:color="1F497D" w:sz="4"/>
              <w:left w:val="single" w:color="1F497D" w:sz="4"/>
              <w:bottom w:val="single" w:color="1F497D" w:sz="4"/>
              <w:right w:val="single" w:color="1F497D" w:sz="4"/>
            </w:tcBorders>
            <w:shd w:fill="1F497D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Type</w:t>
            </w:r>
          </w:p>
        </w:tc>
        <w:tc>
          <w:tcPr>
            <w:tcW w:type="dxa" w:w="500"/>
            <w:tcBorders>
              <w:top w:val="single" w:color="1F497D" w:sz="4"/>
              <w:left w:val="single" w:color="1F497D" w:sz="4"/>
              <w:bottom w:val="single" w:color="1F497D" w:sz="4"/>
              <w:right w:val="single" w:color="1F497D" w:sz="4"/>
            </w:tcBorders>
            <w:shd w:fill="1F497D" w:val="clear"/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Site</w:t>
            </w:r>
          </w:p>
        </w:tc>
        <w:tc>
          <w:tcPr>
            <w:tcW w:type="dxa" w:w="500"/>
            <w:tcBorders>
              <w:top w:val="single" w:color="1F497D" w:sz="4"/>
              <w:left w:val="single" w:color="1F497D" w:sz="4"/>
              <w:bottom w:val="single" w:color="1F497D" w:sz="4"/>
              <w:right w:val="single" w:color="1F497D" w:sz="4"/>
            </w:tcBorders>
            <w:shd w:fill="1F497D" w:val="clear"/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Leads</w:t>
            </w:r>
          </w:p>
        </w:tc>
        <w:tc>
          <w:tcPr>
            <w:tcW w:type="dxa" w:w="3800"/>
            <w:tcBorders>
              <w:top w:val="single" w:color="1F497D" w:sz="4"/>
              <w:left w:val="single" w:color="1F497D" w:sz="4"/>
              <w:bottom w:val="single" w:color="1F497D" w:sz="4"/>
              <w:right w:val="single" w:color="1F497D" w:sz="4"/>
            </w:tcBorders>
            <w:shd w:fill="1F497D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2160"/>
            <w:tcBorders>
              <w:top w:val="single" w:color="1F497D" w:sz="4"/>
              <w:left w:val="single" w:color="1F497D" w:sz="4"/>
              <w:bottom w:val="single" w:color="1F497D" w:sz="4"/>
              <w:right w:val="single" w:color="1F497D" w:sz="4"/>
            </w:tcBorders>
            <w:shd w:fill="1F497D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FFFFFF"/>
                <w:sz w:val="17"/>
                <w:szCs w:val="17"/>
              </w:rPr>
              <w:t xml:space="preserve">Example value</w:t>
            </w:r>
          </w:p>
        </w:tc>
      </w:tr>
      <w:tr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2E75B6"/>
                <w:sz w:val="18"/>
                <w:szCs w:val="18"/>
              </w:rPr>
              <w:t xml:space="preserve">tier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17"/>
                <w:szCs w:val="17"/>
              </w:rPr>
              <w:t xml:space="preserve">number</w:t>
            </w:r>
          </w:p>
        </w:tc>
        <w:tc>
          <w:tcPr>
            <w:tcW w:type="dxa" w:w="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EFDA" w:val="clear"/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75623"/>
                <w:sz w:val="18"/>
                <w:szCs w:val="18"/>
              </w:rPr>
              <w:t xml:space="preserve">✓</w:t>
            </w:r>
          </w:p>
        </w:tc>
        <w:tc>
          <w:tcPr>
            <w:tcW w:type="dxa" w:w="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EFDA" w:val="clear"/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75623"/>
                <w:sz w:val="18"/>
                <w:szCs w:val="18"/>
              </w:rPr>
              <w:t xml:space="preserve">✓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Numeric tier: 1 (best) → 5 or 6 (lowest)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Site: by page count  |  Leads: by reseller score</w:t>
            </w:r>
          </w:p>
        </w:tc>
        <w:tc>
          <w:tcPr>
            <w:tcW w:type="dxa" w:w="2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444444"/>
                <w:sz w:val="17"/>
                <w:szCs w:val="17"/>
              </w:rPr>
              <w:t xml:space="preserve">2</w:t>
            </w:r>
          </w:p>
        </w:tc>
      </w:tr>
      <w:tr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2E75B6"/>
                <w:sz w:val="18"/>
                <w:szCs w:val="18"/>
              </w:rPr>
              <w:t xml:space="preserve">tier_label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17"/>
                <w:szCs w:val="17"/>
              </w:rPr>
              <w:t xml:space="preserve">string</w:t>
            </w:r>
          </w:p>
        </w:tc>
        <w:tc>
          <w:tcPr>
            <w:tcW w:type="dxa" w:w="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EFDA" w:val="clear"/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75623"/>
                <w:sz w:val="18"/>
                <w:szCs w:val="18"/>
              </w:rPr>
              <w:t xml:space="preserve">✓</w:t>
            </w:r>
          </w:p>
        </w:tc>
        <w:tc>
          <w:tcPr>
            <w:tcW w:type="dxa" w:w="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EFDA" w:val="clear"/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75623"/>
                <w:sz w:val="18"/>
                <w:szCs w:val="18"/>
              </w:rPr>
              <w:t xml:space="preserve">✓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Human-readable tier name</w:t>
            </w:r>
          </w:p>
        </w:tc>
        <w:tc>
          <w:tcPr>
            <w:tcW w:type="dxa" w:w="2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444444"/>
                <w:sz w:val="17"/>
                <w:szCs w:val="17"/>
              </w:rPr>
              <w:t xml:space="preserve">2-Enterprise</w:t>
            </w:r>
          </w:p>
        </w:tc>
      </w:tr>
      <w:tr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2E75B6"/>
                <w:sz w:val="18"/>
                <w:szCs w:val="18"/>
              </w:rPr>
              <w:t xml:space="preserve">email_type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17"/>
                <w:szCs w:val="17"/>
              </w:rPr>
              <w:t xml:space="preserve">string</w:t>
            </w:r>
          </w:p>
        </w:tc>
        <w:tc>
          <w:tcPr>
            <w:tcW w:type="dxa" w:w="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EFDA" w:val="clear"/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75623"/>
                <w:sz w:val="18"/>
                <w:szCs w:val="18"/>
              </w:rPr>
              <w:t xml:space="preserve">✓</w:t>
            </w:r>
          </w:p>
        </w:tc>
        <w:tc>
          <w:tcPr>
            <w:tcW w:type="dxa" w:w="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EFDA" w:val="clear"/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75623"/>
                <w:sz w:val="18"/>
                <w:szCs w:val="18"/>
              </w:rPr>
              <w:t xml:space="preserve">✓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Email classification: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personal / role / department / admin</w:t>
            </w:r>
          </w:p>
        </w:tc>
        <w:tc>
          <w:tcPr>
            <w:tcW w:type="dxa" w:w="2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444444"/>
                <w:sz w:val="17"/>
                <w:szCs w:val="17"/>
              </w:rPr>
              <w:t xml:space="preserve">personal</w:t>
            </w:r>
          </w:p>
        </w:tc>
      </w:tr>
      <w:tr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2E75B6"/>
                <w:sz w:val="18"/>
                <w:szCs w:val="18"/>
              </w:rPr>
              <w:t xml:space="preserve">contact_type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17"/>
                <w:szCs w:val="17"/>
              </w:rPr>
              <w:t xml:space="preserve">string</w:t>
            </w:r>
          </w:p>
        </w:tc>
        <w:tc>
          <w:tcPr>
            <w:tcW w:type="dxa" w:w="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EFDA" w:val="clear"/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75623"/>
                <w:sz w:val="18"/>
                <w:szCs w:val="18"/>
              </w:rPr>
              <w:t xml:space="preserve">✓</w:t>
            </w:r>
          </w:p>
        </w:tc>
        <w:tc>
          <w:tcPr>
            <w:tcW w:type="dxa" w:w="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EFDA" w:val="clear"/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75623"/>
                <w:sz w:val="18"/>
                <w:szCs w:val="18"/>
              </w:rPr>
              <w:t xml:space="preserve">✓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Contact role classification: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decision_maker / marketing / developer / sales /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operations / unknown</w:t>
            </w:r>
          </w:p>
        </w:tc>
        <w:tc>
          <w:tcPr>
            <w:tcW w:type="dxa" w:w="2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444444"/>
                <w:sz w:val="17"/>
                <w:szCs w:val="17"/>
              </w:rPr>
              <w:t xml:space="preserve">decision_maker</w:t>
            </w:r>
          </w:p>
        </w:tc>
      </w:tr>
      <w:tr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2E75B6"/>
                <w:sz w:val="18"/>
                <w:szCs w:val="18"/>
              </w:rPr>
              <w:t xml:space="preserve">outreach_priority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17"/>
                <w:szCs w:val="17"/>
              </w:rPr>
              <w:t xml:space="preserve">number</w:t>
            </w:r>
          </w:p>
        </w:tc>
        <w:tc>
          <w:tcPr>
            <w:tcW w:type="dxa" w:w="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EFDA" w:val="clear"/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75623"/>
                <w:sz w:val="18"/>
                <w:szCs w:val="18"/>
              </w:rPr>
              <w:t xml:space="preserve">✓</w:t>
            </w:r>
          </w:p>
        </w:tc>
        <w:tc>
          <w:tcPr>
            <w:tcW w:type="dxa" w:w="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EFDA" w:val="clear"/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75623"/>
                <w:sz w:val="18"/>
                <w:szCs w:val="18"/>
              </w:rPr>
              <w:t xml:space="preserve">✓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Combined priority score 1–4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 = personal email + decision_maker (best)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 = admin / unknown (lowest)</w:t>
            </w:r>
          </w:p>
        </w:tc>
        <w:tc>
          <w:tcPr>
            <w:tcW w:type="dxa" w:w="2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444444"/>
                <w:sz w:val="17"/>
                <w:szCs w:val="17"/>
              </w:rPr>
              <w:t xml:space="preserve">1</w:t>
            </w:r>
          </w:p>
        </w:tc>
      </w:tr>
      <w:tr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2E75B6"/>
                <w:sz w:val="18"/>
                <w:szCs w:val="18"/>
              </w:rPr>
              <w:t xml:space="preserve">reseller_score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17"/>
                <w:szCs w:val="17"/>
              </w:rPr>
              <w:t xml:space="preserve">number</w:t>
            </w:r>
          </w:p>
        </w:tc>
        <w:tc>
          <w:tcPr>
            <w:tcW w:type="dxa" w:w="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95959"/>
                <w:sz w:val="18"/>
                <w:szCs w:val="18"/>
              </w:rPr>
              <w:t xml:space="preserve">—</w:t>
            </w:r>
          </w:p>
        </w:tc>
        <w:tc>
          <w:tcPr>
            <w:tcW w:type="dxa" w:w="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EFDA" w:val="clear"/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75623"/>
                <w:sz w:val="18"/>
                <w:szCs w:val="18"/>
              </w:rPr>
              <w:t xml:space="preserve">✓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Numeric reseller fit score 0–100 (leads pipeline only)</w:t>
            </w:r>
          </w:p>
        </w:tc>
        <w:tc>
          <w:tcPr>
            <w:tcW w:type="dxa" w:w="2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444444"/>
                <w:sz w:val="17"/>
                <w:szCs w:val="17"/>
              </w:rPr>
              <w:t xml:space="preserve">78</w:t>
            </w:r>
          </w:p>
        </w:tc>
      </w:tr>
      <w:tr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2E75B6"/>
                <w:sz w:val="18"/>
                <w:szCs w:val="18"/>
              </w:rPr>
              <w:t xml:space="preserve">page_count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17"/>
                <w:szCs w:val="17"/>
              </w:rPr>
              <w:t xml:space="preserve">number</w:t>
            </w:r>
          </w:p>
        </w:tc>
        <w:tc>
          <w:tcPr>
            <w:tcW w:type="dxa" w:w="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EFDA" w:val="clear"/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75623"/>
                <w:sz w:val="18"/>
                <w:szCs w:val="18"/>
              </w:rPr>
              <w:t xml:space="preserve">✓</w:t>
            </w:r>
          </w:p>
        </w:tc>
        <w:tc>
          <w:tcPr>
            <w:tcW w:type="dxa" w:w="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95959"/>
                <w:sz w:val="18"/>
                <w:szCs w:val="18"/>
              </w:rPr>
              <w:t xml:space="preserve">—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Total pages found via sitemap (site pipeline only)</w:t>
            </w:r>
          </w:p>
        </w:tc>
        <w:tc>
          <w:tcPr>
            <w:tcW w:type="dxa" w:w="2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444444"/>
                <w:sz w:val="17"/>
                <w:szCs w:val="17"/>
              </w:rPr>
              <w:t xml:space="preserve">1240</w:t>
            </w:r>
          </w:p>
        </w:tc>
      </w:tr>
      <w:tr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2E75B6"/>
                <w:sz w:val="18"/>
                <w:szCs w:val="18"/>
              </w:rPr>
              <w:t xml:space="preserve">sitemap_type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17"/>
                <w:szCs w:val="17"/>
              </w:rPr>
              <w:t xml:space="preserve">string</w:t>
            </w:r>
          </w:p>
        </w:tc>
        <w:tc>
          <w:tcPr>
            <w:tcW w:type="dxa" w:w="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EFDA" w:val="clear"/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75623"/>
                <w:sz w:val="18"/>
                <w:szCs w:val="18"/>
              </w:rPr>
              <w:t xml:space="preserve">✓</w:t>
            </w:r>
          </w:p>
        </w:tc>
        <w:tc>
          <w:tcPr>
            <w:tcW w:type="dxa" w:w="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95959"/>
                <w:sz w:val="18"/>
                <w:szCs w:val="18"/>
              </w:rPr>
              <w:t xml:space="preserve">—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Sitemap format: index / urlset / none</w:t>
            </w:r>
          </w:p>
        </w:tc>
        <w:tc>
          <w:tcPr>
            <w:tcW w:type="dxa" w:w="2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444444"/>
                <w:sz w:val="17"/>
                <w:szCs w:val="17"/>
              </w:rPr>
              <w:t xml:space="preserve">index</w:t>
            </w:r>
          </w:p>
        </w:tc>
      </w:tr>
      <w:tr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2E75B6"/>
                <w:sz w:val="18"/>
                <w:szCs w:val="18"/>
              </w:rPr>
              <w:t xml:space="preserve">sitemap_oldest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17"/>
                <w:szCs w:val="17"/>
              </w:rPr>
              <w:t xml:space="preserve">string</w:t>
            </w:r>
          </w:p>
        </w:tc>
        <w:tc>
          <w:tcPr>
            <w:tcW w:type="dxa" w:w="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EFDA" w:val="clear"/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75623"/>
                <w:sz w:val="18"/>
                <w:szCs w:val="18"/>
              </w:rPr>
              <w:t xml:space="preserve">✓</w:t>
            </w:r>
          </w:p>
        </w:tc>
        <w:tc>
          <w:tcPr>
            <w:tcW w:type="dxa" w:w="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95959"/>
                <w:sz w:val="18"/>
                <w:szCs w:val="18"/>
              </w:rPr>
              <w:t xml:space="preserve">—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Oldest date found in sitemap (ISO string)</w:t>
            </w:r>
          </w:p>
        </w:tc>
        <w:tc>
          <w:tcPr>
            <w:tcW w:type="dxa" w:w="2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444444"/>
                <w:sz w:val="17"/>
                <w:szCs w:val="17"/>
              </w:rPr>
              <w:t xml:space="preserve">2019-03-14</w:t>
            </w:r>
          </w:p>
        </w:tc>
      </w:tr>
    </w:tbl>
    <w:p>
      <w:pPr>
        <w:spacing w:after="80" w:before="2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375623" w:sz="4"/>
              <w:left w:val="single" w:color="375623" w:sz="4"/>
              <w:bottom w:val="single" w:color="375623" w:sz="4"/>
              <w:right w:val="single" w:color="375623" w:sz="4"/>
            </w:tcBorders>
            <w:shd w:fill="375623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🔀  Origin &amp; Pipeline Marks</w:t>
            </w:r>
          </w:p>
        </w:tc>
      </w:tr>
    </w:tbl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800"/>
        <w:gridCol w:w="500"/>
        <w:gridCol w:w="500"/>
        <w:gridCol w:w="3800"/>
        <w:gridCol w:w="2160"/>
      </w:tblGrid>
      <w:tr>
        <w:tc>
          <w:tcPr>
            <w:tcW w:type="dxa" w:w="1600"/>
            <w:tcBorders>
              <w:top w:val="single" w:color="1F497D" w:sz="4"/>
              <w:left w:val="single" w:color="1F497D" w:sz="4"/>
              <w:bottom w:val="single" w:color="1F497D" w:sz="4"/>
              <w:right w:val="single" w:color="1F497D" w:sz="4"/>
            </w:tcBorders>
            <w:shd w:fill="1F497D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ourier New" w:cs="Courier New" w:eastAsia="Courier New" w:hAnsi="Courier New"/>
                <w:b/>
                <w:bCs/>
                <w:color w:val="FFFFFF"/>
                <w:sz w:val="18"/>
                <w:szCs w:val="18"/>
              </w:rPr>
              <w:t xml:space="preserve">Field</w:t>
            </w:r>
          </w:p>
        </w:tc>
        <w:tc>
          <w:tcPr>
            <w:tcW w:type="dxa" w:w="800"/>
            <w:tcBorders>
              <w:top w:val="single" w:color="1F497D" w:sz="4"/>
              <w:left w:val="single" w:color="1F497D" w:sz="4"/>
              <w:bottom w:val="single" w:color="1F497D" w:sz="4"/>
              <w:right w:val="single" w:color="1F497D" w:sz="4"/>
            </w:tcBorders>
            <w:shd w:fill="1F497D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Type</w:t>
            </w:r>
          </w:p>
        </w:tc>
        <w:tc>
          <w:tcPr>
            <w:tcW w:type="dxa" w:w="500"/>
            <w:tcBorders>
              <w:top w:val="single" w:color="1F497D" w:sz="4"/>
              <w:left w:val="single" w:color="1F497D" w:sz="4"/>
              <w:bottom w:val="single" w:color="1F497D" w:sz="4"/>
              <w:right w:val="single" w:color="1F497D" w:sz="4"/>
            </w:tcBorders>
            <w:shd w:fill="1F497D" w:val="clear"/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Site</w:t>
            </w:r>
          </w:p>
        </w:tc>
        <w:tc>
          <w:tcPr>
            <w:tcW w:type="dxa" w:w="500"/>
            <w:tcBorders>
              <w:top w:val="single" w:color="1F497D" w:sz="4"/>
              <w:left w:val="single" w:color="1F497D" w:sz="4"/>
              <w:bottom w:val="single" w:color="1F497D" w:sz="4"/>
              <w:right w:val="single" w:color="1F497D" w:sz="4"/>
            </w:tcBorders>
            <w:shd w:fill="1F497D" w:val="clear"/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Leads</w:t>
            </w:r>
          </w:p>
        </w:tc>
        <w:tc>
          <w:tcPr>
            <w:tcW w:type="dxa" w:w="3800"/>
            <w:tcBorders>
              <w:top w:val="single" w:color="1F497D" w:sz="4"/>
              <w:left w:val="single" w:color="1F497D" w:sz="4"/>
              <w:bottom w:val="single" w:color="1F497D" w:sz="4"/>
              <w:right w:val="single" w:color="1F497D" w:sz="4"/>
            </w:tcBorders>
            <w:shd w:fill="1F497D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2160"/>
            <w:tcBorders>
              <w:top w:val="single" w:color="1F497D" w:sz="4"/>
              <w:left w:val="single" w:color="1F497D" w:sz="4"/>
              <w:bottom w:val="single" w:color="1F497D" w:sz="4"/>
              <w:right w:val="single" w:color="1F497D" w:sz="4"/>
            </w:tcBorders>
            <w:shd w:fill="1F497D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FFFFFF"/>
                <w:sz w:val="17"/>
                <w:szCs w:val="17"/>
              </w:rPr>
              <w:t xml:space="preserve">Example value</w:t>
            </w:r>
          </w:p>
        </w:tc>
      </w:tr>
      <w:tr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2E75B6"/>
                <w:sz w:val="18"/>
                <w:szCs w:val="18"/>
              </w:rPr>
              <w:t xml:space="preserve">mark_site_leads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17"/>
                <w:szCs w:val="17"/>
              </w:rPr>
              <w:t xml:space="preserve">bool</w:t>
            </w:r>
          </w:p>
        </w:tc>
        <w:tc>
          <w:tcPr>
            <w:tcW w:type="dxa" w:w="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EFDA" w:val="clear"/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75623"/>
                <w:sz w:val="18"/>
                <w:szCs w:val="18"/>
              </w:rPr>
              <w:t xml:space="preserve">✓</w:t>
            </w:r>
          </w:p>
        </w:tc>
        <w:tc>
          <w:tcPr>
            <w:tcW w:type="dxa" w:w="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95959"/>
                <w:sz w:val="18"/>
                <w:szCs w:val="18"/>
              </w:rPr>
              <w:t xml:space="preserve">—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true if this contact was written by site_smart_export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Never removed — merge=True keeps it on leads update</w:t>
            </w:r>
          </w:p>
        </w:tc>
        <w:tc>
          <w:tcPr>
            <w:tcW w:type="dxa" w:w="2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444444"/>
                <w:sz w:val="17"/>
                <w:szCs w:val="17"/>
              </w:rPr>
              <w:t xml:space="preserve">true</w:t>
            </w:r>
          </w:p>
        </w:tc>
      </w:tr>
      <w:tr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2E75B6"/>
                <w:sz w:val="18"/>
                <w:szCs w:val="18"/>
              </w:rPr>
              <w:t xml:space="preserve">mark_leads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17"/>
                <w:szCs w:val="17"/>
              </w:rPr>
              <w:t xml:space="preserve">bool</w:t>
            </w:r>
          </w:p>
        </w:tc>
        <w:tc>
          <w:tcPr>
            <w:tcW w:type="dxa" w:w="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95959"/>
                <w:sz w:val="18"/>
                <w:szCs w:val="18"/>
              </w:rPr>
              <w:t xml:space="preserve">—</w:t>
            </w:r>
          </w:p>
        </w:tc>
        <w:tc>
          <w:tcPr>
            <w:tcW w:type="dxa" w:w="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EFDA" w:val="clear"/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75623"/>
                <w:sz w:val="18"/>
                <w:szCs w:val="18"/>
              </w:rPr>
              <w:t xml:space="preserve">✓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true if this contact was written by leads_smart_export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Never removed — merge=True keeps it on site update</w:t>
            </w:r>
          </w:p>
        </w:tc>
        <w:tc>
          <w:tcPr>
            <w:tcW w:type="dxa" w:w="2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444444"/>
                <w:sz w:val="17"/>
                <w:szCs w:val="17"/>
              </w:rPr>
              <w:t xml:space="preserve">true</w:t>
            </w:r>
          </w:p>
        </w:tc>
      </w:tr>
      <w:tr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2E75B6"/>
                <w:sz w:val="18"/>
                <w:szCs w:val="18"/>
              </w:rPr>
              <w:t xml:space="preserve">category_site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17"/>
                <w:szCs w:val="17"/>
              </w:rPr>
              <w:t xml:space="preserve">string</w:t>
            </w:r>
          </w:p>
        </w:tc>
        <w:tc>
          <w:tcPr>
            <w:tcW w:type="dxa" w:w="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EFDA" w:val="clear"/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75623"/>
                <w:sz w:val="18"/>
                <w:szCs w:val="18"/>
              </w:rPr>
              <w:t xml:space="preserve">✓</w:t>
            </w:r>
          </w:p>
        </w:tc>
        <w:tc>
          <w:tcPr>
            <w:tcW w:type="dxa" w:w="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95959"/>
                <w:sz w:val="18"/>
                <w:szCs w:val="18"/>
              </w:rPr>
              <w:t xml:space="preserve">—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Search query category used to discover this site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(e.g. ecommerce, technology, manufacturing)</w:t>
            </w:r>
          </w:p>
        </w:tc>
        <w:tc>
          <w:tcPr>
            <w:tcW w:type="dxa" w:w="2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444444"/>
                <w:sz w:val="17"/>
                <w:szCs w:val="17"/>
              </w:rPr>
              <w:t xml:space="preserve">ecommerce</w:t>
            </w:r>
          </w:p>
        </w:tc>
      </w:tr>
      <w:tr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2E75B6"/>
                <w:sz w:val="18"/>
                <w:szCs w:val="18"/>
              </w:rPr>
              <w:t xml:space="preserve">category_leads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17"/>
                <w:szCs w:val="17"/>
              </w:rPr>
              <w:t xml:space="preserve">string</w:t>
            </w:r>
          </w:p>
        </w:tc>
        <w:tc>
          <w:tcPr>
            <w:tcW w:type="dxa" w:w="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95959"/>
                <w:sz w:val="18"/>
                <w:szCs w:val="18"/>
              </w:rPr>
              <w:t xml:space="preserve">—</w:t>
            </w:r>
          </w:p>
        </w:tc>
        <w:tc>
          <w:tcPr>
            <w:tcW w:type="dxa" w:w="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EFDA" w:val="clear"/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75623"/>
                <w:sz w:val="18"/>
                <w:szCs w:val="18"/>
              </w:rPr>
              <w:t xml:space="preserve">✓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How the agency was found: catalog or search</w:t>
            </w:r>
          </w:p>
        </w:tc>
        <w:tc>
          <w:tcPr>
            <w:tcW w:type="dxa" w:w="2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444444"/>
                <w:sz w:val="17"/>
                <w:szCs w:val="17"/>
              </w:rPr>
              <w:t xml:space="preserve">catalog</w:t>
            </w:r>
          </w:p>
        </w:tc>
      </w:tr>
      <w:tr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2E75B6"/>
                <w:sz w:val="18"/>
                <w:szCs w:val="18"/>
              </w:rPr>
              <w:t xml:space="preserve">campaign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17"/>
                <w:szCs w:val="17"/>
              </w:rPr>
              <w:t xml:space="preserve">string</w:t>
            </w:r>
          </w:p>
        </w:tc>
        <w:tc>
          <w:tcPr>
            <w:tcW w:type="dxa" w:w="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EFDA" w:val="clear"/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75623"/>
                <w:sz w:val="18"/>
                <w:szCs w:val="18"/>
              </w:rPr>
              <w:t xml:space="preserve">✓</w:t>
            </w:r>
          </w:p>
        </w:tc>
        <w:tc>
          <w:tcPr>
            <w:tcW w:type="dxa" w:w="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EFDA" w:val="clear"/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75623"/>
                <w:sz w:val="18"/>
                <w:szCs w:val="18"/>
              </w:rPr>
              <w:t xml:space="preserve">✓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Campaign tag set via --campaign flag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Empty string if not set</w:t>
            </w:r>
          </w:p>
        </w:tc>
        <w:tc>
          <w:tcPr>
            <w:tcW w:type="dxa" w:w="2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444444"/>
                <w:sz w:val="17"/>
                <w:szCs w:val="17"/>
              </w:rPr>
              <w:t xml:space="preserve">NO_jun02</w:t>
            </w:r>
          </w:p>
        </w:tc>
      </w:tr>
    </w:tbl>
    <w:p>
      <w:pPr>
        <w:spacing w:after="80" w:before="2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00000" w:sz="4"/>
              <w:left w:val="single" w:color="C00000" w:sz="4"/>
              <w:bottom w:val="single" w:color="C00000" w:sz="4"/>
              <w:right w:val="single" w:color="C00000" w:sz="4"/>
            </w:tcBorders>
            <w:shd w:fill="C00000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⏱  Lifecycle Fields  (set once — never overwritten on update)</w:t>
            </w:r>
          </w:p>
        </w:tc>
      </w:tr>
    </w:tbl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800"/>
        <w:gridCol w:w="500"/>
        <w:gridCol w:w="500"/>
        <w:gridCol w:w="3800"/>
        <w:gridCol w:w="2160"/>
      </w:tblGrid>
      <w:tr>
        <w:tc>
          <w:tcPr>
            <w:tcW w:type="dxa" w:w="1600"/>
            <w:tcBorders>
              <w:top w:val="single" w:color="1F497D" w:sz="4"/>
              <w:left w:val="single" w:color="1F497D" w:sz="4"/>
              <w:bottom w:val="single" w:color="1F497D" w:sz="4"/>
              <w:right w:val="single" w:color="1F497D" w:sz="4"/>
            </w:tcBorders>
            <w:shd w:fill="1F497D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ourier New" w:cs="Courier New" w:eastAsia="Courier New" w:hAnsi="Courier New"/>
                <w:b/>
                <w:bCs/>
                <w:color w:val="FFFFFF"/>
                <w:sz w:val="18"/>
                <w:szCs w:val="18"/>
              </w:rPr>
              <w:t xml:space="preserve">Field</w:t>
            </w:r>
          </w:p>
        </w:tc>
        <w:tc>
          <w:tcPr>
            <w:tcW w:type="dxa" w:w="800"/>
            <w:tcBorders>
              <w:top w:val="single" w:color="1F497D" w:sz="4"/>
              <w:left w:val="single" w:color="1F497D" w:sz="4"/>
              <w:bottom w:val="single" w:color="1F497D" w:sz="4"/>
              <w:right w:val="single" w:color="1F497D" w:sz="4"/>
            </w:tcBorders>
            <w:shd w:fill="1F497D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Type</w:t>
            </w:r>
          </w:p>
        </w:tc>
        <w:tc>
          <w:tcPr>
            <w:tcW w:type="dxa" w:w="500"/>
            <w:tcBorders>
              <w:top w:val="single" w:color="1F497D" w:sz="4"/>
              <w:left w:val="single" w:color="1F497D" w:sz="4"/>
              <w:bottom w:val="single" w:color="1F497D" w:sz="4"/>
              <w:right w:val="single" w:color="1F497D" w:sz="4"/>
            </w:tcBorders>
            <w:shd w:fill="1F497D" w:val="clear"/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Site</w:t>
            </w:r>
          </w:p>
        </w:tc>
        <w:tc>
          <w:tcPr>
            <w:tcW w:type="dxa" w:w="500"/>
            <w:tcBorders>
              <w:top w:val="single" w:color="1F497D" w:sz="4"/>
              <w:left w:val="single" w:color="1F497D" w:sz="4"/>
              <w:bottom w:val="single" w:color="1F497D" w:sz="4"/>
              <w:right w:val="single" w:color="1F497D" w:sz="4"/>
            </w:tcBorders>
            <w:shd w:fill="1F497D" w:val="clear"/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Leads</w:t>
            </w:r>
          </w:p>
        </w:tc>
        <w:tc>
          <w:tcPr>
            <w:tcW w:type="dxa" w:w="3800"/>
            <w:tcBorders>
              <w:top w:val="single" w:color="1F497D" w:sz="4"/>
              <w:left w:val="single" w:color="1F497D" w:sz="4"/>
              <w:bottom w:val="single" w:color="1F497D" w:sz="4"/>
              <w:right w:val="single" w:color="1F497D" w:sz="4"/>
            </w:tcBorders>
            <w:shd w:fill="1F497D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2160"/>
            <w:tcBorders>
              <w:top w:val="single" w:color="1F497D" w:sz="4"/>
              <w:left w:val="single" w:color="1F497D" w:sz="4"/>
              <w:bottom w:val="single" w:color="1F497D" w:sz="4"/>
              <w:right w:val="single" w:color="1F497D" w:sz="4"/>
            </w:tcBorders>
            <w:shd w:fill="1F497D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FFFFFF"/>
                <w:sz w:val="17"/>
                <w:szCs w:val="17"/>
              </w:rPr>
              <w:t xml:space="preserve">Example value</w:t>
            </w:r>
          </w:p>
        </w:tc>
      </w:tr>
      <w:tr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2E75B6"/>
                <w:sz w:val="18"/>
                <w:szCs w:val="18"/>
              </w:rPr>
              <w:t xml:space="preserve">status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17"/>
                <w:szCs w:val="17"/>
              </w:rPr>
              <w:t xml:space="preserve">string</w:t>
            </w:r>
          </w:p>
        </w:tc>
        <w:tc>
          <w:tcPr>
            <w:tcW w:type="dxa" w:w="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EFDA" w:val="clear"/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75623"/>
                <w:sz w:val="18"/>
                <w:szCs w:val="18"/>
              </w:rPr>
              <w:t xml:space="preserve">✓</w:t>
            </w:r>
          </w:p>
        </w:tc>
        <w:tc>
          <w:tcPr>
            <w:tcW w:type="dxa" w:w="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EFDA" w:val="clear"/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75623"/>
                <w:sz w:val="18"/>
                <w:szCs w:val="18"/>
              </w:rPr>
              <w:t xml:space="preserve">✓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Current contact status in outreach flow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See status lifecycle diagram (Figure 2)</w:t>
            </w:r>
          </w:p>
        </w:tc>
        <w:tc>
          <w:tcPr>
            <w:tcW w:type="dxa" w:w="2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444444"/>
                <w:sz w:val="17"/>
                <w:szCs w:val="17"/>
              </w:rPr>
              <w:t xml:space="preserve">pending</w:t>
            </w:r>
          </w:p>
        </w:tc>
      </w:tr>
      <w:tr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2E75B6"/>
                <w:sz w:val="18"/>
                <w:szCs w:val="18"/>
              </w:rPr>
              <w:t xml:space="preserve">created_at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17"/>
                <w:szCs w:val="17"/>
              </w:rPr>
              <w:t xml:space="preserve">string</w:t>
            </w:r>
          </w:p>
        </w:tc>
        <w:tc>
          <w:tcPr>
            <w:tcW w:type="dxa" w:w="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EFDA" w:val="clear"/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75623"/>
                <w:sz w:val="18"/>
                <w:szCs w:val="18"/>
              </w:rPr>
              <w:t xml:space="preserve">✓</w:t>
            </w:r>
          </w:p>
        </w:tc>
        <w:tc>
          <w:tcPr>
            <w:tcW w:type="dxa" w:w="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EFDA" w:val="clear"/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75623"/>
                <w:sz w:val="18"/>
                <w:szCs w:val="18"/>
              </w:rPr>
              <w:t xml:space="preserve">✓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ISO 8601 UTC timestamp — set on first write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Never touched again on subsequent updates</w:t>
            </w:r>
          </w:p>
        </w:tc>
        <w:tc>
          <w:tcPr>
            <w:tcW w:type="dxa" w:w="2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444444"/>
                <w:sz w:val="17"/>
                <w:szCs w:val="17"/>
              </w:rPr>
              <w:t xml:space="preserve">2026-06-02T14:30:00.000Z</w:t>
            </w:r>
          </w:p>
        </w:tc>
      </w:tr>
    </w:tbl>
    <w:p>
      <w:pPr>
        <w:spacing w:after="80" w:before="2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5B2D8E" w:sz="4"/>
              <w:left w:val="single" w:color="5B2D8E" w:sz="4"/>
              <w:bottom w:val="single" w:color="5B2D8E" w:sz="4"/>
              <w:right w:val="single" w:color="5B2D8E" w:sz="4"/>
            </w:tcBorders>
            <w:shd w:fill="5B2D8E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✉  Mail-Merge Personalisation</w:t>
            </w:r>
          </w:p>
        </w:tc>
      </w:tr>
    </w:tbl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800"/>
        <w:gridCol w:w="500"/>
        <w:gridCol w:w="500"/>
        <w:gridCol w:w="3800"/>
        <w:gridCol w:w="2160"/>
      </w:tblGrid>
      <w:tr>
        <w:tc>
          <w:tcPr>
            <w:tcW w:type="dxa" w:w="1600"/>
            <w:tcBorders>
              <w:top w:val="single" w:color="1F497D" w:sz="4"/>
              <w:left w:val="single" w:color="1F497D" w:sz="4"/>
              <w:bottom w:val="single" w:color="1F497D" w:sz="4"/>
              <w:right w:val="single" w:color="1F497D" w:sz="4"/>
            </w:tcBorders>
            <w:shd w:fill="1F497D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ourier New" w:cs="Courier New" w:eastAsia="Courier New" w:hAnsi="Courier New"/>
                <w:b/>
                <w:bCs/>
                <w:color w:val="FFFFFF"/>
                <w:sz w:val="18"/>
                <w:szCs w:val="18"/>
              </w:rPr>
              <w:t xml:space="preserve">Field</w:t>
            </w:r>
          </w:p>
        </w:tc>
        <w:tc>
          <w:tcPr>
            <w:tcW w:type="dxa" w:w="800"/>
            <w:tcBorders>
              <w:top w:val="single" w:color="1F497D" w:sz="4"/>
              <w:left w:val="single" w:color="1F497D" w:sz="4"/>
              <w:bottom w:val="single" w:color="1F497D" w:sz="4"/>
              <w:right w:val="single" w:color="1F497D" w:sz="4"/>
            </w:tcBorders>
            <w:shd w:fill="1F497D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Type</w:t>
            </w:r>
          </w:p>
        </w:tc>
        <w:tc>
          <w:tcPr>
            <w:tcW w:type="dxa" w:w="500"/>
            <w:tcBorders>
              <w:top w:val="single" w:color="1F497D" w:sz="4"/>
              <w:left w:val="single" w:color="1F497D" w:sz="4"/>
              <w:bottom w:val="single" w:color="1F497D" w:sz="4"/>
              <w:right w:val="single" w:color="1F497D" w:sz="4"/>
            </w:tcBorders>
            <w:shd w:fill="1F497D" w:val="clear"/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Site</w:t>
            </w:r>
          </w:p>
        </w:tc>
        <w:tc>
          <w:tcPr>
            <w:tcW w:type="dxa" w:w="500"/>
            <w:tcBorders>
              <w:top w:val="single" w:color="1F497D" w:sz="4"/>
              <w:left w:val="single" w:color="1F497D" w:sz="4"/>
              <w:bottom w:val="single" w:color="1F497D" w:sz="4"/>
              <w:right w:val="single" w:color="1F497D" w:sz="4"/>
            </w:tcBorders>
            <w:shd w:fill="1F497D" w:val="clear"/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Leads</w:t>
            </w:r>
          </w:p>
        </w:tc>
        <w:tc>
          <w:tcPr>
            <w:tcW w:type="dxa" w:w="3800"/>
            <w:tcBorders>
              <w:top w:val="single" w:color="1F497D" w:sz="4"/>
              <w:left w:val="single" w:color="1F497D" w:sz="4"/>
              <w:bottom w:val="single" w:color="1F497D" w:sz="4"/>
              <w:right w:val="single" w:color="1F497D" w:sz="4"/>
            </w:tcBorders>
            <w:shd w:fill="1F497D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2160"/>
            <w:tcBorders>
              <w:top w:val="single" w:color="1F497D" w:sz="4"/>
              <w:left w:val="single" w:color="1F497D" w:sz="4"/>
              <w:bottom w:val="single" w:color="1F497D" w:sz="4"/>
              <w:right w:val="single" w:color="1F497D" w:sz="4"/>
            </w:tcBorders>
            <w:shd w:fill="1F497D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FFFFFF"/>
                <w:sz w:val="17"/>
                <w:szCs w:val="17"/>
              </w:rPr>
              <w:t xml:space="preserve">Example value</w:t>
            </w:r>
          </w:p>
        </w:tc>
      </w:tr>
      <w:tr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2E75B6"/>
                <w:sz w:val="18"/>
                <w:szCs w:val="18"/>
              </w:rPr>
              <w:t xml:space="preserve">personalisation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17"/>
                <w:szCs w:val="17"/>
              </w:rPr>
              <w:t xml:space="preserve">map</w:t>
            </w:r>
          </w:p>
        </w:tc>
        <w:tc>
          <w:tcPr>
            <w:tcW w:type="dxa" w:w="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EFDA" w:val="clear"/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75623"/>
                <w:sz w:val="18"/>
                <w:szCs w:val="18"/>
              </w:rPr>
              <w:t xml:space="preserve">✓</w:t>
            </w:r>
          </w:p>
        </w:tc>
        <w:tc>
          <w:tcPr>
            <w:tcW w:type="dxa" w:w="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EFDA" w:val="clear"/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75623"/>
                <w:sz w:val="18"/>
                <w:szCs w:val="18"/>
              </w:rPr>
              <w:t xml:space="preserve">✓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Nested map for template variable substitution</w:t>
            </w:r>
          </w:p>
        </w:tc>
        <w:tc>
          <w:tcPr>
            <w:tcW w:type="dxa" w:w="2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444444"/>
                <w:sz w:val="17"/>
                <w:szCs w:val="17"/>
              </w:rPr>
              <w:t xml:space="preserve">{</w:t>
            </w:r>
          </w:p>
        </w:tc>
      </w:tr>
      <w:tr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2E75B6"/>
                <w:sz w:val="18"/>
                <w:szCs w:val="18"/>
              </w:rPr>
              <w:t xml:space="preserve">  .name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17"/>
                <w:szCs w:val="17"/>
              </w:rPr>
              <w:t xml:space="preserve">string</w:t>
            </w:r>
          </w:p>
        </w:tc>
        <w:tc>
          <w:tcPr>
            <w:tcW w:type="dxa" w:w="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EFDA" w:val="clear"/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75623"/>
                <w:sz w:val="18"/>
                <w:szCs w:val="18"/>
              </w:rPr>
              <w:t xml:space="preserve">✓</w:t>
            </w:r>
          </w:p>
        </w:tc>
        <w:tc>
          <w:tcPr>
            <w:tcW w:type="dxa" w:w="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EFDA" w:val="clear"/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75623"/>
                <w:sz w:val="18"/>
                <w:szCs w:val="18"/>
              </w:rPr>
              <w:t xml:space="preserve">✓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First name (or best available single name)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Derived from full name split or email local part</w:t>
            </w:r>
          </w:p>
        </w:tc>
        <w:tc>
          <w:tcPr>
            <w:tcW w:type="dxa" w:w="2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444444"/>
                <w:sz w:val="17"/>
                <w:szCs w:val="17"/>
              </w:rPr>
              <w:t xml:space="preserve">John</w:t>
            </w:r>
          </w:p>
        </w:tc>
      </w:tr>
      <w:tr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2E75B6"/>
                <w:sz w:val="18"/>
                <w:szCs w:val="18"/>
              </w:rPr>
              <w:t xml:space="preserve">  .full_name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17"/>
                <w:szCs w:val="17"/>
              </w:rPr>
              <w:t xml:space="preserve">string</w:t>
            </w:r>
          </w:p>
        </w:tc>
        <w:tc>
          <w:tcPr>
            <w:tcW w:type="dxa" w:w="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EFDA" w:val="clear"/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75623"/>
                <w:sz w:val="18"/>
                <w:szCs w:val="18"/>
              </w:rPr>
              <w:t xml:space="preserve">✓</w:t>
            </w:r>
          </w:p>
        </w:tc>
        <w:tc>
          <w:tcPr>
            <w:tcW w:type="dxa" w:w="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EFDA" w:val="clear"/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75623"/>
                <w:sz w:val="18"/>
                <w:szCs w:val="18"/>
              </w:rPr>
              <w:t xml:space="preserve">✓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Full name for formal greeting</w:t>
            </w:r>
          </w:p>
        </w:tc>
        <w:tc>
          <w:tcPr>
            <w:tcW w:type="dxa" w:w="2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444444"/>
                <w:sz w:val="17"/>
                <w:szCs w:val="17"/>
              </w:rPr>
              <w:t xml:space="preserve">John Smith</w:t>
            </w:r>
          </w:p>
        </w:tc>
      </w:tr>
    </w:tbl>
    <w:p>
      <w:pPr>
        <w:spacing w:after="80" w:before="20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Allowed Values</w:t>
      </w:r>
    </w:p>
    <w:p>
      <w:pPr>
        <w:spacing w:after="80" w:before="80"/>
      </w:pPr>
      <w:r>
        <w:t xml:space="preserve"/>
      </w:r>
    </w:p>
    <w:p>
      <w:pPr>
        <w:pStyle w:val="Heading3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status</w:t>
      </w:r>
    </w:p>
    <w:p>
      <w:pPr>
        <w:spacing w:after="8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800"/>
        <w:gridCol w:w="6160"/>
      </w:tblGrid>
      <w:tr>
        <w:trPr>
          <w:tblHeader/>
        </w:trPr>
        <w:tc>
          <w:tcPr>
            <w:tcW w:type="dxa" w:w="1400"/>
            <w:tcBorders>
              <w:top w:val="single" w:color="1F497D" w:sz="4"/>
              <w:left w:val="single" w:color="1F497D" w:sz="4"/>
              <w:bottom w:val="single" w:color="1F497D" w:sz="4"/>
              <w:right w:val="single" w:color="1F497D" w:sz="4"/>
            </w:tcBorders>
            <w:shd w:fill="1F497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  <w:tc>
          <w:tcPr>
            <w:tcW w:type="dxa" w:w="1800"/>
            <w:tcBorders>
              <w:top w:val="single" w:color="1F497D" w:sz="4"/>
              <w:left w:val="single" w:color="1F497D" w:sz="4"/>
              <w:bottom w:val="single" w:color="1F497D" w:sz="4"/>
              <w:right w:val="single" w:color="1F497D" w:sz="4"/>
            </w:tcBorders>
            <w:shd w:fill="1F497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Set by</w:t>
            </w:r>
          </w:p>
        </w:tc>
        <w:tc>
          <w:tcPr>
            <w:tcW w:type="dxa" w:w="6160"/>
            <w:tcBorders>
              <w:top w:val="single" w:color="1F497D" w:sz="4"/>
              <w:left w:val="single" w:color="1F497D" w:sz="4"/>
              <w:bottom w:val="single" w:color="1F497D" w:sz="4"/>
              <w:right w:val="single" w:color="1F497D" w:sz="4"/>
            </w:tcBorders>
            <w:shd w:fill="1F497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Meaning</w:t>
            </w:r>
          </w:p>
        </w:tc>
      </w:tr>
      <w:tr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97D"/>
                <w:sz w:val="18"/>
                <w:szCs w:val="18"/>
              </w:rPr>
              <w:t xml:space="preserve">pending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Pipeline export (site or leads)</w:t>
            </w:r>
          </w:p>
        </w:tc>
        <w:tc>
          <w:tcPr>
            <w:tcW w:type="dxa" w:w="6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Written on first creation — never overwritten on update</w:t>
            </w:r>
          </w:p>
        </w:tc>
      </w:tr>
      <w:tr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375623"/>
                <w:sz w:val="18"/>
                <w:szCs w:val="18"/>
              </w:rPr>
              <w:t xml:space="preserve">approved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Human via Excel import</w:t>
            </w:r>
          </w:p>
        </w:tc>
        <w:tc>
          <w:tcPr>
            <w:tcW w:type="dxa" w:w="6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Cleared for outreach — enters send queue</w:t>
            </w:r>
          </w:p>
        </w:tc>
      </w:tr>
      <w:tr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E0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C00000"/>
                <w:sz w:val="18"/>
                <w:szCs w:val="18"/>
              </w:rPr>
              <w:t xml:space="preserve">rejected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Human via Excel import</w:t>
            </w:r>
          </w:p>
        </w:tc>
        <w:tc>
          <w:tcPr>
            <w:tcW w:type="dxa" w:w="6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Never send — excluded from all future exports</w:t>
            </w:r>
          </w:p>
        </w:tc>
      </w:tr>
      <w:tr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AE0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5B2D8E"/>
                <w:sz w:val="18"/>
                <w:szCs w:val="18"/>
              </w:rPr>
              <w:t xml:space="preserve">sent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Automated outreach sender</w:t>
            </w:r>
          </w:p>
        </w:tc>
        <w:tc>
          <w:tcPr>
            <w:tcW w:type="dxa" w:w="6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Mail dispatched — records sent_at timestamp + message_id</w:t>
            </w:r>
          </w:p>
        </w:tc>
      </w:tr>
      <w:tr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375623"/>
                <w:sz w:val="18"/>
                <w:szCs w:val="18"/>
              </w:rPr>
              <w:t xml:space="preserve">replied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Reply tracker (IMAP/webhook)</w:t>
            </w:r>
          </w:p>
        </w:tc>
        <w:tc>
          <w:tcPr>
            <w:tcW w:type="dxa" w:w="6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Contact responded — sentiment classified</w:t>
            </w:r>
          </w:p>
        </w:tc>
      </w:tr>
      <w:tr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CE4D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C55A11"/>
                <w:sz w:val="18"/>
                <w:szCs w:val="18"/>
              </w:rPr>
              <w:t xml:space="preserve">bounced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Send delivery handler</w:t>
            </w:r>
          </w:p>
        </w:tc>
        <w:tc>
          <w:tcPr>
            <w:tcW w:type="dxa" w:w="6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Invalid email — removed from send queue permanently</w:t>
            </w:r>
          </w:p>
        </w:tc>
      </w:tr>
      <w:tr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595959"/>
                <w:sz w:val="18"/>
                <w:szCs w:val="18"/>
              </w:rPr>
              <w:t xml:space="preserve">unsubscribed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Opt-out handler</w:t>
            </w:r>
          </w:p>
        </w:tc>
        <w:tc>
          <w:tcPr>
            <w:tcW w:type="dxa" w:w="6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Opt-out received — never contacted again</w:t>
            </w:r>
          </w:p>
        </w:tc>
      </w:tr>
      <w:tr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7F6000"/>
                <w:sz w:val="18"/>
                <w:szCs w:val="18"/>
              </w:rPr>
              <w:t xml:space="preserve">converted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Manual / CRM sync</w:t>
            </w:r>
          </w:p>
        </w:tc>
        <w:tc>
          <w:tcPr>
            <w:tcW w:type="dxa" w:w="6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Became customer or partner</w:t>
            </w:r>
          </w:p>
        </w:tc>
      </w:tr>
    </w:tbl>
    <w:p>
      <w:pPr>
        <w:spacing w:after="80" w:before="200"/>
      </w:pPr>
      <w:r>
        <w:t xml:space="preserve"/>
      </w:r>
    </w:p>
    <w:p>
      <w:pPr>
        <w:pStyle w:val="Heading3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email_type</w:t>
      </w:r>
    </w:p>
    <w:p>
      <w:pPr>
        <w:spacing w:after="8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800"/>
        <w:gridCol w:w="5960"/>
      </w:tblGrid>
      <w:tr>
        <w:trPr>
          <w:tblHeader/>
        </w:trPr>
        <w:tc>
          <w:tcPr>
            <w:tcW w:type="dxa" w:w="1600"/>
            <w:tcBorders>
              <w:top w:val="single" w:color="1F497D" w:sz="4"/>
              <w:left w:val="single" w:color="1F497D" w:sz="4"/>
              <w:bottom w:val="single" w:color="1F497D" w:sz="4"/>
              <w:right w:val="single" w:color="1F497D" w:sz="4"/>
            </w:tcBorders>
            <w:shd w:fill="1F497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  <w:tc>
          <w:tcPr>
            <w:tcW w:type="dxa" w:w="1800"/>
            <w:tcBorders>
              <w:top w:val="single" w:color="1F497D" w:sz="4"/>
              <w:left w:val="single" w:color="1F497D" w:sz="4"/>
              <w:bottom w:val="single" w:color="1F497D" w:sz="4"/>
              <w:right w:val="single" w:color="1F497D" w:sz="4"/>
            </w:tcBorders>
            <w:shd w:fill="1F497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outreach_priority</w:t>
            </w:r>
          </w:p>
        </w:tc>
        <w:tc>
          <w:tcPr>
            <w:tcW w:type="dxa" w:w="5960"/>
            <w:tcBorders>
              <w:top w:val="single" w:color="1F497D" w:sz="4"/>
              <w:left w:val="single" w:color="1F497D" w:sz="4"/>
              <w:bottom w:val="single" w:color="1F497D" w:sz="4"/>
              <w:right w:val="single" w:color="1F497D" w:sz="4"/>
            </w:tcBorders>
            <w:shd w:fill="1F497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2E75B6"/>
                <w:sz w:val="18"/>
                <w:szCs w:val="18"/>
              </w:rPr>
              <w:t xml:space="preserve">personal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1–2</w:t>
            </w:r>
          </w:p>
        </w:tc>
        <w:tc>
          <w:tcPr>
            <w:tcW w:type="dxa" w:w="5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Named individual email (john@company.com)</w:t>
            </w:r>
          </w:p>
        </w:tc>
      </w:tr>
      <w:tr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2E75B6"/>
                <w:sz w:val="18"/>
                <w:szCs w:val="18"/>
              </w:rPr>
              <w:t xml:space="preserve">role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2–3</w:t>
            </w:r>
          </w:p>
        </w:tc>
        <w:tc>
          <w:tcPr>
            <w:tcW w:type="dxa" w:w="5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Role-based email (ceo@, owner@, founder@)</w:t>
            </w:r>
          </w:p>
        </w:tc>
      </w:tr>
      <w:tr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2E75B6"/>
                <w:sz w:val="18"/>
                <w:szCs w:val="18"/>
              </w:rPr>
              <w:t xml:space="preserve">department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  <w:tc>
          <w:tcPr>
            <w:tcW w:type="dxa" w:w="5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Department inbox (sales@, info@, marketing@)</w:t>
            </w:r>
          </w:p>
        </w:tc>
      </w:tr>
      <w:tr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2E75B6"/>
                <w:sz w:val="18"/>
                <w:szCs w:val="18"/>
              </w:rPr>
              <w:t xml:space="preserve">admin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</w:t>
            </w:r>
          </w:p>
        </w:tc>
        <w:tc>
          <w:tcPr>
            <w:tcW w:type="dxa" w:w="5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Admin/system address (admin@, webmaster@, support@)</w:t>
            </w:r>
          </w:p>
        </w:tc>
      </w:tr>
    </w:tbl>
    <w:p>
      <w:pPr>
        <w:spacing w:after="80" w:before="200"/>
      </w:pPr>
      <w:r>
        <w:t xml:space="preserve"/>
      </w:r>
    </w:p>
    <w:p>
      <w:pPr>
        <w:pStyle w:val="Heading3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contact_type</w:t>
      </w:r>
    </w:p>
    <w:p>
      <w:pPr>
        <w:spacing w:after="8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rPr>
          <w:tblHeader/>
        </w:trPr>
        <w:tc>
          <w:tcPr>
            <w:tcW w:type="dxa" w:w="1800"/>
            <w:tcBorders>
              <w:top w:val="single" w:color="1F497D" w:sz="4"/>
              <w:left w:val="single" w:color="1F497D" w:sz="4"/>
              <w:bottom w:val="single" w:color="1F497D" w:sz="4"/>
              <w:right w:val="single" w:color="1F497D" w:sz="4"/>
            </w:tcBorders>
            <w:shd w:fill="1F497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  <w:tc>
          <w:tcPr>
            <w:tcW w:type="dxa" w:w="7560"/>
            <w:tcBorders>
              <w:top w:val="single" w:color="1F497D" w:sz="4"/>
              <w:left w:val="single" w:color="1F497D" w:sz="4"/>
              <w:bottom w:val="single" w:color="1F497D" w:sz="4"/>
              <w:right w:val="single" w:color="1F497D" w:sz="4"/>
            </w:tcBorders>
            <w:shd w:fill="1F497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2E75B6"/>
                <w:sz w:val="18"/>
                <w:szCs w:val="18"/>
              </w:rPr>
              <w:t xml:space="preserve">decision_maker</w:t>
            </w:r>
          </w:p>
        </w:tc>
        <w:tc>
          <w:tcPr>
            <w:tcW w:type="dxa" w:w="7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CEO, founder, owner, director — primary outreach target</w:t>
            </w:r>
          </w:p>
        </w:tc>
      </w:tr>
      <w:tr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2E75B6"/>
                <w:sz w:val="18"/>
                <w:szCs w:val="18"/>
              </w:rPr>
              <w:t xml:space="preserve">marketing</w:t>
            </w:r>
          </w:p>
        </w:tc>
        <w:tc>
          <w:tcPr>
            <w:tcW w:type="dxa" w:w="7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Marketing manager, CMO, brand manager</w:t>
            </w:r>
          </w:p>
        </w:tc>
      </w:tr>
      <w:tr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2E75B6"/>
                <w:sz w:val="18"/>
                <w:szCs w:val="18"/>
              </w:rPr>
              <w:t xml:space="preserve">developer</w:t>
            </w:r>
          </w:p>
        </w:tc>
        <w:tc>
          <w:tcPr>
            <w:tcW w:type="dxa" w:w="7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CTO, tech lead, developer — relevant for tech-focused outreach</w:t>
            </w:r>
          </w:p>
        </w:tc>
      </w:tr>
      <w:tr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2E75B6"/>
                <w:sz w:val="18"/>
                <w:szCs w:val="18"/>
              </w:rPr>
              <w:t xml:space="preserve">sales</w:t>
            </w:r>
          </w:p>
        </w:tc>
        <w:tc>
          <w:tcPr>
            <w:tcW w:type="dxa" w:w="7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Sales director, business development</w:t>
            </w:r>
          </w:p>
        </w:tc>
      </w:tr>
      <w:tr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2E75B6"/>
                <w:sz w:val="18"/>
                <w:szCs w:val="18"/>
              </w:rPr>
              <w:t xml:space="preserve">operations</w:t>
            </w:r>
          </w:p>
        </w:tc>
        <w:tc>
          <w:tcPr>
            <w:tcW w:type="dxa" w:w="7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Operations, finance, HR — lower priority</w:t>
            </w:r>
          </w:p>
        </w:tc>
      </w:tr>
      <w:tr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2E75B6"/>
                <w:sz w:val="18"/>
                <w:szCs w:val="18"/>
              </w:rPr>
              <w:t xml:space="preserve">unknown</w:t>
            </w:r>
          </w:p>
        </w:tc>
        <w:tc>
          <w:tcPr>
            <w:tcW w:type="dxa" w:w="7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Could not classify — treat as lowest priority</w:t>
            </w:r>
          </w:p>
        </w:tc>
      </w:tr>
    </w:tbl>
    <w:p>
      <w:pPr>
        <w:spacing w:after="80" w:before="20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1F497D"/>
          <w:sz w:val="32"/>
          <w:szCs w:val="32"/>
        </w:rPr>
        <w:t xml:space="preserve">8. Lead Pipeline — Corrected Step Order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leads_email_check.py has been restored to the active Lead Pipeline as step 4 — equivalent to site_email_check.py in the Site Pipeline. It classifies contact email type, contact role, and sets outreach_priority 1–4.</w:t>
      </w:r>
    </w:p>
    <w:p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Corrected Lead Pipeline Steps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400"/>
        <w:gridCol w:w="5760"/>
      </w:tblGrid>
      <w:tr>
        <w:trPr>
          <w:tblHeader/>
        </w:trPr>
        <w:tc>
          <w:tcPr>
            <w:tcW w:type="dxa" w:w="1200"/>
            <w:tcBorders>
              <w:top w:val="single" w:color="1F497D" w:sz="4"/>
              <w:left w:val="single" w:color="1F497D" w:sz="4"/>
              <w:bottom w:val="single" w:color="1F497D" w:sz="4"/>
              <w:right w:val="single" w:color="1F497D" w:sz="4"/>
            </w:tcBorders>
            <w:shd w:fill="1F497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Step</w:t>
            </w:r>
          </w:p>
        </w:tc>
        <w:tc>
          <w:tcPr>
            <w:tcW w:type="dxa" w:w="2400"/>
            <w:tcBorders>
              <w:top w:val="single" w:color="1F497D" w:sz="4"/>
              <w:left w:val="single" w:color="1F497D" w:sz="4"/>
              <w:bottom w:val="single" w:color="1F497D" w:sz="4"/>
              <w:right w:val="single" w:color="1F497D" w:sz="4"/>
            </w:tcBorders>
            <w:shd w:fill="1F497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Script</w:t>
            </w:r>
          </w:p>
        </w:tc>
        <w:tc>
          <w:tcPr>
            <w:tcW w:type="dxa" w:w="5760"/>
            <w:tcBorders>
              <w:top w:val="single" w:color="1F497D" w:sz="4"/>
              <w:left w:val="single" w:color="1F497D" w:sz="4"/>
              <w:bottom w:val="single" w:color="1F497D" w:sz="4"/>
              <w:right w:val="single" w:color="1F497D" w:sz="4"/>
            </w:tcBorders>
            <w:shd w:fill="1F497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Output / Notes</w:t>
            </w:r>
          </w:p>
        </w:tc>
      </w:tr>
      <w:tr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 — Discover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lead_agent.py</w:t>
            </w:r>
          </w:p>
        </w:tc>
        <w:tc>
          <w:tcPr>
            <w:tcW w:type="dxa" w:w="57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Bing+Brave + catalogs → leads + contacts</w:t>
            </w:r>
          </w:p>
        </w:tc>
      </w:tr>
      <w:tr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 — Classify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lead_enrich_agent.py</w:t>
            </w:r>
          </w:p>
        </w:tc>
        <w:tc>
          <w:tcPr>
            <w:tcW w:type="dxa" w:w="57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sector, specialisation, reseller_potential, score</w:t>
            </w:r>
          </w:p>
        </w:tc>
      </w:tr>
      <w:tr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 — Enrich contacts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lead_enrich_contacts.py</w:t>
            </w:r>
          </w:p>
        </w:tc>
        <w:tc>
          <w:tcPr>
            <w:tcW w:type="dxa" w:w="57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LinkedIn, Twitter, social profiles per contact</w:t>
            </w:r>
          </w:p>
        </w:tc>
      </w:tr>
      <w:tr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 — Email check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leads_email_check.py</w:t>
            </w:r>
          </w:p>
        </w:tc>
        <w:tc>
          <w:tcPr>
            <w:tcW w:type="dxa" w:w="57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email_type, contact_type, outreach_priority 1–4</w:t>
            </w:r>
          </w:p>
        </w:tc>
      </w:tr>
      <w:tr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 — Export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leads_smart_export.py --write-contacts</w:t>
            </w:r>
          </w:p>
        </w:tc>
        <w:tc>
          <w:tcPr>
            <w:tcW w:type="dxa" w:w="57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Tiered Excel + writes to email_contacts</w:t>
            </w:r>
          </w:p>
        </w:tc>
      </w:tr>
      <w:tr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6 — Review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email_contacts_export.py</w:t>
            </w:r>
          </w:p>
        </w:tc>
        <w:tc>
          <w:tcPr>
            <w:tcW w:type="dxa" w:w="57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Unified Excel — filter by status, campaign, mark</w:t>
            </w:r>
          </w:p>
        </w:tc>
      </w:tr>
    </w:tbl>
    <w:p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Quick Start — Norway (corrected)</w:t>
      </w:r>
    </w:p>
    <w:p>
      <w:r>
        <w:t xml:space="preserve"/>
      </w:r>
    </w:p>
    <w:p>
      <w:pPr>
        <w:shd w:fill="F5F5F5" w:val="clear"/>
        <w:spacing w:after="60"/>
        <w:ind w:left="48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python app\lead_agent.py --countries NO --mode both</w:t>
      </w:r>
    </w:p>
    <w:p>
      <w:pPr>
        <w:shd w:fill="F5F5F5" w:val="clear"/>
        <w:spacing w:after="60"/>
        <w:ind w:left="48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python app\lead_enrich_agent.py --countries NO</w:t>
      </w:r>
    </w:p>
    <w:p>
      <w:pPr>
        <w:shd w:fill="F5F5F5" w:val="clear"/>
        <w:spacing w:after="60"/>
        <w:ind w:left="48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python app\lead_enrich_contacts.py --countries NO --skip-enriched</w:t>
      </w:r>
    </w:p>
    <w:p>
      <w:pPr>
        <w:shd w:fill="F5F5F5" w:val="clear"/>
        <w:spacing w:after="60"/>
        <w:ind w:left="48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python app\leads_email_check.py --countries NO --dry-run 20</w:t>
      </w:r>
    </w:p>
    <w:p>
      <w:pPr>
        <w:shd w:fill="F5F5F5" w:val="clear"/>
        <w:spacing w:after="60"/>
        <w:ind w:left="48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python app\leads_email_check.py --countries NO</w:t>
      </w:r>
    </w:p>
    <w:p>
      <w:pPr>
        <w:shd w:fill="F5F5F5" w:val="clear"/>
        <w:spacing w:after="60"/>
        <w:ind w:left="48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python app\leads_smart_export.py --countries NO --write-contacts --campaign NO_jun02</w:t>
      </w:r>
    </w:p>
    <w:p>
      <w:pPr>
        <w:shd w:fill="F5F5F5" w:val="clear"/>
        <w:spacing w:after="60"/>
        <w:ind w:left="48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python app\email_contacts_export.py --countries NO --campaign NO_jun02 --status pending</w:t>
      </w:r>
    </w:p>
    <w:p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leads_email_check.py — CLI Flags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200"/>
        <w:gridCol w:w="6160"/>
      </w:tblGrid>
      <w:tr>
        <w:trPr>
          <w:tblHeader/>
        </w:trPr>
        <w:tc>
          <w:tcPr>
            <w:tcW w:type="dxa" w:w="2000"/>
            <w:tcBorders>
              <w:top w:val="single" w:color="1F497D" w:sz="4"/>
              <w:left w:val="single" w:color="1F497D" w:sz="4"/>
              <w:bottom w:val="single" w:color="1F497D" w:sz="4"/>
              <w:right w:val="single" w:color="1F497D" w:sz="4"/>
            </w:tcBorders>
            <w:shd w:fill="1F497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Flag</w:t>
            </w:r>
          </w:p>
        </w:tc>
        <w:tc>
          <w:tcPr>
            <w:tcW w:type="dxa" w:w="1200"/>
            <w:tcBorders>
              <w:top w:val="single" w:color="1F497D" w:sz="4"/>
              <w:left w:val="single" w:color="1F497D" w:sz="4"/>
              <w:bottom w:val="single" w:color="1F497D" w:sz="4"/>
              <w:right w:val="single" w:color="1F497D" w:sz="4"/>
            </w:tcBorders>
            <w:shd w:fill="1F497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Default</w:t>
            </w:r>
          </w:p>
        </w:tc>
        <w:tc>
          <w:tcPr>
            <w:tcW w:type="dxa" w:w="6160"/>
            <w:tcBorders>
              <w:top w:val="single" w:color="1F497D" w:sz="4"/>
              <w:left w:val="single" w:color="1F497D" w:sz="4"/>
              <w:bottom w:val="single" w:color="1F497D" w:sz="4"/>
              <w:right w:val="single" w:color="1F497D" w:sz="4"/>
            </w:tcBorders>
            <w:shd w:fill="1F497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--countries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all</w:t>
            </w:r>
          </w:p>
        </w:tc>
        <w:tc>
          <w:tcPr>
            <w:tcW w:type="dxa" w:w="6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Space or comma-separated country codes</w:t>
            </w:r>
          </w:p>
        </w:tc>
      </w:tr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--dry-run N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off</w:t>
            </w:r>
          </w:p>
        </w:tc>
        <w:tc>
          <w:tcPr>
            <w:tcW w:type="dxa" w:w="6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Run on N contacts, print results, skip writes</w:t>
            </w:r>
          </w:p>
        </w:tc>
      </w:tr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--force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off</w:t>
            </w:r>
          </w:p>
        </w:tc>
        <w:tc>
          <w:tcPr>
            <w:tcW w:type="dxa" w:w="6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Re-classify contacts already checked</w:t>
            </w:r>
          </w:p>
        </w:tc>
      </w:tr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--limit N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none</w:t>
            </w:r>
          </w:p>
        </w:tc>
        <w:tc>
          <w:tcPr>
            <w:tcW w:type="dxa" w:w="6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Max contacts to process</w:t>
            </w:r>
          </w:p>
        </w:tc>
      </w:tr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--batch-size N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50</w:t>
            </w:r>
          </w:p>
        </w:tc>
        <w:tc>
          <w:tcPr>
            <w:tcW w:type="dxa" w:w="6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Contacts per OpenAI call</w:t>
            </w:r>
          </w:p>
        </w:tc>
      </w:tr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--concurrent N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  <w:tc>
          <w:tcPr>
            <w:tcW w:type="dxa" w:w="6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Parallel OpenAI batch calls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888888"/>
        <w:sz w:val="18"/>
        <w:szCs w:val="18"/>
      </w:rPr>
      <w:t xml:space="preserve">Page </w:t>
    </w:r>
    <w:r>
      <w:rPr>
        <w:rFonts w:ascii="Arial" w:cs="Arial" w:eastAsia="Arial" w:hAnsi="Arial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4" w:space="6"/>
      </w:pBdr>
    </w:pPr>
    <w:r>
      <w:rPr>
        <w:rFonts w:ascii="Arial" w:cs="Arial" w:eastAsia="Arial" w:hAnsi="Arial"/>
        <w:color w:val="888888"/>
        <w:sz w:val="18"/>
        <w:szCs w:val="18"/>
      </w:rPr>
      <w:t xml:space="preserve">BlueBoot Agency Power Agent — Technical Pipeline Reference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20"/>
      <w:outlineLvl w:val="0"/>
    </w:pPr>
    <w:rPr>
      <w:rFonts w:ascii="Arial" w:cs="Arial" w:eastAsia="Arial" w:hAnsi="Arial"/>
      <w:b/>
      <w:bCs/>
      <w:color w:val="1F497D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Arial" w:cs="Arial" w:eastAsia="Arial" w:hAnsi="Arial"/>
      <w:b/>
      <w:bCs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2026-06-02T15:56:32.623Z</dcterms:created>
  <dcterms:modified xsi:type="dcterms:W3CDTF">2026-06-02T15:56:32.623Z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