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2B7DA5" w:rsidP="0011163F"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11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_CO_REC</w:t>
            </w:r>
            <w:r w:rsidRPr="00CD6E02">
              <w:rPr>
                <w:i/>
                <w:color w:val="FF0000"/>
              </w:rPr>
              <w:t>210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11163F" w:rsidP="0011163F">
            <w:pPr>
              <w:rPr>
                <w:lang w:val="es-ES_tradnl"/>
              </w:rPr>
            </w:pP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751B75" w:rsidP="0011163F">
            <w:r w:rsidRPr="002B7DA5">
              <w:rPr>
                <w:color w:val="FF0000"/>
              </w:rPr>
              <w:t>M12B</w:t>
            </w:r>
          </w:p>
        </w:tc>
      </w:tr>
    </w:tbl>
    <w:p w:rsidR="0011163F" w:rsidRDefault="0011163F" w:rsidP="00E2627D">
      <w:pPr>
        <w:spacing w:after="0"/>
      </w:pPr>
    </w:p>
    <w:p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2B7DA5" w:rsidP="00697D30">
            <w:pPr>
              <w:rPr>
                <w:lang w:val="es-ES"/>
              </w:rPr>
            </w:pPr>
            <w:r w:rsidRPr="00CD6E02">
              <w:rPr>
                <w:i/>
                <w:color w:val="FF0000"/>
              </w:rPr>
              <w:t>LE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11</w:t>
            </w:r>
            <w:r w:rsidRPr="00CD6E02">
              <w:rPr>
                <w:i/>
              </w:rPr>
              <w:t>_</w:t>
            </w:r>
            <w:r w:rsidRPr="00CD6E02">
              <w:rPr>
                <w:i/>
                <w:color w:val="FF0000"/>
              </w:rPr>
              <w:t>01</w:t>
            </w:r>
            <w:r w:rsidRPr="00CD6E02">
              <w:rPr>
                <w:i/>
              </w:rPr>
              <w:t>_CO_REC</w:t>
            </w:r>
            <w:r w:rsidRPr="00CD6E02">
              <w:rPr>
                <w:i/>
                <w:color w:val="FF0000"/>
              </w:rPr>
              <w:t>210</w:t>
            </w:r>
            <w:r w:rsidRPr="00CD6E02">
              <w:rPr>
                <w:i/>
              </w:rPr>
              <w:t>_SND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5A5A44" w:rsidP="00751B75">
            <w:pPr>
              <w:rPr>
                <w:lang w:val="es-ES"/>
              </w:rPr>
            </w:pPr>
            <w:bookmarkStart w:id="0" w:name="_GoBack"/>
            <w:r w:rsidRPr="005A5A44">
              <w:rPr>
                <w:i/>
                <w:color w:val="A6A6A6" w:themeColor="background1" w:themeShade="A6"/>
              </w:rPr>
              <w:t>(masculina o femenina)</w:t>
            </w:r>
            <w:bookmarkEnd w:id="0"/>
          </w:p>
        </w:tc>
      </w:tr>
      <w:tr w:rsidR="003F6618" w:rsidTr="005456C7">
        <w:tc>
          <w:tcPr>
            <w:tcW w:w="8828" w:type="dxa"/>
            <w:gridSpan w:val="2"/>
          </w:tcPr>
          <w:p w:rsidR="003F6618" w:rsidRDefault="003F6618" w:rsidP="002B7DA5">
            <w:pPr>
              <w:rPr>
                <w:lang w:val="es-ES"/>
              </w:rPr>
            </w:pP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5A5A44" w:rsidP="00697D30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(leer en voz baja, leer pausado, entonación en # parte)</w:t>
            </w:r>
          </w:p>
        </w:tc>
      </w:tr>
    </w:tbl>
    <w:p w:rsidR="003E5C95" w:rsidRPr="003F6618" w:rsidRDefault="003E5C95" w:rsidP="00697D30">
      <w:pPr>
        <w:rPr>
          <w:lang w:val="es-ES"/>
        </w:rPr>
      </w:pPr>
    </w:p>
    <w:sectPr w:rsidR="003E5C95" w:rsidRPr="003F6618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FF1" w:rsidRDefault="00740FF1" w:rsidP="00165CA0">
      <w:pPr>
        <w:spacing w:after="0" w:line="240" w:lineRule="auto"/>
      </w:pPr>
      <w:r>
        <w:separator/>
      </w:r>
    </w:p>
  </w:endnote>
  <w:endnote w:type="continuationSeparator" w:id="0">
    <w:p w:rsidR="00740FF1" w:rsidRDefault="00740FF1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FF1" w:rsidRDefault="00740FF1" w:rsidP="00165CA0">
      <w:pPr>
        <w:spacing w:after="0" w:line="240" w:lineRule="auto"/>
      </w:pPr>
      <w:r>
        <w:separator/>
      </w:r>
    </w:p>
  </w:footnote>
  <w:footnote w:type="continuationSeparator" w:id="0">
    <w:p w:rsidR="00740FF1" w:rsidRDefault="00740FF1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2B7DA5" w:rsidRPr="00CD6E02">
      <w:rPr>
        <w:i/>
        <w:color w:val="FF0000"/>
      </w:rPr>
      <w:t>LE</w:t>
    </w:r>
    <w:r w:rsidR="002B7DA5" w:rsidRPr="00CD6E02">
      <w:rPr>
        <w:i/>
      </w:rPr>
      <w:t>_</w:t>
    </w:r>
    <w:r w:rsidR="002B7DA5" w:rsidRPr="00CD6E02">
      <w:rPr>
        <w:i/>
        <w:color w:val="FF0000"/>
      </w:rPr>
      <w:t>11</w:t>
    </w:r>
    <w:r w:rsidR="002B7DA5" w:rsidRPr="00CD6E02">
      <w:rPr>
        <w:i/>
      </w:rPr>
      <w:t>_</w:t>
    </w:r>
    <w:r w:rsidR="002B7DA5" w:rsidRPr="00CD6E02">
      <w:rPr>
        <w:i/>
        <w:color w:val="FF0000"/>
      </w:rPr>
      <w:t>01</w:t>
    </w:r>
    <w:r w:rsidR="002B7DA5" w:rsidRPr="00CD6E02">
      <w:rPr>
        <w:i/>
      </w:rPr>
      <w:t>_CO_REC</w:t>
    </w:r>
    <w:r w:rsidR="002B7DA5" w:rsidRPr="00CD6E02">
      <w:rPr>
        <w:i/>
        <w:color w:val="FF0000"/>
      </w:rPr>
      <w:t>210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5A5A44"/>
    <w:rsid w:val="00632750"/>
    <w:rsid w:val="00666176"/>
    <w:rsid w:val="00697D30"/>
    <w:rsid w:val="00740FF1"/>
    <w:rsid w:val="00751B75"/>
    <w:rsid w:val="007E5FD4"/>
    <w:rsid w:val="008018D2"/>
    <w:rsid w:val="008B3380"/>
    <w:rsid w:val="009418DB"/>
    <w:rsid w:val="00A4109F"/>
    <w:rsid w:val="00A47597"/>
    <w:rsid w:val="00C06815"/>
    <w:rsid w:val="00C77105"/>
    <w:rsid w:val="00CD6E02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AULA PLACOL 1</cp:lastModifiedBy>
  <cp:revision>10</cp:revision>
  <dcterms:created xsi:type="dcterms:W3CDTF">2015-10-09T21:43:00Z</dcterms:created>
  <dcterms:modified xsi:type="dcterms:W3CDTF">2015-11-24T19:47:00Z</dcterms:modified>
</cp:coreProperties>
</file>