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750E547" w:rsidR="00E61A4B" w:rsidRPr="006D02A8" w:rsidRDefault="008224F1" w:rsidP="00CB02D2">
      <w:pPr>
        <w:rPr>
          <w:rFonts w:ascii="Arial" w:hAnsi="Arial"/>
          <w:sz w:val="18"/>
          <w:szCs w:val="18"/>
          <w:lang w:val="es-ES_tradnl"/>
        </w:rPr>
      </w:pPr>
      <w:r w:rsidRPr="00C84770"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37ED16" w:rsidR="00E14BD5" w:rsidRPr="000719EE" w:rsidRDefault="008224F1" w:rsidP="00E14BD5">
      <w:pPr>
        <w:rPr>
          <w:rFonts w:ascii="Arial" w:hAnsi="Arial" w:cs="Arial"/>
          <w:sz w:val="18"/>
          <w:szCs w:val="18"/>
          <w:lang w:val="es-ES_tradnl"/>
        </w:rPr>
      </w:pPr>
      <w:r w:rsidRPr="001B261B">
        <w:rPr>
          <w:rFonts w:ascii="Arial" w:hAnsi="Arial" w:cs="Arial"/>
          <w:lang w:val="es-CO"/>
        </w:rPr>
        <w:t xml:space="preserve">El </w:t>
      </w:r>
      <w:r w:rsidRPr="00C84770">
        <w:rPr>
          <w:rFonts w:ascii="Arial" w:hAnsi="Arial" w:cs="Arial"/>
          <w:lang w:val="es-CO"/>
        </w:rPr>
        <w:t>ciclo</w:t>
      </w:r>
      <w:r w:rsidRPr="001B261B">
        <w:rPr>
          <w:rFonts w:ascii="Arial" w:hAnsi="Arial" w:cs="Arial"/>
          <w:lang w:val="es-CO"/>
        </w:rPr>
        <w:t xml:space="preserve"> menstrual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5541B9" w:rsidR="000719EE" w:rsidRPr="008224F1" w:rsidRDefault="008224F1" w:rsidP="000719EE">
      <w:pPr>
        <w:rPr>
          <w:rFonts w:ascii="Arial" w:hAnsi="Arial" w:cs="Arial"/>
          <w:sz w:val="18"/>
          <w:szCs w:val="18"/>
          <w:lang w:val="es-CO"/>
        </w:rPr>
      </w:pPr>
      <w:r w:rsidRPr="008224F1">
        <w:rPr>
          <w:rFonts w:ascii="Arial" w:hAnsi="Arial" w:cs="Arial"/>
          <w:lang w:val="es-CO"/>
        </w:rPr>
        <w:t>Ejercicio de ordenar en secuencia oraciones referentes al ciclo menstrual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E4E3F89" w:rsidR="000719EE" w:rsidRPr="000719EE" w:rsidRDefault="001B261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menstrual, ovulación, menstruación, óvulo, endometrio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C76087" w:rsidR="000719EE" w:rsidRPr="000719EE" w:rsidRDefault="008224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EF33377" w:rsidR="005F4C68" w:rsidRPr="005F4C68" w:rsidRDefault="00C847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B261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21E3D73" w:rsidR="002E4EE6" w:rsidRPr="00AC7496" w:rsidRDefault="00C847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331E4923" w:rsidR="00E36876" w:rsidRPr="005F4C68" w:rsidRDefault="00C84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6D9640" w:rsidR="000719EE" w:rsidRPr="000719EE" w:rsidRDefault="00C847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B590913" w:rsidR="000719EE" w:rsidRPr="000719EE" w:rsidRDefault="00C84770" w:rsidP="000719EE">
      <w:pPr>
        <w:rPr>
          <w:rFonts w:ascii="Arial" w:hAnsi="Arial" w:cs="Arial"/>
          <w:sz w:val="18"/>
          <w:szCs w:val="18"/>
          <w:lang w:val="es-ES_tradnl"/>
        </w:rPr>
      </w:pPr>
      <w:r w:rsidRPr="001B261B">
        <w:rPr>
          <w:rFonts w:ascii="Arial" w:hAnsi="Arial" w:cs="Arial"/>
          <w:lang w:val="es-CO"/>
        </w:rPr>
        <w:t xml:space="preserve">El </w:t>
      </w:r>
      <w:r w:rsidRPr="00C84770">
        <w:rPr>
          <w:rFonts w:ascii="Arial" w:hAnsi="Arial" w:cs="Arial"/>
          <w:lang w:val="es-CO"/>
        </w:rPr>
        <w:t>ciclo</w:t>
      </w:r>
      <w:r w:rsidRPr="001B261B">
        <w:rPr>
          <w:rFonts w:ascii="Arial" w:hAnsi="Arial" w:cs="Arial"/>
          <w:lang w:val="es-CO"/>
        </w:rPr>
        <w:t xml:space="preserve"> menstrual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1BE0D06" w:rsidR="000719EE" w:rsidRPr="000719EE" w:rsidRDefault="00C847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43E07E4" w:rsidR="000719EE" w:rsidRPr="000719EE" w:rsidRDefault="00C847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las oraciones en la secuencia correcta. Para eso, debes recordar cuál es el día 1 del ciclo menstrual.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AC172F8" w:rsidR="000719EE" w:rsidRDefault="00C847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647653" w:rsidR="000719EE" w:rsidRDefault="00C8477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114084CB" w:rsidR="006D02A8" w:rsidRDefault="00C8477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Día 1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092D669E" w:rsidR="00CD0B3B" w:rsidRDefault="00C8477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Día 28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2D7EA1A6" w:rsidR="00C5701A" w:rsidRPr="007F74EA" w:rsidRDefault="00C8477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sangrado vaginal expulsa</w:t>
      </w:r>
      <w:r w:rsidR="00191BF0">
        <w:rPr>
          <w:rFonts w:ascii="Arial" w:hAnsi="Arial" w:cs="Arial"/>
          <w:sz w:val="18"/>
          <w:szCs w:val="18"/>
          <w:lang w:val="es-ES_tradnl"/>
        </w:rPr>
        <w:t xml:space="preserve"> a</w:t>
      </w:r>
      <w:r>
        <w:rPr>
          <w:rFonts w:ascii="Arial" w:hAnsi="Arial" w:cs="Arial"/>
          <w:sz w:val="18"/>
          <w:szCs w:val="18"/>
          <w:lang w:val="es-ES_tradnl"/>
        </w:rPr>
        <w:t>l en</w:t>
      </w:r>
      <w:r w:rsidR="00191BF0">
        <w:rPr>
          <w:rFonts w:ascii="Arial" w:hAnsi="Arial" w:cs="Arial"/>
          <w:sz w:val="18"/>
          <w:szCs w:val="18"/>
          <w:lang w:val="es-ES_tradnl"/>
        </w:rPr>
        <w:t>dometrio y a</w:t>
      </w:r>
      <w:r>
        <w:rPr>
          <w:rFonts w:ascii="Arial" w:hAnsi="Arial" w:cs="Arial"/>
          <w:sz w:val="18"/>
          <w:szCs w:val="18"/>
          <w:lang w:val="es-ES_tradnl"/>
        </w:rPr>
        <w:t>l óvulo</w:t>
      </w:r>
    </w:p>
    <w:p w14:paraId="6C91580D" w14:textId="4C6B779C" w:rsidR="0028518B" w:rsidRDefault="00C8477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prepara un nuevo óvulo, y el endometrio crece</w:t>
      </w:r>
    </w:p>
    <w:p w14:paraId="51D86DB8" w14:textId="0D3805E0" w:rsidR="00C84770" w:rsidRDefault="00866E4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óvulo sale de alguno de los ovarios</w:t>
      </w:r>
    </w:p>
    <w:p w14:paraId="56AC8319" w14:textId="2AECFAD2" w:rsidR="00C84770" w:rsidRDefault="00866E4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óvulo espera a </w:t>
      </w:r>
      <w:r w:rsidR="00C70FF5">
        <w:rPr>
          <w:rFonts w:ascii="Arial" w:hAnsi="Arial" w:cs="Arial"/>
          <w:sz w:val="18"/>
          <w:szCs w:val="18"/>
          <w:lang w:val="es-ES_tradnl"/>
        </w:rPr>
        <w:t>ser fecundado mientras viaja al útero</w:t>
      </w:r>
    </w:p>
    <w:p w14:paraId="70BFF971" w14:textId="49ACBED4" w:rsidR="004D2F1F" w:rsidRDefault="00830D6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endometrio empieza a desprenderse de la pared del útero</w:t>
      </w:r>
    </w:p>
    <w:p w14:paraId="0321A1DD" w14:textId="723E94E4" w:rsidR="00830D64" w:rsidRDefault="00BD1FF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</w:t>
      </w:r>
      <w:r w:rsidR="00C70FF5">
        <w:rPr>
          <w:rFonts w:ascii="Arial" w:hAnsi="Arial" w:cs="Arial"/>
          <w:sz w:val="18"/>
          <w:szCs w:val="18"/>
          <w:lang w:val="es-ES_tradnl"/>
        </w:rPr>
        <w:t xml:space="preserve">vulo </w:t>
      </w:r>
      <w:r>
        <w:rPr>
          <w:rFonts w:ascii="Arial" w:hAnsi="Arial" w:cs="Arial"/>
          <w:sz w:val="18"/>
          <w:szCs w:val="18"/>
          <w:lang w:val="es-ES_tradnl"/>
        </w:rPr>
        <w:t>no</w:t>
      </w:r>
      <w:r w:rsidR="00470AC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fecundado</w:t>
      </w:r>
      <w:r w:rsidR="00470AC1">
        <w:rPr>
          <w:rFonts w:ascii="Arial" w:hAnsi="Arial" w:cs="Arial"/>
          <w:sz w:val="18"/>
          <w:szCs w:val="18"/>
          <w:lang w:val="es-ES_tradnl"/>
        </w:rPr>
        <w:t xml:space="preserve"> y restos de endometrio</w:t>
      </w:r>
      <w:r>
        <w:rPr>
          <w:rFonts w:ascii="Arial" w:hAnsi="Arial" w:cs="Arial"/>
          <w:sz w:val="18"/>
          <w:szCs w:val="18"/>
          <w:lang w:val="es-ES_tradnl"/>
        </w:rPr>
        <w:t xml:space="preserve"> en el útero</w:t>
      </w:r>
      <w:bookmarkStart w:id="0" w:name="_GoBack"/>
      <w:bookmarkEnd w:id="0"/>
    </w:p>
    <w:p w14:paraId="1F200C8A" w14:textId="67883EB2" w:rsidR="00BD1FFF" w:rsidRDefault="00BD1FFF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D1FF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2508"/>
    <w:rsid w:val="00191BF0"/>
    <w:rsid w:val="001B092E"/>
    <w:rsid w:val="001B261B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0AC1"/>
    <w:rsid w:val="00485C72"/>
    <w:rsid w:val="00495119"/>
    <w:rsid w:val="004A4A9C"/>
    <w:rsid w:val="004C706A"/>
    <w:rsid w:val="004D2F1F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B69B5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224F1"/>
    <w:rsid w:val="00830D64"/>
    <w:rsid w:val="00866E4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1FFF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0FF5"/>
    <w:rsid w:val="00C7411E"/>
    <w:rsid w:val="00C801EC"/>
    <w:rsid w:val="00C82D30"/>
    <w:rsid w:val="00C8477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2015-03-30T14:37:00Z</dcterms:created>
  <dcterms:modified xsi:type="dcterms:W3CDTF">2015-03-31T02:20:00Z</dcterms:modified>
</cp:coreProperties>
</file>