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5A1F26" w:rsidRPr="006D02A8" w:rsidRDefault="005A1F26" w:rsidP="00CD652E">
      <w:pPr>
        <w:rPr>
          <w:rFonts w:ascii="Arial" w:hAnsi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GUION 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</w:t>
      </w:r>
      <w:r>
        <w:rPr>
          <w:rFonts w:ascii="Arial" w:hAnsi="Arial" w:cs="Arial"/>
          <w:sz w:val="18"/>
          <w:szCs w:val="18"/>
          <w:lang w:val="es-ES_tradnl"/>
        </w:rPr>
        <w:t>cas principales de hongos, plantas</w:t>
      </w:r>
      <w:r w:rsidRPr="005A1F26">
        <w:rPr>
          <w:rFonts w:ascii="Arial" w:hAnsi="Arial" w:cs="Arial"/>
          <w:sz w:val="18"/>
          <w:szCs w:val="18"/>
          <w:lang w:val="es-ES_tradnl"/>
        </w:rPr>
        <w:t xml:space="preserve"> y animales</w:t>
      </w:r>
      <w:r w:rsidR="00E41E9A">
        <w:rPr>
          <w:rFonts w:ascii="Arial" w:hAnsi="Arial" w:cs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Hongos, plan</w:t>
      </w:r>
      <w:r w:rsidR="001C7C06">
        <w:rPr>
          <w:rFonts w:ascii="Arial" w:hAnsi="Arial" w:cs="Arial"/>
          <w:sz w:val="18"/>
          <w:szCs w:val="18"/>
          <w:lang w:val="es-ES_tradnl"/>
        </w:rPr>
        <w:t>tas, animales, eucariotas, mult</w:t>
      </w:r>
      <w:r>
        <w:rPr>
          <w:rFonts w:ascii="Arial" w:hAnsi="Arial" w:cs="Arial"/>
          <w:sz w:val="18"/>
          <w:szCs w:val="18"/>
          <w:lang w:val="es-ES_tradnl"/>
        </w:rPr>
        <w:t>icelulares, pluricelulares, tejidos, autótrofo, heterótrofo</w:t>
      </w: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41E9A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5A1F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5A1F2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P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características principales de hongos, plantas y animales</w:t>
      </w:r>
    </w:p>
    <w:p w:rsidR="005A1F26" w:rsidRPr="004849F3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5A1F2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C2505B" w:rsidRDefault="00C2505B" w:rsidP="00C250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 xml:space="preserve">características de </w:t>
      </w:r>
      <w:r w:rsidR="00977C47">
        <w:rPr>
          <w:rFonts w:ascii="Arial" w:hAnsi="Arial"/>
          <w:sz w:val="18"/>
          <w:szCs w:val="18"/>
          <w:lang w:val="es-ES_tradnl"/>
        </w:rPr>
        <w:t>los hongos, plantas y animales</w:t>
      </w:r>
      <w:r w:rsidR="00E41E9A">
        <w:rPr>
          <w:rFonts w:ascii="Arial" w:hAnsi="Arial"/>
          <w:sz w:val="18"/>
          <w:szCs w:val="18"/>
          <w:lang w:val="es-ES_tradnl"/>
        </w:rPr>
        <w:t>.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977C47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E41E9A">
        <w:rPr>
          <w:rFonts w:ascii="Arial" w:hAnsi="Arial"/>
          <w:sz w:val="18"/>
          <w:szCs w:val="18"/>
          <w:lang w:val="es-ES_tradnl"/>
        </w:rPr>
        <w:t>C</w:t>
      </w:r>
      <w:r w:rsidR="00977C47">
        <w:rPr>
          <w:rFonts w:ascii="Arial" w:hAnsi="Arial"/>
          <w:sz w:val="18"/>
          <w:szCs w:val="18"/>
          <w:lang w:val="es-ES_tradnl"/>
        </w:rPr>
        <w:t>omience el tema dándoles a los estudiantes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977C47">
        <w:rPr>
          <w:rFonts w:ascii="Arial" w:hAnsi="Arial"/>
          <w:sz w:val="18"/>
          <w:szCs w:val="18"/>
          <w:lang w:val="es-ES_tradnl"/>
        </w:rPr>
        <w:t>unos ejemplos de los organismos de los que se va a hablar (hongos, plantas y animales)</w:t>
      </w:r>
      <w:r w:rsidR="00E41E9A">
        <w:rPr>
          <w:rFonts w:ascii="Arial" w:hAnsi="Arial"/>
          <w:sz w:val="18"/>
          <w:szCs w:val="18"/>
          <w:lang w:val="es-ES_tradnl"/>
        </w:rPr>
        <w:t>.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E41E9A">
        <w:rPr>
          <w:rFonts w:ascii="Arial" w:hAnsi="Arial"/>
          <w:sz w:val="18"/>
          <w:szCs w:val="18"/>
          <w:lang w:val="es-ES_tradnl"/>
        </w:rPr>
        <w:t>O</w:t>
      </w:r>
      <w:r w:rsidR="00186D98">
        <w:rPr>
          <w:rFonts w:ascii="Arial" w:hAnsi="Arial"/>
          <w:sz w:val="18"/>
          <w:szCs w:val="18"/>
          <w:lang w:val="es-ES_tradnl"/>
        </w:rPr>
        <w:t>rganícelos en grupos de tres personas y pídales que escriban cinco características que les permitan diferenciar cada u</w:t>
      </w:r>
      <w:r w:rsidR="00312CF1">
        <w:rPr>
          <w:rFonts w:ascii="Arial" w:hAnsi="Arial"/>
          <w:sz w:val="18"/>
          <w:szCs w:val="18"/>
          <w:lang w:val="es-ES_tradnl"/>
        </w:rPr>
        <w:t>n</w:t>
      </w:r>
      <w:r w:rsidR="00186D98">
        <w:rPr>
          <w:rFonts w:ascii="Arial" w:hAnsi="Arial"/>
          <w:sz w:val="18"/>
          <w:szCs w:val="18"/>
          <w:lang w:val="es-ES_tradnl"/>
        </w:rPr>
        <w:t>o de los organismos dados, socialice las respuestas de los estudiantes con el grupo en general.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186D98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186D98">
        <w:rPr>
          <w:rFonts w:ascii="Arial" w:hAnsi="Arial"/>
          <w:sz w:val="18"/>
          <w:szCs w:val="18"/>
          <w:lang w:val="es-ES_tradnl"/>
        </w:rPr>
        <w:t xml:space="preserve">Después de la socialización, comience </w:t>
      </w:r>
      <w:r w:rsidR="00312CF1">
        <w:rPr>
          <w:rFonts w:ascii="Arial" w:hAnsi="Arial"/>
          <w:sz w:val="18"/>
          <w:szCs w:val="18"/>
          <w:lang w:val="es-ES_tradnl"/>
        </w:rPr>
        <w:t xml:space="preserve">con </w:t>
      </w:r>
      <w:r w:rsidR="00186D98">
        <w:rPr>
          <w:rFonts w:ascii="Arial" w:hAnsi="Arial"/>
          <w:sz w:val="18"/>
          <w:szCs w:val="18"/>
          <w:lang w:val="es-ES_tradnl"/>
        </w:rPr>
        <w:t xml:space="preserve">la imagen de los hongos y describa sus principales características, apóyese en las que se encuentran en la imagen y complemente su explicación con otras </w:t>
      </w:r>
      <w:r w:rsidR="00186D98">
        <w:rPr>
          <w:rFonts w:ascii="Arial" w:hAnsi="Arial"/>
          <w:sz w:val="18"/>
          <w:szCs w:val="18"/>
          <w:lang w:val="es-ES_tradnl"/>
        </w:rPr>
        <w:lastRenderedPageBreak/>
        <w:t>que no se mencionan pero que son igual de relevantes, como los diferentes mecanismo</w:t>
      </w:r>
      <w:r w:rsidR="00312CF1">
        <w:rPr>
          <w:rFonts w:ascii="Arial" w:hAnsi="Arial"/>
          <w:sz w:val="18"/>
          <w:szCs w:val="18"/>
          <w:lang w:val="es-ES_tradnl"/>
        </w:rPr>
        <w:t>s</w:t>
      </w:r>
      <w:r w:rsidR="00186D98">
        <w:rPr>
          <w:rFonts w:ascii="Arial" w:hAnsi="Arial"/>
          <w:sz w:val="18"/>
          <w:szCs w:val="18"/>
          <w:lang w:val="es-ES_tradnl"/>
        </w:rPr>
        <w:t xml:space="preserve"> de nutrición que utilizan los hongos.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Continúe con la imagen correspondiente a las plantas y realice el mismo procedimiento, aproveche para hablar un poco sobre la fotosíntesis.</w:t>
      </w: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la imagen de los animales, realice la explicación de las características y mencione algunos ejemplos de invertebrados y vertebrados para que el estudiante visualice un poco más el tema.</w:t>
      </w:r>
    </w:p>
    <w:p w:rsidR="005A1F26" w:rsidRDefault="005A1F26" w:rsidP="005A1F2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>
        <w:rPr>
          <w:rFonts w:ascii="Arial" w:hAnsi="Arial"/>
          <w:sz w:val="18"/>
          <w:szCs w:val="18"/>
          <w:lang w:val="es-ES_tradnl"/>
        </w:rPr>
        <w:t xml:space="preserve">Pida a los estudiantes que busquen </w:t>
      </w:r>
      <w:r w:rsidR="00186D98">
        <w:rPr>
          <w:rFonts w:ascii="Arial" w:hAnsi="Arial"/>
          <w:sz w:val="18"/>
          <w:szCs w:val="18"/>
          <w:lang w:val="es-ES_tradnl"/>
        </w:rPr>
        <w:t>10 especies de plantas y/o animales que se encuentren en peligro de extinción en Colombia y que piensen en algunos mecanismos para tratar de minimizar el problema</w:t>
      </w:r>
      <w:r w:rsidR="0027569C">
        <w:rPr>
          <w:rFonts w:ascii="Arial" w:hAnsi="Arial"/>
          <w:sz w:val="18"/>
          <w:szCs w:val="18"/>
          <w:lang w:val="es-ES_tradnl"/>
        </w:rPr>
        <w:t>.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27569C">
        <w:rPr>
          <w:rFonts w:ascii="Arial" w:hAnsi="Arial"/>
          <w:sz w:val="18"/>
          <w:szCs w:val="18"/>
          <w:lang w:val="es-ES_tradnl"/>
        </w:rPr>
        <w:t>P</w:t>
      </w:r>
      <w:r w:rsidR="00186D98">
        <w:rPr>
          <w:rFonts w:ascii="Arial" w:hAnsi="Arial"/>
          <w:sz w:val="18"/>
          <w:szCs w:val="18"/>
          <w:lang w:val="es-ES_tradnl"/>
        </w:rPr>
        <w:t>ermita que socialicen su consulta</w:t>
      </w:r>
      <w:r w:rsidR="0027569C" w:rsidRPr="0027569C">
        <w:rPr>
          <w:rFonts w:ascii="Arial" w:hAnsi="Arial"/>
          <w:sz w:val="18"/>
          <w:szCs w:val="18"/>
          <w:lang w:val="es-ES_tradnl"/>
        </w:rPr>
        <w:t xml:space="preserve"> </w:t>
      </w:r>
      <w:r w:rsidR="0027569C">
        <w:rPr>
          <w:rFonts w:ascii="Arial" w:hAnsi="Arial"/>
          <w:sz w:val="18"/>
          <w:szCs w:val="18"/>
          <w:lang w:val="es-ES_tradnl"/>
        </w:rPr>
        <w:t>en la siguiente clase</w:t>
      </w:r>
      <w:r w:rsidR="00186D98">
        <w:rPr>
          <w:rFonts w:ascii="Arial" w:hAnsi="Arial"/>
          <w:sz w:val="18"/>
          <w:szCs w:val="18"/>
          <w:lang w:val="es-ES_tradnl"/>
        </w:rPr>
        <w:t>.</w:t>
      </w:r>
    </w:p>
    <w:p w:rsidR="005A1F26" w:rsidRPr="00F12BD6" w:rsidRDefault="005A1F26" w:rsidP="005A1F26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5A1F26" w:rsidRPr="00BE4792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5A1F26" w:rsidRPr="00F12BD6" w:rsidRDefault="005A1F26" w:rsidP="00C2505B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Default="005A1F26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Descripción</w:t>
      </w:r>
      <w:r w:rsidRPr="005A1F26">
        <w:rPr>
          <w:rFonts w:ascii="Arial" w:hAnsi="Arial" w:cs="Arial"/>
          <w:sz w:val="18"/>
          <w:szCs w:val="18"/>
          <w:lang w:val="es-ES_tradnl"/>
        </w:rPr>
        <w:t>: Secuencia de imágenes que muestra las características principales de hongos, plantas y animales</w:t>
      </w:r>
      <w:r w:rsidR="00C2505B">
        <w:rPr>
          <w:rFonts w:ascii="Arial" w:hAnsi="Arial" w:cs="Arial"/>
          <w:sz w:val="18"/>
          <w:szCs w:val="18"/>
          <w:lang w:val="es-ES_tradnl"/>
        </w:rPr>
        <w:t>.</w:t>
      </w:r>
    </w:p>
    <w:p w:rsidR="00C2505B" w:rsidRDefault="00C2505B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186D98" w:rsidRPr="005A1F26" w:rsidRDefault="00186D98" w:rsidP="00186D98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A1F26" w:rsidRPr="00F12BD6" w:rsidRDefault="005A1F26" w:rsidP="005A1F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hongos incluye seres vivos unicelulares y </w:t>
      </w:r>
      <w:r w:rsidR="00037CF3">
        <w:rPr>
          <w:rFonts w:ascii="Arial" w:hAnsi="Arial"/>
          <w:sz w:val="18"/>
          <w:szCs w:val="18"/>
          <w:lang w:val="es-CO"/>
        </w:rPr>
        <w:t>multi</w:t>
      </w:r>
      <w:r w:rsidRPr="005A1F26">
        <w:rPr>
          <w:rFonts w:ascii="Arial" w:hAnsi="Arial"/>
          <w:sz w:val="18"/>
          <w:szCs w:val="18"/>
          <w:lang w:val="es-CO"/>
        </w:rPr>
        <w:t xml:space="preserve">celulares </w:t>
      </w:r>
      <w:r w:rsidR="00037CF3">
        <w:rPr>
          <w:rFonts w:ascii="Arial" w:hAnsi="Arial"/>
          <w:sz w:val="18"/>
          <w:szCs w:val="18"/>
          <w:lang w:val="es-CO"/>
        </w:rPr>
        <w:t>con</w:t>
      </w:r>
      <w:r w:rsidRPr="005A1F26">
        <w:rPr>
          <w:rFonts w:ascii="Arial" w:hAnsi="Arial"/>
          <w:sz w:val="18"/>
          <w:szCs w:val="18"/>
          <w:lang w:val="es-CO"/>
        </w:rPr>
        <w:t xml:space="preserve"> células eucariotas. Su nutrición es heterótrofa y su reproducción asexual, por gemación, esporas o bipartición, y sexual. Forman parte de este</w:t>
      </w:r>
      <w:r w:rsidR="00186D98">
        <w:rPr>
          <w:rFonts w:ascii="Arial" w:hAnsi="Arial"/>
          <w:sz w:val="18"/>
          <w:szCs w:val="18"/>
          <w:lang w:val="es-CO"/>
        </w:rPr>
        <w:t xml:space="preserve"> reino los mohos, las levaduras</w:t>
      </w:r>
      <w:r w:rsidRPr="005A1F26">
        <w:rPr>
          <w:rFonts w:ascii="Arial" w:hAnsi="Arial"/>
          <w:sz w:val="18"/>
          <w:szCs w:val="18"/>
          <w:lang w:val="es-CO"/>
        </w:rPr>
        <w:t xml:space="preserve"> </w:t>
      </w:r>
      <w:r w:rsidR="00186D98" w:rsidRPr="005A1F26">
        <w:rPr>
          <w:rFonts w:ascii="Arial" w:hAnsi="Arial"/>
          <w:sz w:val="18"/>
          <w:szCs w:val="18"/>
          <w:lang w:val="es-CO"/>
        </w:rPr>
        <w:t xml:space="preserve">y </w:t>
      </w:r>
      <w:r w:rsidRPr="005A1F26">
        <w:rPr>
          <w:rFonts w:ascii="Arial" w:hAnsi="Arial"/>
          <w:sz w:val="18"/>
          <w:szCs w:val="18"/>
          <w:lang w:val="es-CO"/>
        </w:rPr>
        <w:t>las setas.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vegetales está formado por organismos pluricelulares de células eucariotas. </w:t>
      </w:r>
      <w:r w:rsidR="00037CF3">
        <w:rPr>
          <w:rFonts w:ascii="Arial" w:hAnsi="Arial"/>
          <w:sz w:val="18"/>
          <w:szCs w:val="18"/>
          <w:lang w:val="es-CO"/>
        </w:rPr>
        <w:t xml:space="preserve">Tienen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Se nutren de manera autótrofa</w:t>
      </w:r>
      <w:r w:rsidR="00037CF3">
        <w:rPr>
          <w:rFonts w:ascii="Arial" w:hAnsi="Arial"/>
          <w:sz w:val="18"/>
          <w:szCs w:val="18"/>
          <w:lang w:val="es-CO"/>
        </w:rPr>
        <w:t xml:space="preserve">, por medio de un proceso llamado fotosíntesis, en el que se aprovecha la </w:t>
      </w:r>
      <w:r w:rsidR="00814BA2">
        <w:rPr>
          <w:rFonts w:ascii="Arial" w:hAnsi="Arial"/>
          <w:sz w:val="18"/>
          <w:szCs w:val="18"/>
          <w:lang w:val="es-CO"/>
        </w:rPr>
        <w:t xml:space="preserve">energía de la </w:t>
      </w:r>
      <w:r w:rsidR="00037CF3">
        <w:rPr>
          <w:rFonts w:ascii="Arial" w:hAnsi="Arial"/>
          <w:sz w:val="18"/>
          <w:szCs w:val="18"/>
          <w:lang w:val="es-CO"/>
        </w:rPr>
        <w:t>luz solar</w:t>
      </w:r>
      <w:r w:rsidR="00814BA2">
        <w:rPr>
          <w:rFonts w:ascii="Arial" w:hAnsi="Arial"/>
          <w:sz w:val="18"/>
          <w:szCs w:val="18"/>
          <w:lang w:val="es-CO"/>
        </w:rPr>
        <w:t xml:space="preserve"> para transformar la materia inorgánica en orgánica y eliminar oxígeno al ambiente</w:t>
      </w:r>
      <w:r w:rsidRPr="005A1F26">
        <w:rPr>
          <w:rFonts w:ascii="Arial" w:hAnsi="Arial"/>
          <w:sz w:val="18"/>
          <w:szCs w:val="18"/>
          <w:lang w:val="es-CO"/>
        </w:rPr>
        <w:t xml:space="preserve"> y su reproducción es asexual y sexual.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5A1F26" w:rsidRPr="005A1F26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814BA2">
        <w:rPr>
          <w:rFonts w:ascii="Arial" w:hAnsi="Arial"/>
          <w:sz w:val="18"/>
          <w:szCs w:val="18"/>
          <w:lang w:val="es-CO"/>
        </w:rPr>
        <w:t>reino de los animales</w:t>
      </w:r>
      <w:r w:rsidRPr="005A1F26">
        <w:rPr>
          <w:rFonts w:ascii="Arial" w:hAnsi="Arial"/>
          <w:sz w:val="18"/>
          <w:szCs w:val="18"/>
          <w:lang w:val="es-CO"/>
        </w:rPr>
        <w:t xml:space="preserve"> se compone por seres vivos pluricelulares y de células eucariotas. </w:t>
      </w:r>
      <w:r w:rsidR="00814BA2">
        <w:rPr>
          <w:rFonts w:ascii="Arial" w:hAnsi="Arial"/>
          <w:sz w:val="18"/>
          <w:szCs w:val="18"/>
          <w:lang w:val="es-CO"/>
        </w:rPr>
        <w:t xml:space="preserve">Al igual que la plantas, </w:t>
      </w:r>
      <w:r w:rsidR="0027569C">
        <w:rPr>
          <w:rFonts w:ascii="Arial" w:hAnsi="Arial"/>
          <w:sz w:val="18"/>
          <w:szCs w:val="18"/>
          <w:lang w:val="es-CO"/>
        </w:rPr>
        <w:t xml:space="preserve">los animales </w:t>
      </w:r>
      <w:r w:rsidR="00814BA2">
        <w:rPr>
          <w:rFonts w:ascii="Arial" w:hAnsi="Arial"/>
          <w:sz w:val="18"/>
          <w:szCs w:val="18"/>
          <w:lang w:val="es-CO"/>
        </w:rPr>
        <w:t>tiene</w:t>
      </w:r>
      <w:r w:rsidR="0027569C">
        <w:rPr>
          <w:rFonts w:ascii="Arial" w:hAnsi="Arial"/>
          <w:sz w:val="18"/>
          <w:szCs w:val="18"/>
          <w:lang w:val="es-CO"/>
        </w:rPr>
        <w:t>n</w:t>
      </w:r>
      <w:r w:rsidR="00814BA2">
        <w:rPr>
          <w:rFonts w:ascii="Arial" w:hAnsi="Arial"/>
          <w:sz w:val="18"/>
          <w:szCs w:val="18"/>
          <w:lang w:val="es-CO"/>
        </w:rPr>
        <w:t xml:space="preserve">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Su nutrición es heterótrofa y pueden reproducirse tanto de forma sexual como asexual.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814BA2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814BA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14BA2" w:rsidRDefault="00814BA2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153315791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1C7C0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E41E9A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A27887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14BA2" w:rsidRDefault="00814BA2" w:rsidP="00F11289">
      <w:pPr>
        <w:rPr>
          <w:rFonts w:ascii="Arial" w:hAnsi="Arial"/>
          <w:sz w:val="18"/>
          <w:szCs w:val="18"/>
          <w:lang w:val="es-ES_tradnl"/>
        </w:rPr>
      </w:pPr>
      <w:r w:rsidRPr="00814BA2">
        <w:rPr>
          <w:rFonts w:ascii="Arial" w:hAnsi="Arial"/>
          <w:sz w:val="18"/>
          <w:szCs w:val="18"/>
          <w:lang w:val="es-ES_tradnl"/>
        </w:rPr>
        <w:t>220783048</w:t>
      </w:r>
    </w:p>
    <w:p w:rsidR="00814BA2" w:rsidRDefault="00814BA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A27887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CN_06_03_REC140</w:t>
      </w:r>
      <w:r w:rsidR="00ED5F2A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Autótrofas,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</w:tbl>
    <w:p w:rsidR="00814BA2" w:rsidRDefault="00814BA2" w:rsidP="00814BA2">
      <w:pPr>
        <w:rPr>
          <w:rFonts w:ascii="Arial" w:hAnsi="Arial"/>
          <w:sz w:val="18"/>
          <w:szCs w:val="18"/>
          <w:lang w:val="es-ES_tradnl"/>
        </w:rPr>
      </w:pPr>
    </w:p>
    <w:p w:rsidR="00814BA2" w:rsidRPr="00E928AA" w:rsidRDefault="00814BA2" w:rsidP="00814BA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736358">
        <w:rPr>
          <w:rFonts w:ascii="Arial" w:hAnsi="Arial"/>
          <w:b/>
          <w:sz w:val="16"/>
          <w:szCs w:val="16"/>
          <w:lang w:val="es-ES_tradnl"/>
        </w:rPr>
        <w:t>3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B61C52" w:rsidP="00814BA2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ED5F2A">
          <w:rPr>
            <w:rStyle w:val="Hipervnculo"/>
            <w:rFonts w:ascii="Arial" w:hAnsi="Arial" w:cs="Arial"/>
            <w:sz w:val="18"/>
            <w:szCs w:val="18"/>
            <w:lang w:val="es-ES_tradnl"/>
          </w:rPr>
          <w:t>120544951</w:t>
        </w:r>
      </w:hyperlink>
    </w:p>
    <w:p w:rsidR="00736358" w:rsidRDefault="00736358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Pr="000719EE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A27887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CN_06_03_REC140</w:t>
      </w:r>
      <w:r w:rsidR="00ED5F2A">
        <w:rPr>
          <w:rFonts w:ascii="Arial" w:hAnsi="Arial" w:cs="Arial"/>
          <w:sz w:val="18"/>
          <w:szCs w:val="18"/>
          <w:lang w:val="es-ES_tradnl"/>
        </w:rPr>
        <w:t>_IMG03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14BA2" w:rsidTr="00585C6D">
        <w:tc>
          <w:tcPr>
            <w:tcW w:w="9622" w:type="dxa"/>
            <w:gridSpan w:val="3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14BA2" w:rsidTr="00585C6D">
        <w:tc>
          <w:tcPr>
            <w:tcW w:w="1129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97047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14BA2" w:rsidRDefault="00814BA2" w:rsidP="007363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Eucariotas, </w:t>
            </w:r>
            <w:r w:rsidR="00736358">
              <w:rPr>
                <w:rFonts w:ascii="Arial" w:hAnsi="Arial" w:cs="Arial"/>
                <w:sz w:val="18"/>
                <w:szCs w:val="18"/>
                <w:lang w:val="es-ES_tradnl"/>
              </w:rPr>
              <w:t>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5914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5171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4E46"/>
    <w:multiLevelType w:val="hybridMultilevel"/>
    <w:tmpl w:val="2E329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73B42D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7CF3"/>
    <w:rsid w:val="0005228B"/>
    <w:rsid w:val="00054002"/>
    <w:rsid w:val="00055E09"/>
    <w:rsid w:val="00072995"/>
    <w:rsid w:val="000D6D12"/>
    <w:rsid w:val="00104E5C"/>
    <w:rsid w:val="0014528A"/>
    <w:rsid w:val="00186D98"/>
    <w:rsid w:val="001B3983"/>
    <w:rsid w:val="001C7C06"/>
    <w:rsid w:val="001E1243"/>
    <w:rsid w:val="001E2043"/>
    <w:rsid w:val="002166A3"/>
    <w:rsid w:val="00254FDB"/>
    <w:rsid w:val="0027569C"/>
    <w:rsid w:val="002A563F"/>
    <w:rsid w:val="002B7E96"/>
    <w:rsid w:val="002E4EE6"/>
    <w:rsid w:val="002F6267"/>
    <w:rsid w:val="00312CF1"/>
    <w:rsid w:val="00326C60"/>
    <w:rsid w:val="00340C3A"/>
    <w:rsid w:val="00345260"/>
    <w:rsid w:val="00353606"/>
    <w:rsid w:val="00353644"/>
    <w:rsid w:val="003B7018"/>
    <w:rsid w:val="003D5B07"/>
    <w:rsid w:val="003D72B3"/>
    <w:rsid w:val="004375B6"/>
    <w:rsid w:val="00446E88"/>
    <w:rsid w:val="0045712C"/>
    <w:rsid w:val="004735BF"/>
    <w:rsid w:val="00485F4E"/>
    <w:rsid w:val="004A0080"/>
    <w:rsid w:val="004A2B92"/>
    <w:rsid w:val="00551D6E"/>
    <w:rsid w:val="00552120"/>
    <w:rsid w:val="00552D7C"/>
    <w:rsid w:val="005A1F26"/>
    <w:rsid w:val="005C209B"/>
    <w:rsid w:val="005C5841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36358"/>
    <w:rsid w:val="0074775C"/>
    <w:rsid w:val="00771228"/>
    <w:rsid w:val="007B25A6"/>
    <w:rsid w:val="007C28CE"/>
    <w:rsid w:val="00814BA2"/>
    <w:rsid w:val="0084009B"/>
    <w:rsid w:val="008404BC"/>
    <w:rsid w:val="00870466"/>
    <w:rsid w:val="008A0DE3"/>
    <w:rsid w:val="008B3F81"/>
    <w:rsid w:val="008F6F15"/>
    <w:rsid w:val="0091337F"/>
    <w:rsid w:val="00977C47"/>
    <w:rsid w:val="009A38AE"/>
    <w:rsid w:val="009E19DB"/>
    <w:rsid w:val="00A22796"/>
    <w:rsid w:val="00A23E06"/>
    <w:rsid w:val="00A27887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61C52"/>
    <w:rsid w:val="00B92165"/>
    <w:rsid w:val="00BA4232"/>
    <w:rsid w:val="00BC129D"/>
    <w:rsid w:val="00BD1FFA"/>
    <w:rsid w:val="00BF6A48"/>
    <w:rsid w:val="00C038CA"/>
    <w:rsid w:val="00C0683E"/>
    <w:rsid w:val="00C209AE"/>
    <w:rsid w:val="00C2505B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3EB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41E9A"/>
    <w:rsid w:val="00E54DA3"/>
    <w:rsid w:val="00E61A4B"/>
    <w:rsid w:val="00E7707B"/>
    <w:rsid w:val="00E84C33"/>
    <w:rsid w:val="00E928AA"/>
    <w:rsid w:val="00E95173"/>
    <w:rsid w:val="00EA3E65"/>
    <w:rsid w:val="00EB0CCB"/>
    <w:rsid w:val="00EC398E"/>
    <w:rsid w:val="00ED5F2A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7.shutterstock.com/display_pic_with_logo/100714/120544951/stock-photo-sleeping-giant-panda-baby-12054495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2</cp:revision>
  <dcterms:created xsi:type="dcterms:W3CDTF">2015-04-16T01:47:00Z</dcterms:created>
  <dcterms:modified xsi:type="dcterms:W3CDTF">2015-04-16T01:47:00Z</dcterms:modified>
</cp:coreProperties>
</file>