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650" w:rsidRPr="001B2E1D" w:rsidRDefault="00350650" w:rsidP="00BB787E">
      <w:pPr>
        <w:jc w:val="both"/>
        <w:rPr>
          <w:rFonts w:ascii="Verdana" w:hAnsi="Verdana"/>
          <w:b/>
          <w:sz w:val="20"/>
          <w:szCs w:val="20"/>
        </w:rPr>
      </w:pPr>
      <w:r w:rsidRPr="001B2E1D">
        <w:rPr>
          <w:rFonts w:ascii="Verdana" w:hAnsi="Verdana"/>
          <w:b/>
          <w:sz w:val="20"/>
          <w:szCs w:val="20"/>
        </w:rPr>
        <w:t>CN_07_06_C0_REC140</w:t>
      </w:r>
    </w:p>
    <w:p w:rsidR="001026F1" w:rsidRDefault="001026F1" w:rsidP="00BB787E">
      <w:pPr>
        <w:jc w:val="both"/>
        <w:rPr>
          <w:rFonts w:asciiTheme="minorBidi" w:hAnsiTheme="minorBidi"/>
          <w:b/>
          <w:bCs/>
        </w:rPr>
      </w:pPr>
      <w:r w:rsidRPr="001026F1">
        <w:rPr>
          <w:rFonts w:asciiTheme="minorBidi" w:hAnsiTheme="minorBidi"/>
          <w:b/>
          <w:bCs/>
        </w:rPr>
        <w:t>El accidente nuclear de Fukushima</w:t>
      </w:r>
    </w:p>
    <w:p w:rsidR="001026F1" w:rsidRPr="007A0728" w:rsidRDefault="001026F1" w:rsidP="00BB787E">
      <w:pPr>
        <w:jc w:val="both"/>
        <w:rPr>
          <w:rFonts w:ascii="Arial" w:hAnsi="Arial" w:cs="Arial"/>
          <w:b/>
          <w:bCs/>
          <w:lang w:val="es-ES_tradnl"/>
        </w:rPr>
      </w:pPr>
      <w:r w:rsidRPr="007A0728">
        <w:rPr>
          <w:rFonts w:ascii="Arial" w:hAnsi="Arial" w:cs="Arial"/>
          <w:b/>
          <w:bCs/>
          <w:lang w:val="es-ES_tradnl"/>
        </w:rPr>
        <w:t>Presentación</w:t>
      </w:r>
    </w:p>
    <w:p w:rsidR="004B7434" w:rsidRDefault="004B7434" w:rsidP="00BB787E">
      <w:pPr>
        <w:jc w:val="both"/>
        <w:rPr>
          <w:rFonts w:ascii="Arial" w:hAnsi="Arial" w:cs="Arial"/>
          <w:lang w:val="es-ES_tradnl"/>
        </w:rPr>
      </w:pPr>
      <w:r>
        <w:rPr>
          <w:rFonts w:ascii="Arial" w:hAnsi="Arial" w:cs="Arial"/>
          <w:lang w:val="es-ES_tradnl"/>
        </w:rPr>
        <w:t xml:space="preserve">Una tormenta, un terremoto, una erupción volcánica, o cualquier otro fenómeno natural, pueden desencadenar consecuencias que nadie hubiera podido imaginar. Es el caso del desastre nuclear de </w:t>
      </w:r>
      <w:r w:rsidRPr="006A0DE8">
        <w:rPr>
          <w:rFonts w:ascii="Arial" w:hAnsi="Arial" w:cs="Arial"/>
          <w:b/>
          <w:bCs/>
          <w:lang w:val="es-ES_tradnl"/>
        </w:rPr>
        <w:t>Fukushima</w:t>
      </w:r>
      <w:r>
        <w:rPr>
          <w:rFonts w:ascii="Arial" w:hAnsi="Arial" w:cs="Arial"/>
          <w:lang w:val="es-ES_tradnl"/>
        </w:rPr>
        <w:t>, sucedido hace cuatro años, del cual todavía el mundo, y especialmente los japoneses, estamos viviendo sus consecuencias.</w:t>
      </w:r>
    </w:p>
    <w:p w:rsidR="004B7434" w:rsidRDefault="004B7434" w:rsidP="00BB787E">
      <w:pPr>
        <w:jc w:val="both"/>
        <w:rPr>
          <w:rFonts w:ascii="Arial" w:hAnsi="Arial" w:cs="Arial"/>
          <w:lang w:val="es-ES_tradnl"/>
        </w:rPr>
      </w:pPr>
      <w:r>
        <w:rPr>
          <w:rFonts w:ascii="Arial" w:hAnsi="Arial" w:cs="Arial"/>
          <w:lang w:val="es-ES_tradnl"/>
        </w:rPr>
        <w:t>En esta actividad nos haremos conscientes de cómo una serie de eventos que comenzaron con un terremoto, terminaron en uno de los desastres nucleares más grandes de la historia.</w:t>
      </w:r>
    </w:p>
    <w:p w:rsidR="004B7434" w:rsidRDefault="004B7434" w:rsidP="00BB787E">
      <w:pPr>
        <w:jc w:val="both"/>
        <w:rPr>
          <w:rFonts w:ascii="Arial" w:hAnsi="Arial" w:cs="Arial"/>
          <w:b/>
          <w:bCs/>
          <w:lang w:val="es-ES_tradnl"/>
        </w:rPr>
      </w:pPr>
      <w:r w:rsidRPr="004B7434">
        <w:rPr>
          <w:rFonts w:ascii="Arial" w:hAnsi="Arial" w:cs="Arial"/>
          <w:b/>
          <w:bCs/>
          <w:lang w:val="es-ES_tradnl"/>
        </w:rPr>
        <w:t>Tarea</w:t>
      </w:r>
    </w:p>
    <w:p w:rsidR="00223CF9" w:rsidRDefault="00223CF9" w:rsidP="00BB787E">
      <w:pPr>
        <w:pStyle w:val="Prrafodelista"/>
        <w:numPr>
          <w:ilvl w:val="0"/>
          <w:numId w:val="12"/>
        </w:numPr>
        <w:jc w:val="both"/>
        <w:rPr>
          <w:rFonts w:ascii="Arial" w:hAnsi="Arial" w:cs="Arial"/>
          <w:lang w:val="es-ES_tradnl"/>
        </w:rPr>
      </w:pPr>
      <w:r>
        <w:rPr>
          <w:rFonts w:ascii="Arial" w:hAnsi="Arial" w:cs="Arial"/>
          <w:lang w:val="es-ES_tradnl"/>
        </w:rPr>
        <w:t>Con base en el siguiente texto, sobre el desastre nuclear de Fukushima, realiza las investigaciones que se te piden y contesta a las preguntas que sobre este se hacen en el punto 2 de esta actividad.</w:t>
      </w:r>
    </w:p>
    <w:p w:rsidR="00223CF9" w:rsidRPr="00223CF9" w:rsidRDefault="00223CF9" w:rsidP="00BB787E">
      <w:pPr>
        <w:pStyle w:val="Prrafodelista"/>
        <w:jc w:val="both"/>
        <w:rPr>
          <w:rFonts w:ascii="Arial" w:hAnsi="Arial" w:cs="Arial"/>
          <w:lang w:val="es-ES_tradnl"/>
        </w:rPr>
      </w:pPr>
    </w:p>
    <w:p w:rsidR="006536FD" w:rsidRPr="00223CF9" w:rsidRDefault="006536FD" w:rsidP="003F0E22">
      <w:pPr>
        <w:jc w:val="center"/>
        <w:rPr>
          <w:rFonts w:asciiTheme="minorBidi" w:hAnsiTheme="minorBidi"/>
          <w:b/>
          <w:bCs/>
        </w:rPr>
      </w:pPr>
      <w:r w:rsidRPr="00223CF9">
        <w:rPr>
          <w:rFonts w:asciiTheme="minorBidi" w:hAnsiTheme="minorBidi"/>
          <w:b/>
          <w:bCs/>
        </w:rPr>
        <w:t>El accidente nuclear de Fukushima</w:t>
      </w:r>
    </w:p>
    <w:p w:rsidR="004560B8" w:rsidRPr="00223CF9" w:rsidRDefault="004560B8" w:rsidP="000D43E6">
      <w:pPr>
        <w:ind w:left="708"/>
        <w:jc w:val="both"/>
        <w:rPr>
          <w:rFonts w:asciiTheme="minorBidi" w:hAnsiTheme="minorBidi"/>
          <w:sz w:val="18"/>
          <w:szCs w:val="18"/>
        </w:rPr>
      </w:pPr>
      <w:r w:rsidRPr="00223CF9">
        <w:rPr>
          <w:rFonts w:asciiTheme="minorBidi" w:hAnsiTheme="minorBidi"/>
          <w:b/>
          <w:bCs/>
          <w:sz w:val="18"/>
          <w:szCs w:val="18"/>
        </w:rPr>
        <w:t>Información extraída</w:t>
      </w:r>
      <w:r w:rsidR="000D43E6">
        <w:rPr>
          <w:rFonts w:asciiTheme="minorBidi" w:hAnsiTheme="minorBidi"/>
          <w:b/>
          <w:bCs/>
          <w:sz w:val="18"/>
          <w:szCs w:val="18"/>
        </w:rPr>
        <w:t xml:space="preserve"> y modificada a partir</w:t>
      </w:r>
      <w:r w:rsidRPr="00223CF9">
        <w:rPr>
          <w:rFonts w:asciiTheme="minorBidi" w:hAnsiTheme="minorBidi"/>
          <w:b/>
          <w:bCs/>
          <w:sz w:val="18"/>
          <w:szCs w:val="18"/>
        </w:rPr>
        <w:t xml:space="preserve"> </w:t>
      </w:r>
      <w:r w:rsidR="000D43E6" w:rsidRPr="00223CF9">
        <w:rPr>
          <w:rFonts w:asciiTheme="minorBidi" w:hAnsiTheme="minorBidi"/>
          <w:b/>
          <w:bCs/>
          <w:sz w:val="18"/>
          <w:szCs w:val="18"/>
        </w:rPr>
        <w:t xml:space="preserve">del artículo: </w:t>
      </w:r>
      <w:hyperlink r:id="rId5" w:history="1">
        <w:r w:rsidR="000D43E6" w:rsidRPr="00223CF9">
          <w:rPr>
            <w:rStyle w:val="Hipervnculo"/>
            <w:rFonts w:asciiTheme="minorBidi" w:hAnsiTheme="minorBidi"/>
            <w:b/>
            <w:bCs/>
            <w:sz w:val="18"/>
            <w:szCs w:val="18"/>
            <w:lang w:bidi="he-IL"/>
          </w:rPr>
          <w:t>http://energia-nuclear.net/accidentes-nucleares/fukushima.html</w:t>
        </w:r>
      </w:hyperlink>
      <w:r w:rsidR="000D43E6">
        <w:rPr>
          <w:rFonts w:asciiTheme="minorBidi" w:hAnsiTheme="minorBidi"/>
          <w:b/>
          <w:bCs/>
          <w:color w:val="000000"/>
          <w:sz w:val="18"/>
          <w:szCs w:val="18"/>
          <w:lang w:bidi="he-IL"/>
        </w:rPr>
        <w:t xml:space="preserve">, </w:t>
      </w:r>
      <w:r w:rsidRPr="00223CF9">
        <w:rPr>
          <w:rFonts w:asciiTheme="minorBidi" w:hAnsiTheme="minorBidi"/>
          <w:b/>
          <w:bCs/>
          <w:sz w:val="18"/>
          <w:szCs w:val="18"/>
        </w:rPr>
        <w:t xml:space="preserve">de la página web “Energía nuclear” </w:t>
      </w:r>
      <w:hyperlink r:id="rId6" w:history="1">
        <w:r w:rsidRPr="00223CF9">
          <w:rPr>
            <w:rStyle w:val="Hipervnculo"/>
            <w:rFonts w:asciiTheme="minorBidi" w:hAnsiTheme="minorBidi"/>
            <w:b/>
            <w:bCs/>
            <w:sz w:val="18"/>
            <w:szCs w:val="18"/>
            <w:lang w:bidi="he-IL"/>
          </w:rPr>
          <w:t>http://energia-nuclear.net/</w:t>
        </w:r>
      </w:hyperlink>
      <w:r w:rsidR="001026F1" w:rsidRPr="00223CF9">
        <w:rPr>
          <w:rFonts w:asciiTheme="minorBidi" w:hAnsiTheme="minorBidi"/>
          <w:b/>
          <w:bCs/>
          <w:color w:val="000000"/>
          <w:sz w:val="18"/>
          <w:szCs w:val="18"/>
          <w:lang w:bidi="he-IL"/>
        </w:rPr>
        <w:t xml:space="preserve"> </w:t>
      </w:r>
    </w:p>
    <w:p w:rsidR="0051663A" w:rsidRPr="00223CF9" w:rsidRDefault="0051663A" w:rsidP="00BB787E">
      <w:pPr>
        <w:ind w:left="708"/>
        <w:jc w:val="both"/>
        <w:rPr>
          <w:rFonts w:asciiTheme="minorBidi" w:hAnsiTheme="minorBidi"/>
        </w:rPr>
      </w:pPr>
      <w:r w:rsidRPr="00223CF9">
        <w:rPr>
          <w:rFonts w:asciiTheme="minorBidi" w:hAnsiTheme="minorBidi"/>
        </w:rPr>
        <w:t xml:space="preserve">El día 11 de marzo de 2011 se produjo un terremoto de </w:t>
      </w:r>
      <w:r w:rsidRPr="00223CF9">
        <w:rPr>
          <w:rFonts w:asciiTheme="minorBidi" w:hAnsiTheme="minorBidi"/>
          <w:b/>
          <w:bCs/>
        </w:rPr>
        <w:t xml:space="preserve">8,9 grados en la escala de Richter </w:t>
      </w:r>
      <w:r w:rsidRPr="00223CF9">
        <w:rPr>
          <w:rFonts w:asciiTheme="minorBidi" w:hAnsiTheme="minorBidi"/>
        </w:rPr>
        <w:t xml:space="preserve">cerca de la costa norte oriental de Japón a las </w:t>
      </w:r>
      <w:r w:rsidR="00027622" w:rsidRPr="00223CF9">
        <w:rPr>
          <w:rFonts w:asciiTheme="minorBidi" w:hAnsiTheme="minorBidi"/>
        </w:rPr>
        <w:t>2</w:t>
      </w:r>
      <w:r w:rsidRPr="00223CF9">
        <w:rPr>
          <w:rFonts w:asciiTheme="minorBidi" w:hAnsiTheme="minorBidi"/>
        </w:rPr>
        <w:t>:46</w:t>
      </w:r>
      <w:r w:rsidR="00027622" w:rsidRPr="00223CF9">
        <w:rPr>
          <w:rFonts w:asciiTheme="minorBidi" w:hAnsiTheme="minorBidi"/>
        </w:rPr>
        <w:t xml:space="preserve"> p.m.</w:t>
      </w:r>
      <w:r w:rsidRPr="00223CF9">
        <w:rPr>
          <w:rFonts w:asciiTheme="minorBidi" w:hAnsiTheme="minorBidi"/>
        </w:rPr>
        <w:t xml:space="preserve"> (hora japonesa). Este es e</w:t>
      </w:r>
      <w:r w:rsidR="00345622" w:rsidRPr="00223CF9">
        <w:rPr>
          <w:rFonts w:asciiTheme="minorBidi" w:hAnsiTheme="minorBidi"/>
        </w:rPr>
        <w:t>l terremoto</w:t>
      </w:r>
      <w:r w:rsidRPr="00223CF9">
        <w:rPr>
          <w:rFonts w:asciiTheme="minorBidi" w:hAnsiTheme="minorBidi"/>
        </w:rPr>
        <w:t xml:space="preserve"> más fuerte en la historia de Japón y el quinto más fuerte en la historia del mundo, desde que se tienen registros. </w:t>
      </w:r>
      <w:r w:rsidR="00223CF9" w:rsidRPr="00223CF9">
        <w:rPr>
          <w:rFonts w:asciiTheme="minorBidi" w:hAnsiTheme="minorBidi"/>
        </w:rPr>
        <w:t>(a)</w:t>
      </w:r>
    </w:p>
    <w:p w:rsidR="00223CF9" w:rsidRPr="00223CF9" w:rsidRDefault="00223CF9" w:rsidP="00BB787E">
      <w:pPr>
        <w:ind w:left="708"/>
        <w:jc w:val="both"/>
        <w:rPr>
          <w:rFonts w:asciiTheme="minorBidi" w:hAnsiTheme="minorBidi"/>
          <w:b/>
          <w:bCs/>
        </w:rPr>
      </w:pPr>
      <w:r w:rsidRPr="00223CF9">
        <w:rPr>
          <w:rFonts w:asciiTheme="minorBidi" w:hAnsiTheme="minorBidi"/>
        </w:rPr>
        <w:t xml:space="preserve">El </w:t>
      </w:r>
      <w:r w:rsidRPr="00223CF9">
        <w:rPr>
          <w:rFonts w:asciiTheme="minorBidi" w:hAnsiTheme="minorBidi"/>
          <w:b/>
          <w:bCs/>
        </w:rPr>
        <w:t>terremoto</w:t>
      </w:r>
      <w:r w:rsidRPr="00223CF9">
        <w:rPr>
          <w:rFonts w:asciiTheme="minorBidi" w:hAnsiTheme="minorBidi"/>
        </w:rPr>
        <w:t xml:space="preserve"> provocó un fuerte </w:t>
      </w:r>
      <w:r w:rsidRPr="00223CF9">
        <w:rPr>
          <w:rFonts w:asciiTheme="minorBidi" w:hAnsiTheme="minorBidi"/>
          <w:b/>
          <w:bCs/>
        </w:rPr>
        <w:t>tsunami</w:t>
      </w:r>
      <w:r w:rsidRPr="00223CF9">
        <w:rPr>
          <w:rFonts w:asciiTheme="minorBidi" w:hAnsiTheme="minorBidi"/>
        </w:rPr>
        <w:t xml:space="preserve">. Pocas horas después llegaron las primeras olas de unos 10 metros de altura a las costas de </w:t>
      </w:r>
      <w:r w:rsidRPr="00223CF9">
        <w:rPr>
          <w:rFonts w:asciiTheme="minorBidi" w:hAnsiTheme="minorBidi"/>
          <w:b/>
          <w:bCs/>
        </w:rPr>
        <w:t>Fukushima</w:t>
      </w:r>
      <w:r w:rsidRPr="00223CF9">
        <w:rPr>
          <w:rFonts w:asciiTheme="minorBidi" w:hAnsiTheme="minorBidi"/>
        </w:rPr>
        <w:t xml:space="preserve">, localizada al noreste de Japón, afectándose gravemente la central nuclear de </w:t>
      </w:r>
      <w:r w:rsidRPr="00223CF9">
        <w:rPr>
          <w:rFonts w:asciiTheme="minorBidi" w:hAnsiTheme="minorBidi"/>
          <w:b/>
          <w:bCs/>
        </w:rPr>
        <w:t>Fukushima Dahiichi</w:t>
      </w:r>
      <w:r w:rsidRPr="00223CF9">
        <w:rPr>
          <w:rFonts w:asciiTheme="minorBidi" w:hAnsiTheme="minorBidi"/>
        </w:rPr>
        <w:t>. (b).</w:t>
      </w:r>
    </w:p>
    <w:p w:rsidR="00223CF9" w:rsidRPr="00223CF9" w:rsidRDefault="00223CF9" w:rsidP="00BB787E">
      <w:pPr>
        <w:ind w:left="708"/>
        <w:jc w:val="both"/>
        <w:rPr>
          <w:rFonts w:asciiTheme="minorBidi" w:hAnsiTheme="minorBidi"/>
        </w:rPr>
      </w:pPr>
      <w:r w:rsidRPr="00223CF9">
        <w:rPr>
          <w:rFonts w:asciiTheme="minorBidi" w:hAnsiTheme="minorBidi"/>
        </w:rPr>
        <w:t>En el momento del accidente nuclear la central de Fukushima disponía de 6 reactores nucleares. Los reactores 1, 2 y 3 estaban operando mientras que los reactores 4, 5 y 6 estaban parados por motivos de mantenimiento.</w:t>
      </w:r>
    </w:p>
    <w:p w:rsidR="00223CF9" w:rsidRPr="00223CF9" w:rsidRDefault="00223CF9" w:rsidP="00BB787E">
      <w:pPr>
        <w:ind w:left="708"/>
        <w:jc w:val="both"/>
        <w:rPr>
          <w:rFonts w:asciiTheme="minorBidi" w:hAnsiTheme="minorBidi"/>
        </w:rPr>
      </w:pPr>
      <w:r w:rsidRPr="00223CF9">
        <w:rPr>
          <w:rFonts w:asciiTheme="minorBidi" w:hAnsiTheme="minorBidi"/>
        </w:rPr>
        <w:t xml:space="preserve">Después del terremoto los reactores de Fukushima que todavía estaban funcionando se pararon automáticamente. Para enfriar los reactores, en este tipo de centrales nucleares, se necesita energía eléctrica, generalmente de la red, pero a causa del terremoto la red eléctrica no funcionaba. Empezaron a funcionar los motores diésel para generar esta electricidad pero también se estropearon a las 3:41 p.m. cuando llegó el tsunami. En este momento empiezan los problemas de refrigeración del núcleo del reactor con el riesgo de fusión del núcleo. Más adelante se confirmaría la </w:t>
      </w:r>
      <w:r w:rsidRPr="00223CF9">
        <w:rPr>
          <w:rFonts w:asciiTheme="minorBidi" w:hAnsiTheme="minorBidi"/>
          <w:b/>
          <w:bCs/>
        </w:rPr>
        <w:t>fusión del núcleo</w:t>
      </w:r>
      <w:r w:rsidRPr="00223CF9">
        <w:rPr>
          <w:rFonts w:asciiTheme="minorBidi" w:hAnsiTheme="minorBidi"/>
        </w:rPr>
        <w:t xml:space="preserve"> de los reactores 1, 2 y 3.</w:t>
      </w:r>
    </w:p>
    <w:p w:rsidR="00223CF9" w:rsidRPr="00223CF9" w:rsidRDefault="00223CF9" w:rsidP="00BB787E">
      <w:pPr>
        <w:ind w:left="708"/>
        <w:jc w:val="both"/>
        <w:rPr>
          <w:rFonts w:asciiTheme="minorBidi" w:hAnsiTheme="minorBidi"/>
        </w:rPr>
      </w:pPr>
      <w:r w:rsidRPr="00223CF9">
        <w:rPr>
          <w:rFonts w:asciiTheme="minorBidi" w:hAnsiTheme="minorBidi"/>
        </w:rPr>
        <w:t xml:space="preserve">El miedo a filtraciones de radiación llevó a las autoridades de Japón a evacuar personas, primero en un radio de veinte kilómetros alrededor de la planta y posteriormente de 40km. Los trabajadores de la planta sufrieron exposición a la </w:t>
      </w:r>
      <w:r w:rsidRPr="00223CF9">
        <w:rPr>
          <w:rFonts w:asciiTheme="minorBidi" w:hAnsiTheme="minorBidi"/>
        </w:rPr>
        <w:lastRenderedPageBreak/>
        <w:t>radiación en varias ocasiones y fueron evacuados temporalmente en distintos momentos.</w:t>
      </w:r>
    </w:p>
    <w:p w:rsidR="00223CF9" w:rsidRPr="00223CF9" w:rsidRDefault="00223CF9" w:rsidP="00BB787E">
      <w:pPr>
        <w:ind w:left="708"/>
        <w:jc w:val="both"/>
        <w:rPr>
          <w:rFonts w:asciiTheme="minorBidi" w:hAnsiTheme="minorBidi"/>
          <w:color w:val="C00000"/>
        </w:rPr>
      </w:pPr>
      <w:r w:rsidRPr="00223CF9">
        <w:rPr>
          <w:rFonts w:asciiTheme="minorBidi" w:hAnsiTheme="minorBidi"/>
        </w:rPr>
        <w:t xml:space="preserve">El accidente fue considerado inicialmente de nivel 4 en Escala Internacional de Eventos Nucleares (escala INES, por sus siglas en inglés). Aunque en los días siguientes la situación se agravó y el accidente nuclear acabó alcanzando el nivel 7. </w:t>
      </w:r>
    </w:p>
    <w:p w:rsidR="00223CF9" w:rsidRPr="00BB787E" w:rsidRDefault="00223CF9" w:rsidP="00BB787E">
      <w:pPr>
        <w:pStyle w:val="Prrafodelista"/>
        <w:numPr>
          <w:ilvl w:val="0"/>
          <w:numId w:val="12"/>
        </w:numPr>
        <w:jc w:val="both"/>
        <w:rPr>
          <w:rFonts w:asciiTheme="minorBidi" w:hAnsiTheme="minorBidi"/>
        </w:rPr>
      </w:pPr>
      <w:r w:rsidRPr="00BB787E">
        <w:rPr>
          <w:rFonts w:asciiTheme="minorBidi" w:hAnsiTheme="minorBidi"/>
        </w:rPr>
        <w:t>Preguntas</w:t>
      </w:r>
    </w:p>
    <w:p w:rsidR="00BB787E" w:rsidRPr="00BB787E" w:rsidRDefault="00BB787E" w:rsidP="00BB787E">
      <w:pPr>
        <w:pStyle w:val="Prrafodelista"/>
        <w:jc w:val="both"/>
        <w:rPr>
          <w:rFonts w:asciiTheme="minorBidi" w:hAnsiTheme="minorBidi"/>
          <w:b/>
          <w:bCs/>
        </w:rPr>
      </w:pPr>
    </w:p>
    <w:p w:rsidR="0066712C" w:rsidRDefault="00C427A8" w:rsidP="000D43E6">
      <w:pPr>
        <w:pStyle w:val="Prrafodelista"/>
        <w:numPr>
          <w:ilvl w:val="0"/>
          <w:numId w:val="3"/>
        </w:numPr>
        <w:jc w:val="both"/>
        <w:rPr>
          <w:rFonts w:asciiTheme="minorBidi" w:hAnsiTheme="minorBidi"/>
        </w:rPr>
      </w:pPr>
      <w:r w:rsidRPr="00223CF9">
        <w:rPr>
          <w:rFonts w:asciiTheme="minorBidi" w:hAnsiTheme="minorBidi"/>
        </w:rPr>
        <w:t xml:space="preserve">¿Qué </w:t>
      </w:r>
      <w:r w:rsidR="000D43E6">
        <w:rPr>
          <w:rFonts w:asciiTheme="minorBidi" w:hAnsiTheme="minorBidi"/>
        </w:rPr>
        <w:t xml:space="preserve">implica </w:t>
      </w:r>
      <w:r w:rsidRPr="00223CF9">
        <w:rPr>
          <w:rFonts w:asciiTheme="minorBidi" w:hAnsiTheme="minorBidi"/>
        </w:rPr>
        <w:t xml:space="preserve">que el terremoto del 11 de marzo hubiese sido de 8,9 grados en la escala de Richter? Para </w:t>
      </w:r>
      <w:r w:rsidR="00010C10" w:rsidRPr="00223CF9">
        <w:rPr>
          <w:rFonts w:asciiTheme="minorBidi" w:hAnsiTheme="minorBidi"/>
        </w:rPr>
        <w:t xml:space="preserve">responder a esta pregunta consulta </w:t>
      </w:r>
      <w:r w:rsidR="006B5BD0" w:rsidRPr="00223CF9">
        <w:rPr>
          <w:rFonts w:asciiTheme="minorBidi" w:hAnsiTheme="minorBidi"/>
        </w:rPr>
        <w:t>en la</w:t>
      </w:r>
      <w:r w:rsidR="00010C10" w:rsidRPr="00223CF9">
        <w:rPr>
          <w:rFonts w:asciiTheme="minorBidi" w:hAnsiTheme="minorBidi"/>
        </w:rPr>
        <w:t xml:space="preserve"> siguiente </w:t>
      </w:r>
      <w:r w:rsidR="006B5BD0" w:rsidRPr="00223CF9">
        <w:rPr>
          <w:rFonts w:asciiTheme="minorBidi" w:hAnsiTheme="minorBidi"/>
        </w:rPr>
        <w:t>página</w:t>
      </w:r>
      <w:r w:rsidR="00010C10" w:rsidRPr="00223CF9">
        <w:rPr>
          <w:rFonts w:asciiTheme="minorBidi" w:hAnsiTheme="minorBidi"/>
        </w:rPr>
        <w:t xml:space="preserve"> web:</w:t>
      </w:r>
      <w:r w:rsidR="004560B8" w:rsidRPr="00223CF9">
        <w:rPr>
          <w:rFonts w:asciiTheme="minorBidi" w:hAnsiTheme="minorBidi"/>
        </w:rPr>
        <w:t xml:space="preserve"> </w:t>
      </w:r>
    </w:p>
    <w:p w:rsidR="0066712C" w:rsidRDefault="0066712C" w:rsidP="0066712C">
      <w:pPr>
        <w:pStyle w:val="Prrafodelista"/>
        <w:ind w:left="1069"/>
        <w:jc w:val="both"/>
        <w:rPr>
          <w:rFonts w:asciiTheme="minorBidi" w:hAnsiTheme="minorBidi"/>
        </w:rPr>
      </w:pPr>
    </w:p>
    <w:p w:rsidR="007441E2" w:rsidRDefault="000D43E6" w:rsidP="0066712C">
      <w:pPr>
        <w:pStyle w:val="Prrafodelista"/>
        <w:numPr>
          <w:ilvl w:val="0"/>
          <w:numId w:val="14"/>
        </w:numPr>
        <w:jc w:val="both"/>
        <w:rPr>
          <w:rFonts w:asciiTheme="minorBidi" w:hAnsiTheme="minorBidi"/>
        </w:rPr>
      </w:pPr>
      <w:hyperlink r:id="rId7" w:history="1">
        <w:r w:rsidR="00010C10" w:rsidRPr="00223CF9">
          <w:rPr>
            <w:rStyle w:val="Hipervnculo"/>
            <w:rFonts w:asciiTheme="minorBidi" w:hAnsiTheme="minorBidi"/>
          </w:rPr>
          <w:t>http://www.angelfire.com/ri/chterymercalli/</w:t>
        </w:r>
      </w:hyperlink>
      <w:r w:rsidR="006B5BD0" w:rsidRPr="00223CF9">
        <w:rPr>
          <w:rFonts w:asciiTheme="minorBidi" w:hAnsiTheme="minorBidi"/>
        </w:rPr>
        <w:t xml:space="preserve"> </w:t>
      </w:r>
    </w:p>
    <w:p w:rsidR="00010C10" w:rsidRPr="00223CF9" w:rsidRDefault="006B5BD0" w:rsidP="00BB787E">
      <w:pPr>
        <w:pStyle w:val="Prrafodelista"/>
        <w:jc w:val="both"/>
        <w:rPr>
          <w:rFonts w:asciiTheme="minorBidi" w:hAnsiTheme="minorBidi"/>
        </w:rPr>
      </w:pPr>
      <w:r w:rsidRPr="00223CF9">
        <w:rPr>
          <w:rFonts w:asciiTheme="minorBidi" w:hAnsiTheme="minorBidi"/>
        </w:rPr>
        <w:t xml:space="preserve"> </w:t>
      </w:r>
    </w:p>
    <w:p w:rsidR="006B5BD0" w:rsidRDefault="006B5BD0" w:rsidP="000D43E6">
      <w:pPr>
        <w:pStyle w:val="Prrafodelista"/>
        <w:numPr>
          <w:ilvl w:val="0"/>
          <w:numId w:val="3"/>
        </w:numPr>
        <w:jc w:val="both"/>
        <w:rPr>
          <w:rFonts w:asciiTheme="minorBidi" w:hAnsiTheme="minorBidi"/>
        </w:rPr>
      </w:pPr>
      <w:r w:rsidRPr="00223CF9">
        <w:rPr>
          <w:rFonts w:asciiTheme="minorBidi" w:hAnsiTheme="minorBidi"/>
        </w:rPr>
        <w:t xml:space="preserve">Investiga en internet en dónde se encuentra Fukushima, luego localízala </w:t>
      </w:r>
      <w:r w:rsidR="000D43E6">
        <w:rPr>
          <w:rFonts w:asciiTheme="minorBidi" w:hAnsiTheme="minorBidi"/>
        </w:rPr>
        <w:t>dibujando</w:t>
      </w:r>
      <w:r w:rsidRPr="00223CF9">
        <w:rPr>
          <w:rFonts w:asciiTheme="minorBidi" w:hAnsiTheme="minorBidi"/>
        </w:rPr>
        <w:t xml:space="preserve"> un pequeño círculo sobre el mapa de Japón que se muestra a continuación</w:t>
      </w:r>
      <w:r w:rsidR="000D43E6">
        <w:rPr>
          <w:rFonts w:asciiTheme="minorBidi" w:hAnsiTheme="minorBidi"/>
        </w:rPr>
        <w:t>:</w:t>
      </w:r>
    </w:p>
    <w:p w:rsidR="000D43E6" w:rsidRPr="00223CF9" w:rsidRDefault="000D43E6" w:rsidP="000D43E6">
      <w:pPr>
        <w:pStyle w:val="Prrafodelista"/>
        <w:ind w:left="1069"/>
        <w:jc w:val="both"/>
        <w:rPr>
          <w:rFonts w:asciiTheme="minorBidi" w:hAnsiTheme="minorBidi"/>
        </w:rPr>
      </w:pPr>
    </w:p>
    <w:p w:rsidR="00010C10" w:rsidRDefault="006B5BD0" w:rsidP="00BB787E">
      <w:pPr>
        <w:pStyle w:val="Prrafodelista"/>
        <w:jc w:val="center"/>
        <w:rPr>
          <w:rFonts w:asciiTheme="minorBidi" w:hAnsiTheme="minorBidi"/>
          <w:b/>
          <w:bCs/>
        </w:rPr>
      </w:pPr>
      <w:r w:rsidRPr="00223CF9">
        <w:rPr>
          <w:rFonts w:asciiTheme="minorBidi" w:hAnsiTheme="minorBidi"/>
          <w:noProof/>
          <w:lang w:eastAsia="es-CO" w:bidi="he-IL"/>
        </w:rPr>
        <w:drawing>
          <wp:inline distT="0" distB="0" distL="0" distR="0">
            <wp:extent cx="2102344" cy="2305050"/>
            <wp:effectExtent l="0" t="0" r="0" b="0"/>
            <wp:docPr id="2" name="Imagen 2" descr="http://d-maps.com/m/asia/japan/japon/japon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maps.com/m/asia/japan/japon/japon04.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4472" cy="2329312"/>
                    </a:xfrm>
                    <a:prstGeom prst="rect">
                      <a:avLst/>
                    </a:prstGeom>
                    <a:noFill/>
                    <a:ln>
                      <a:noFill/>
                    </a:ln>
                  </pic:spPr>
                </pic:pic>
              </a:graphicData>
            </a:graphic>
          </wp:inline>
        </w:drawing>
      </w:r>
    </w:p>
    <w:p w:rsidR="007441E2" w:rsidRDefault="007441E2" w:rsidP="00BB787E">
      <w:pPr>
        <w:pStyle w:val="Prrafodelista"/>
        <w:jc w:val="both"/>
        <w:rPr>
          <w:rFonts w:asciiTheme="minorBidi" w:hAnsiTheme="minorBidi"/>
          <w:b/>
          <w:bCs/>
        </w:rPr>
      </w:pPr>
    </w:p>
    <w:p w:rsidR="006B5BD0" w:rsidRDefault="006B5BD0" w:rsidP="00BB787E">
      <w:pPr>
        <w:pStyle w:val="Prrafodelista"/>
        <w:numPr>
          <w:ilvl w:val="0"/>
          <w:numId w:val="3"/>
        </w:numPr>
        <w:jc w:val="both"/>
        <w:rPr>
          <w:rFonts w:asciiTheme="minorBidi" w:hAnsiTheme="minorBidi"/>
        </w:rPr>
      </w:pPr>
      <w:r w:rsidRPr="00223CF9">
        <w:rPr>
          <w:rFonts w:asciiTheme="minorBidi" w:hAnsiTheme="minorBidi"/>
        </w:rPr>
        <w:t xml:space="preserve">Investiga en internet qué son los reactores nucleares, cómo funcionan y para qué se utilizan. </w:t>
      </w:r>
      <w:r w:rsidR="004560B8" w:rsidRPr="00223CF9">
        <w:rPr>
          <w:rFonts w:asciiTheme="minorBidi" w:hAnsiTheme="minorBidi"/>
        </w:rPr>
        <w:t>Elabora un diagrama sencillo de uno de ellos.</w:t>
      </w:r>
    </w:p>
    <w:p w:rsidR="007441E2" w:rsidRPr="00223CF9" w:rsidRDefault="007441E2" w:rsidP="00BB787E">
      <w:pPr>
        <w:pStyle w:val="Prrafodelista"/>
        <w:jc w:val="both"/>
        <w:rPr>
          <w:rFonts w:asciiTheme="minorBidi" w:hAnsiTheme="minorBidi"/>
        </w:rPr>
      </w:pPr>
      <w:bookmarkStart w:id="0" w:name="_GoBack"/>
      <w:bookmarkEnd w:id="0"/>
    </w:p>
    <w:p w:rsidR="000D43E6" w:rsidRDefault="002E4F2B" w:rsidP="000D43E6">
      <w:pPr>
        <w:pStyle w:val="Prrafodelista"/>
        <w:numPr>
          <w:ilvl w:val="0"/>
          <w:numId w:val="3"/>
        </w:numPr>
        <w:jc w:val="both"/>
        <w:rPr>
          <w:rFonts w:asciiTheme="minorBidi" w:hAnsiTheme="minorBidi"/>
        </w:rPr>
      </w:pPr>
      <w:r w:rsidRPr="00223CF9">
        <w:rPr>
          <w:rFonts w:asciiTheme="minorBidi" w:hAnsiTheme="minorBidi"/>
        </w:rPr>
        <w:t>En condiciones normales, el material atómico que se encuentra al interior de un reactor nuclear es sólido</w:t>
      </w:r>
      <w:r w:rsidR="00EC5C59" w:rsidRPr="00223CF9">
        <w:rPr>
          <w:rFonts w:asciiTheme="minorBidi" w:hAnsiTheme="minorBidi"/>
        </w:rPr>
        <w:t xml:space="preserve"> y retiene la radiación que contiene</w:t>
      </w:r>
      <w:r w:rsidRPr="00223CF9">
        <w:rPr>
          <w:rFonts w:asciiTheme="minorBidi" w:hAnsiTheme="minorBidi"/>
        </w:rPr>
        <w:t xml:space="preserve">. Cuando, por falta de refrigeración, el material </w:t>
      </w:r>
      <w:r w:rsidR="00EC5C59" w:rsidRPr="00223CF9">
        <w:rPr>
          <w:rFonts w:asciiTheme="minorBidi" w:hAnsiTheme="minorBidi"/>
        </w:rPr>
        <w:t>del núcleo atómico se sobrecalienta y se funde; este no puede retener la radiación y esta escapa al exterior</w:t>
      </w:r>
      <w:r w:rsidRPr="00223CF9">
        <w:rPr>
          <w:rFonts w:asciiTheme="minorBidi" w:hAnsiTheme="minorBidi"/>
        </w:rPr>
        <w:t xml:space="preserve">. </w:t>
      </w:r>
    </w:p>
    <w:p w:rsidR="000D43E6" w:rsidRPr="000D43E6" w:rsidRDefault="000D43E6" w:rsidP="000D43E6">
      <w:pPr>
        <w:pStyle w:val="Prrafodelista"/>
        <w:rPr>
          <w:rFonts w:asciiTheme="minorBidi" w:hAnsiTheme="minorBidi"/>
        </w:rPr>
      </w:pPr>
    </w:p>
    <w:p w:rsidR="007441E2" w:rsidRDefault="000D43E6" w:rsidP="000D43E6">
      <w:pPr>
        <w:pStyle w:val="Prrafodelista"/>
        <w:ind w:left="1069"/>
        <w:jc w:val="both"/>
        <w:rPr>
          <w:rFonts w:asciiTheme="minorBidi" w:hAnsiTheme="minorBidi"/>
        </w:rPr>
      </w:pPr>
      <w:r>
        <w:rPr>
          <w:rFonts w:asciiTheme="minorBidi" w:hAnsiTheme="minorBidi"/>
        </w:rPr>
        <w:t>Teniendo en cuenta el párrafo anterior y</w:t>
      </w:r>
      <w:r w:rsidR="00EC5C59" w:rsidRPr="00223CF9">
        <w:rPr>
          <w:rFonts w:asciiTheme="minorBidi" w:hAnsiTheme="minorBidi"/>
        </w:rPr>
        <w:t xml:space="preserve"> </w:t>
      </w:r>
      <w:r w:rsidR="002E4F2B" w:rsidRPr="00223CF9">
        <w:rPr>
          <w:rFonts w:asciiTheme="minorBidi" w:hAnsiTheme="minorBidi"/>
        </w:rPr>
        <w:t xml:space="preserve">tu interpretación </w:t>
      </w:r>
      <w:r>
        <w:rPr>
          <w:rFonts w:asciiTheme="minorBidi" w:hAnsiTheme="minorBidi"/>
        </w:rPr>
        <w:t>de la lectura inicial</w:t>
      </w:r>
      <w:r w:rsidR="002E4F2B" w:rsidRPr="00223CF9">
        <w:rPr>
          <w:rFonts w:asciiTheme="minorBidi" w:hAnsiTheme="minorBidi"/>
        </w:rPr>
        <w:t xml:space="preserve">, </w:t>
      </w:r>
      <w:r w:rsidR="007441E2">
        <w:rPr>
          <w:rFonts w:asciiTheme="minorBidi" w:hAnsiTheme="minorBidi"/>
        </w:rPr>
        <w:t>¿</w:t>
      </w:r>
      <w:r w:rsidR="00EC5C59" w:rsidRPr="00223CF9">
        <w:rPr>
          <w:rFonts w:asciiTheme="minorBidi" w:hAnsiTheme="minorBidi"/>
        </w:rPr>
        <w:t>c</w:t>
      </w:r>
      <w:r w:rsidR="002E4F2B" w:rsidRPr="00223CF9">
        <w:rPr>
          <w:rFonts w:asciiTheme="minorBidi" w:hAnsiTheme="minorBidi"/>
        </w:rPr>
        <w:t>uáles fueron las causas</w:t>
      </w:r>
      <w:r w:rsidR="00EC5C59" w:rsidRPr="00223CF9">
        <w:rPr>
          <w:rFonts w:asciiTheme="minorBidi" w:hAnsiTheme="minorBidi"/>
        </w:rPr>
        <w:t xml:space="preserve"> </w:t>
      </w:r>
      <w:r w:rsidR="002E4F2B" w:rsidRPr="00223CF9">
        <w:rPr>
          <w:rFonts w:asciiTheme="minorBidi" w:hAnsiTheme="minorBidi"/>
        </w:rPr>
        <w:t>que condujeron a la fusión del nú</w:t>
      </w:r>
      <w:r w:rsidR="00EC5C59" w:rsidRPr="00223CF9">
        <w:rPr>
          <w:rFonts w:asciiTheme="minorBidi" w:hAnsiTheme="minorBidi"/>
        </w:rPr>
        <w:t>cleo de los reactores 1, 2 y 3 de Fukushima</w:t>
      </w:r>
      <w:r w:rsidR="007441E2">
        <w:rPr>
          <w:rFonts w:asciiTheme="minorBidi" w:hAnsiTheme="minorBidi"/>
        </w:rPr>
        <w:t>?</w:t>
      </w:r>
    </w:p>
    <w:p w:rsidR="007441E2" w:rsidRPr="007441E2" w:rsidRDefault="007441E2" w:rsidP="00BB787E">
      <w:pPr>
        <w:pStyle w:val="Prrafodelista"/>
        <w:jc w:val="both"/>
        <w:rPr>
          <w:rFonts w:asciiTheme="minorBidi" w:hAnsiTheme="minorBidi"/>
        </w:rPr>
      </w:pPr>
    </w:p>
    <w:p w:rsidR="0066712C" w:rsidRDefault="004560B8" w:rsidP="00BB787E">
      <w:pPr>
        <w:pStyle w:val="Prrafodelista"/>
        <w:numPr>
          <w:ilvl w:val="0"/>
          <w:numId w:val="3"/>
        </w:numPr>
        <w:jc w:val="both"/>
        <w:rPr>
          <w:rFonts w:asciiTheme="minorBidi" w:hAnsiTheme="minorBidi"/>
        </w:rPr>
      </w:pPr>
      <w:r w:rsidRPr="007441E2">
        <w:rPr>
          <w:rFonts w:asciiTheme="minorBidi" w:hAnsiTheme="minorBidi"/>
        </w:rPr>
        <w:t xml:space="preserve">¿Qué dolencias podrán tener, a corto y largo plazo, los trabajadores de la planta de Fukushima que se expusieron a las radiaciones? Para responder a esta pregunta consulta en las siguientes páginas web: </w:t>
      </w:r>
    </w:p>
    <w:p w:rsidR="0066712C" w:rsidRDefault="0066712C" w:rsidP="0066712C">
      <w:pPr>
        <w:pStyle w:val="Prrafodelista"/>
      </w:pPr>
    </w:p>
    <w:p w:rsidR="0066712C" w:rsidRPr="0066712C" w:rsidRDefault="000D43E6" w:rsidP="0066712C">
      <w:pPr>
        <w:pStyle w:val="Prrafodelista"/>
        <w:numPr>
          <w:ilvl w:val="0"/>
          <w:numId w:val="13"/>
        </w:numPr>
        <w:jc w:val="both"/>
        <w:rPr>
          <w:rFonts w:asciiTheme="minorBidi" w:hAnsiTheme="minorBidi"/>
        </w:rPr>
      </w:pPr>
      <w:hyperlink r:id="rId9" w:history="1">
        <w:r w:rsidR="009F0D18" w:rsidRPr="007441E2">
          <w:rPr>
            <w:rStyle w:val="Hipervnculo"/>
            <w:rFonts w:asciiTheme="minorBidi" w:hAnsiTheme="minorBidi"/>
            <w:sz w:val="20"/>
            <w:szCs w:val="20"/>
          </w:rPr>
          <w:t>http://www.rtve.es/noticias/20110318/asi-afecta-radiacion-liberada-cuerpo-humano/417910.shtml</w:t>
        </w:r>
      </w:hyperlink>
      <w:r w:rsidR="0066712C">
        <w:rPr>
          <w:rFonts w:asciiTheme="minorBidi" w:hAnsiTheme="minorBidi"/>
          <w:sz w:val="20"/>
          <w:szCs w:val="20"/>
        </w:rPr>
        <w:t xml:space="preserve">  </w:t>
      </w:r>
    </w:p>
    <w:p w:rsidR="009F0D18" w:rsidRPr="007441E2" w:rsidRDefault="000D43E6" w:rsidP="0066712C">
      <w:pPr>
        <w:pStyle w:val="Prrafodelista"/>
        <w:numPr>
          <w:ilvl w:val="0"/>
          <w:numId w:val="13"/>
        </w:numPr>
        <w:jc w:val="both"/>
        <w:rPr>
          <w:rFonts w:asciiTheme="minorBidi" w:hAnsiTheme="minorBidi"/>
        </w:rPr>
      </w:pPr>
      <w:hyperlink r:id="rId10" w:history="1">
        <w:r w:rsidR="009F0D18" w:rsidRPr="007441E2">
          <w:rPr>
            <w:rStyle w:val="Hipervnculo"/>
            <w:rFonts w:asciiTheme="minorBidi" w:hAnsiTheme="minorBidi"/>
            <w:sz w:val="20"/>
            <w:szCs w:val="20"/>
          </w:rPr>
          <w:t>http://mexico.cnn.com/salud/2011/03/15/los-efectos-de-la-radiacion-en-la-salud-a-corto-y-largo-plazo</w:t>
        </w:r>
      </w:hyperlink>
      <w:r w:rsidR="009F0D18" w:rsidRPr="007441E2">
        <w:rPr>
          <w:rFonts w:asciiTheme="minorBidi" w:hAnsiTheme="minorBidi"/>
          <w:sz w:val="20"/>
          <w:szCs w:val="20"/>
        </w:rPr>
        <w:t xml:space="preserve"> </w:t>
      </w:r>
    </w:p>
    <w:p w:rsidR="00223CF9" w:rsidRPr="00223CF9" w:rsidRDefault="00223CF9" w:rsidP="00BB787E">
      <w:pPr>
        <w:pStyle w:val="Prrafodelista"/>
        <w:jc w:val="both"/>
        <w:rPr>
          <w:rFonts w:asciiTheme="minorBidi" w:hAnsiTheme="minorBidi"/>
          <w:color w:val="C00000"/>
        </w:rPr>
      </w:pPr>
    </w:p>
    <w:p w:rsidR="0066712C" w:rsidRPr="0066712C" w:rsidRDefault="004560B8" w:rsidP="00BB787E">
      <w:pPr>
        <w:pStyle w:val="Prrafodelista"/>
        <w:numPr>
          <w:ilvl w:val="0"/>
          <w:numId w:val="3"/>
        </w:numPr>
        <w:jc w:val="both"/>
        <w:rPr>
          <w:rFonts w:asciiTheme="minorBidi" w:hAnsiTheme="minorBidi"/>
          <w:color w:val="C00000"/>
          <w:sz w:val="20"/>
          <w:szCs w:val="20"/>
        </w:rPr>
      </w:pPr>
      <w:r w:rsidRPr="00223CF9">
        <w:rPr>
          <w:rFonts w:asciiTheme="minorBidi" w:hAnsiTheme="minorBidi"/>
        </w:rPr>
        <w:t>¿Qué significa que el accidente nuclear de Fukushima hubiera alcanzado</w:t>
      </w:r>
      <w:r w:rsidR="007441E2">
        <w:rPr>
          <w:rFonts w:asciiTheme="minorBidi" w:hAnsiTheme="minorBidi"/>
        </w:rPr>
        <w:t xml:space="preserve"> un</w:t>
      </w:r>
      <w:r w:rsidRPr="00223CF9">
        <w:rPr>
          <w:rFonts w:asciiTheme="minorBidi" w:hAnsiTheme="minorBidi"/>
        </w:rPr>
        <w:t xml:space="preserve"> nivel 4 en la escala INES, y posteriormente </w:t>
      </w:r>
      <w:r w:rsidR="007441E2">
        <w:rPr>
          <w:rFonts w:asciiTheme="minorBidi" w:hAnsiTheme="minorBidi"/>
        </w:rPr>
        <w:t xml:space="preserve">un </w:t>
      </w:r>
      <w:r w:rsidRPr="00223CF9">
        <w:rPr>
          <w:rFonts w:asciiTheme="minorBidi" w:hAnsiTheme="minorBidi"/>
        </w:rPr>
        <w:t>nivel 7? Para responder a esta pregunta consulta en la siguiente página web:</w:t>
      </w:r>
    </w:p>
    <w:p w:rsidR="0066712C" w:rsidRPr="0066712C" w:rsidRDefault="0066712C" w:rsidP="0066712C">
      <w:pPr>
        <w:pStyle w:val="Prrafodelista"/>
        <w:ind w:left="1069"/>
        <w:jc w:val="both"/>
        <w:rPr>
          <w:rFonts w:asciiTheme="minorBidi" w:hAnsiTheme="minorBidi"/>
          <w:color w:val="C00000"/>
          <w:sz w:val="20"/>
          <w:szCs w:val="20"/>
        </w:rPr>
      </w:pPr>
    </w:p>
    <w:p w:rsidR="009F0D18" w:rsidRPr="007441E2" w:rsidRDefault="004560B8" w:rsidP="0066712C">
      <w:pPr>
        <w:pStyle w:val="Prrafodelista"/>
        <w:numPr>
          <w:ilvl w:val="0"/>
          <w:numId w:val="15"/>
        </w:numPr>
        <w:jc w:val="both"/>
        <w:rPr>
          <w:rStyle w:val="Hipervnculo"/>
          <w:rFonts w:asciiTheme="minorBidi" w:hAnsiTheme="minorBidi"/>
          <w:color w:val="C00000"/>
          <w:sz w:val="20"/>
          <w:szCs w:val="20"/>
          <w:u w:val="none"/>
        </w:rPr>
      </w:pPr>
      <w:r w:rsidRPr="00223CF9">
        <w:rPr>
          <w:rFonts w:asciiTheme="minorBidi" w:hAnsiTheme="minorBidi"/>
        </w:rPr>
        <w:t xml:space="preserve"> </w:t>
      </w:r>
      <w:hyperlink r:id="rId11" w:history="1">
        <w:r w:rsidR="009F0D18" w:rsidRPr="007441E2">
          <w:rPr>
            <w:rStyle w:val="Hipervnculo"/>
            <w:rFonts w:asciiTheme="minorBidi" w:hAnsiTheme="minorBidi"/>
            <w:sz w:val="20"/>
            <w:szCs w:val="20"/>
            <w:lang w:bidi="he-IL"/>
          </w:rPr>
          <w:t>http://energia-nuclear.net/accidentes-nucleares/escala-ines.html</w:t>
        </w:r>
      </w:hyperlink>
    </w:p>
    <w:p w:rsidR="004560B8" w:rsidRPr="00223CF9" w:rsidRDefault="004560B8" w:rsidP="00BB787E">
      <w:pPr>
        <w:pStyle w:val="Prrafodelista"/>
        <w:jc w:val="both"/>
        <w:rPr>
          <w:rStyle w:val="Hipervnculo"/>
          <w:rFonts w:asciiTheme="minorBidi" w:hAnsiTheme="minorBidi"/>
          <w:color w:val="C00000"/>
          <w:u w:val="none"/>
        </w:rPr>
      </w:pPr>
    </w:p>
    <w:p w:rsidR="004560B8" w:rsidRPr="00223CF9" w:rsidRDefault="004560B8" w:rsidP="00BB787E">
      <w:pPr>
        <w:pStyle w:val="Prrafodelista"/>
        <w:numPr>
          <w:ilvl w:val="0"/>
          <w:numId w:val="3"/>
        </w:numPr>
        <w:jc w:val="both"/>
        <w:rPr>
          <w:rStyle w:val="Hipervnculo"/>
          <w:rFonts w:asciiTheme="minorBidi" w:hAnsiTheme="minorBidi"/>
          <w:color w:val="C00000"/>
          <w:u w:val="none"/>
        </w:rPr>
      </w:pPr>
      <w:r w:rsidRPr="00223CF9">
        <w:rPr>
          <w:rStyle w:val="Hipervnculo"/>
          <w:rFonts w:asciiTheme="minorBidi" w:hAnsiTheme="minorBidi"/>
          <w:color w:val="auto"/>
          <w:u w:val="none"/>
        </w:rPr>
        <w:t>Para finalizar, haz cinco sugerencias que te parezcan</w:t>
      </w:r>
      <w:r w:rsidR="007441E2">
        <w:rPr>
          <w:rStyle w:val="Hipervnculo"/>
          <w:rFonts w:asciiTheme="minorBidi" w:hAnsiTheme="minorBidi"/>
          <w:color w:val="auto"/>
          <w:u w:val="none"/>
        </w:rPr>
        <w:t xml:space="preserve"> apropiadas</w:t>
      </w:r>
      <w:r w:rsidRPr="00223CF9">
        <w:rPr>
          <w:rStyle w:val="Hipervnculo"/>
          <w:rFonts w:asciiTheme="minorBidi" w:hAnsiTheme="minorBidi"/>
          <w:color w:val="auto"/>
          <w:u w:val="none"/>
        </w:rPr>
        <w:t xml:space="preserve"> para </w:t>
      </w:r>
      <w:r w:rsidR="007441E2">
        <w:rPr>
          <w:rStyle w:val="Hipervnculo"/>
          <w:rFonts w:asciiTheme="minorBidi" w:hAnsiTheme="minorBidi"/>
          <w:color w:val="auto"/>
          <w:u w:val="none"/>
        </w:rPr>
        <w:t xml:space="preserve">evitar </w:t>
      </w:r>
      <w:r w:rsidRPr="00223CF9">
        <w:rPr>
          <w:rStyle w:val="Hipervnculo"/>
          <w:rFonts w:asciiTheme="minorBidi" w:hAnsiTheme="minorBidi"/>
          <w:color w:val="auto"/>
          <w:u w:val="none"/>
        </w:rPr>
        <w:t>que accidentes como el de Fukushima no vuelvan a suceder</w:t>
      </w:r>
      <w:r w:rsidR="007441E2">
        <w:rPr>
          <w:rStyle w:val="Hipervnculo"/>
          <w:rFonts w:asciiTheme="minorBidi" w:hAnsiTheme="minorBidi"/>
          <w:color w:val="auto"/>
          <w:u w:val="none"/>
        </w:rPr>
        <w:t xml:space="preserve"> en el futuro</w:t>
      </w:r>
      <w:r w:rsidRPr="00223CF9">
        <w:rPr>
          <w:rStyle w:val="Hipervnculo"/>
          <w:rFonts w:asciiTheme="minorBidi" w:hAnsiTheme="minorBidi"/>
          <w:color w:val="auto"/>
          <w:u w:val="none"/>
        </w:rPr>
        <w:t>.</w:t>
      </w:r>
    </w:p>
    <w:p w:rsidR="004560B8" w:rsidRPr="00223CF9" w:rsidRDefault="004560B8" w:rsidP="00BB787E">
      <w:pPr>
        <w:jc w:val="both"/>
        <w:rPr>
          <w:rFonts w:asciiTheme="minorBidi" w:hAnsiTheme="minorBidi"/>
          <w:color w:val="C00000"/>
        </w:rPr>
      </w:pPr>
    </w:p>
    <w:sectPr w:rsidR="004560B8" w:rsidRPr="00223C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5464"/>
    <w:multiLevelType w:val="hybridMultilevel"/>
    <w:tmpl w:val="294C98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6EB0B9C"/>
    <w:multiLevelType w:val="hybridMultilevel"/>
    <w:tmpl w:val="56C2DF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BA97F57"/>
    <w:multiLevelType w:val="hybridMultilevel"/>
    <w:tmpl w:val="AF04BEC6"/>
    <w:lvl w:ilvl="0" w:tplc="6D32AABE">
      <w:start w:val="1"/>
      <w:numFmt w:val="bullet"/>
      <w:lvlText w:val=""/>
      <w:lvlJc w:val="left"/>
      <w:pPr>
        <w:ind w:left="1789" w:hanging="360"/>
      </w:pPr>
      <w:rPr>
        <w:rFonts w:ascii="Symbol" w:hAnsi="Symbol" w:hint="default"/>
        <w:color w:val="auto"/>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
    <w:nsid w:val="0BED2C72"/>
    <w:multiLevelType w:val="hybridMultilevel"/>
    <w:tmpl w:val="E2F45272"/>
    <w:lvl w:ilvl="0" w:tplc="240A0019">
      <w:start w:val="1"/>
      <w:numFmt w:val="lowerLetter"/>
      <w:lvlText w:val="%1."/>
      <w:lvlJc w:val="left"/>
      <w:pPr>
        <w:ind w:left="1069" w:hanging="360"/>
      </w:pPr>
      <w:rPr>
        <w:color w:val="auto"/>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nsid w:val="0F9923DD"/>
    <w:multiLevelType w:val="hybridMultilevel"/>
    <w:tmpl w:val="858A8AB2"/>
    <w:lvl w:ilvl="0" w:tplc="2B92C858">
      <w:numFmt w:val="bullet"/>
      <w:lvlText w:val=""/>
      <w:lvlJc w:val="left"/>
      <w:pPr>
        <w:ind w:left="720" w:hanging="360"/>
      </w:pPr>
      <w:rPr>
        <w:rFonts w:ascii="Symbol" w:eastAsiaTheme="minorHAnsi" w:hAnsi="Symbol"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292CA6"/>
    <w:multiLevelType w:val="hybridMultilevel"/>
    <w:tmpl w:val="88FCCC80"/>
    <w:lvl w:ilvl="0" w:tplc="2CD8E032">
      <w:numFmt w:val="bullet"/>
      <w:lvlText w:val=""/>
      <w:lvlJc w:val="left"/>
      <w:pPr>
        <w:ind w:left="720" w:hanging="360"/>
      </w:pPr>
      <w:rPr>
        <w:rFonts w:ascii="Symbol" w:eastAsiaTheme="minorHAnsi" w:hAnsi="Symbol"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2203ED"/>
    <w:multiLevelType w:val="hybridMultilevel"/>
    <w:tmpl w:val="7794E6A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7">
    <w:nsid w:val="189E1A7B"/>
    <w:multiLevelType w:val="hybridMultilevel"/>
    <w:tmpl w:val="D688D0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09F2AFF"/>
    <w:multiLevelType w:val="hybridMultilevel"/>
    <w:tmpl w:val="B8D8D77A"/>
    <w:lvl w:ilvl="0" w:tplc="E4F05146">
      <w:start w:val="1"/>
      <w:numFmt w:val="decimal"/>
      <w:lvlText w:val="%1."/>
      <w:lvlJc w:val="lef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BFE74CC"/>
    <w:multiLevelType w:val="hybridMultilevel"/>
    <w:tmpl w:val="A01CB97E"/>
    <w:lvl w:ilvl="0" w:tplc="E4F05146">
      <w:start w:val="1"/>
      <w:numFmt w:val="decimal"/>
      <w:lvlText w:val="%1."/>
      <w:lvlJc w:val="lef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EED6B44"/>
    <w:multiLevelType w:val="hybridMultilevel"/>
    <w:tmpl w:val="A4445B2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00A27C5"/>
    <w:multiLevelType w:val="hybridMultilevel"/>
    <w:tmpl w:val="EF728768"/>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2">
    <w:nsid w:val="420F0932"/>
    <w:multiLevelType w:val="hybridMultilevel"/>
    <w:tmpl w:val="35B256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532755CF"/>
    <w:multiLevelType w:val="hybridMultilevel"/>
    <w:tmpl w:val="C0BECB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31C66B8"/>
    <w:multiLevelType w:val="hybridMultilevel"/>
    <w:tmpl w:val="8064DF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4"/>
  </w:num>
  <w:num w:numId="5">
    <w:abstractNumId w:val="13"/>
  </w:num>
  <w:num w:numId="6">
    <w:abstractNumId w:val="1"/>
  </w:num>
  <w:num w:numId="7">
    <w:abstractNumId w:val="12"/>
  </w:num>
  <w:num w:numId="8">
    <w:abstractNumId w:val="7"/>
  </w:num>
  <w:num w:numId="9">
    <w:abstractNumId w:val="0"/>
  </w:num>
  <w:num w:numId="10">
    <w:abstractNumId w:val="10"/>
  </w:num>
  <w:num w:numId="11">
    <w:abstractNumId w:val="9"/>
  </w:num>
  <w:num w:numId="12">
    <w:abstractNumId w:val="8"/>
  </w:num>
  <w:num w:numId="13">
    <w:abstractNumId w:val="11"/>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67D"/>
    <w:rsid w:val="00010C10"/>
    <w:rsid w:val="00027622"/>
    <w:rsid w:val="000D43E6"/>
    <w:rsid w:val="001026F1"/>
    <w:rsid w:val="001B2E1D"/>
    <w:rsid w:val="00223CF9"/>
    <w:rsid w:val="002E4F2B"/>
    <w:rsid w:val="00345622"/>
    <w:rsid w:val="00350650"/>
    <w:rsid w:val="003F0E22"/>
    <w:rsid w:val="00426C51"/>
    <w:rsid w:val="004560B8"/>
    <w:rsid w:val="004B7434"/>
    <w:rsid w:val="004B767D"/>
    <w:rsid w:val="0051663A"/>
    <w:rsid w:val="00532E43"/>
    <w:rsid w:val="00541076"/>
    <w:rsid w:val="006536FD"/>
    <w:rsid w:val="0066712C"/>
    <w:rsid w:val="006A0DE8"/>
    <w:rsid w:val="006B5BD0"/>
    <w:rsid w:val="007441E2"/>
    <w:rsid w:val="007B2B5E"/>
    <w:rsid w:val="009F0D18"/>
    <w:rsid w:val="00BB787E"/>
    <w:rsid w:val="00C427A8"/>
    <w:rsid w:val="00EC5C59"/>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7F3EA-28EC-4C58-810C-2D6A3F3C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767D"/>
    <w:rPr>
      <w:color w:val="0563C1" w:themeColor="hyperlink"/>
      <w:u w:val="single"/>
    </w:rPr>
  </w:style>
  <w:style w:type="paragraph" w:styleId="Prrafodelista">
    <w:name w:val="List Paragraph"/>
    <w:basedOn w:val="Normal"/>
    <w:uiPriority w:val="34"/>
    <w:qFormat/>
    <w:rsid w:val="00516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5428">
      <w:bodyDiv w:val="1"/>
      <w:marLeft w:val="0"/>
      <w:marRight w:val="0"/>
      <w:marTop w:val="0"/>
      <w:marBottom w:val="0"/>
      <w:divBdr>
        <w:top w:val="none" w:sz="0" w:space="0" w:color="auto"/>
        <w:left w:val="none" w:sz="0" w:space="0" w:color="auto"/>
        <w:bottom w:val="none" w:sz="0" w:space="0" w:color="auto"/>
        <w:right w:val="none" w:sz="0" w:space="0" w:color="auto"/>
      </w:divBdr>
      <w:divsChild>
        <w:div w:id="147013760">
          <w:marLeft w:val="0"/>
          <w:marRight w:val="0"/>
          <w:marTop w:val="0"/>
          <w:marBottom w:val="0"/>
          <w:divBdr>
            <w:top w:val="none" w:sz="0" w:space="0" w:color="auto"/>
            <w:left w:val="none" w:sz="0" w:space="0" w:color="auto"/>
            <w:bottom w:val="none" w:sz="0" w:space="0" w:color="auto"/>
            <w:right w:val="none" w:sz="0" w:space="0" w:color="auto"/>
          </w:divBdr>
          <w:divsChild>
            <w:div w:id="1744374328">
              <w:marLeft w:val="0"/>
              <w:marRight w:val="0"/>
              <w:marTop w:val="0"/>
              <w:marBottom w:val="0"/>
              <w:divBdr>
                <w:top w:val="none" w:sz="0" w:space="0" w:color="auto"/>
                <w:left w:val="none" w:sz="0" w:space="0" w:color="auto"/>
                <w:bottom w:val="none" w:sz="0" w:space="0" w:color="auto"/>
                <w:right w:val="none" w:sz="0" w:space="0" w:color="auto"/>
              </w:divBdr>
              <w:divsChild>
                <w:div w:id="1996252006">
                  <w:marLeft w:val="0"/>
                  <w:marRight w:val="0"/>
                  <w:marTop w:val="0"/>
                  <w:marBottom w:val="0"/>
                  <w:divBdr>
                    <w:top w:val="none" w:sz="0" w:space="0" w:color="auto"/>
                    <w:left w:val="none" w:sz="0" w:space="0" w:color="auto"/>
                    <w:bottom w:val="none" w:sz="0" w:space="0" w:color="auto"/>
                    <w:right w:val="none" w:sz="0" w:space="0" w:color="auto"/>
                  </w:divBdr>
                  <w:divsChild>
                    <w:div w:id="5225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ngelfire.com/ri/chterymercall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ergia-nuclear.net/" TargetMode="External"/><Relationship Id="rId11" Type="http://schemas.openxmlformats.org/officeDocument/2006/relationships/hyperlink" Target="http://energia-nuclear.net/accidentes-nucleares/escala-ines.html" TargetMode="External"/><Relationship Id="rId5" Type="http://schemas.openxmlformats.org/officeDocument/2006/relationships/hyperlink" Target="http://energia-nuclear.net/accidentes-nucleares/fukushima.html" TargetMode="External"/><Relationship Id="rId10" Type="http://schemas.openxmlformats.org/officeDocument/2006/relationships/hyperlink" Target="http://mexico.cnn.com/salud/2011/03/15/los-efectos-de-la-radiacion-en-la-salud-a-corto-y-largo-plazo" TargetMode="External"/><Relationship Id="rId4" Type="http://schemas.openxmlformats.org/officeDocument/2006/relationships/webSettings" Target="webSettings.xml"/><Relationship Id="rId9" Type="http://schemas.openxmlformats.org/officeDocument/2006/relationships/hyperlink" Target="http://www.rtve.es/noticias/20110318/asi-afecta-radiacion-liberada-cuerpo-humano/417910.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810</Words>
  <Characters>4460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Germán Cuervo</cp:lastModifiedBy>
  <cp:revision>7</cp:revision>
  <dcterms:created xsi:type="dcterms:W3CDTF">2015-08-24T15:58:00Z</dcterms:created>
  <dcterms:modified xsi:type="dcterms:W3CDTF">2015-09-10T17:56:00Z</dcterms:modified>
</cp:coreProperties>
</file>