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50" w:rsidRPr="001B2E1D" w:rsidRDefault="002B474A" w:rsidP="00BB787E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CN_07_06_C0_REC2</w:t>
      </w:r>
      <w:r w:rsidR="00350650" w:rsidRPr="001B2E1D">
        <w:rPr>
          <w:rFonts w:ascii="Verdana" w:hAnsi="Verdana"/>
          <w:b/>
          <w:sz w:val="20"/>
          <w:szCs w:val="20"/>
        </w:rPr>
        <w:t>40</w:t>
      </w:r>
    </w:p>
    <w:p w:rsidR="001026F1" w:rsidRDefault="002B474A" w:rsidP="00BB787E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</w:t>
      </w:r>
      <w:r w:rsidR="00433614">
        <w:rPr>
          <w:rFonts w:asciiTheme="minorBidi" w:hAnsiTheme="minorBidi"/>
          <w:b/>
          <w:bCs/>
        </w:rPr>
        <w:t>lgunas ciudades de c</w:t>
      </w:r>
      <w:r w:rsidRPr="002B474A">
        <w:rPr>
          <w:rFonts w:asciiTheme="minorBidi" w:hAnsiTheme="minorBidi"/>
          <w:b/>
          <w:bCs/>
        </w:rPr>
        <w:t>olombia</w:t>
      </w:r>
      <w:r w:rsidR="00071913">
        <w:rPr>
          <w:rFonts w:asciiTheme="minorBidi" w:hAnsiTheme="minorBidi"/>
          <w:b/>
          <w:bCs/>
        </w:rPr>
        <w:t>na</w:t>
      </w:r>
      <w:r w:rsidR="00D15CCF">
        <w:rPr>
          <w:rFonts w:asciiTheme="minorBidi" w:hAnsiTheme="minorBidi"/>
          <w:b/>
          <w:bCs/>
        </w:rPr>
        <w:t>s</w:t>
      </w:r>
      <w:r w:rsidRPr="002B474A">
        <w:rPr>
          <w:rFonts w:asciiTheme="minorBidi" w:hAnsiTheme="minorBidi"/>
          <w:b/>
          <w:bCs/>
        </w:rPr>
        <w:t xml:space="preserve"> con riesgo de sufrir movimientos sísmicos</w:t>
      </w:r>
    </w:p>
    <w:p w:rsidR="004B7434" w:rsidRDefault="004B7434" w:rsidP="00BB787E">
      <w:pPr>
        <w:jc w:val="both"/>
        <w:rPr>
          <w:rFonts w:ascii="Arial" w:hAnsi="Arial" w:cs="Arial"/>
          <w:b/>
          <w:bCs/>
          <w:lang w:val="es-ES_tradnl"/>
        </w:rPr>
      </w:pPr>
      <w:r w:rsidRPr="004B7434">
        <w:rPr>
          <w:rFonts w:ascii="Arial" w:hAnsi="Arial" w:cs="Arial"/>
          <w:b/>
          <w:bCs/>
          <w:lang w:val="es-ES_tradnl"/>
        </w:rPr>
        <w:t>Tarea</w:t>
      </w:r>
    </w:p>
    <w:p w:rsidR="00F225BE" w:rsidRDefault="007A0ADA" w:rsidP="008D0EA2">
      <w:pPr>
        <w:pStyle w:val="Prrafodelista"/>
        <w:numPr>
          <w:ilvl w:val="0"/>
          <w:numId w:val="1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El territorio colombiano </w:t>
      </w:r>
      <w:r w:rsidR="008D0EA2">
        <w:rPr>
          <w:rFonts w:asciiTheme="minorBidi" w:hAnsiTheme="minorBidi"/>
        </w:rPr>
        <w:t xml:space="preserve">está atravesado </w:t>
      </w:r>
      <w:r>
        <w:rPr>
          <w:rFonts w:asciiTheme="minorBidi" w:hAnsiTheme="minorBidi"/>
        </w:rPr>
        <w:t>por varias fallas geológicas, cada una con su nombre, las cuales se representan en el siguiente mapa:</w:t>
      </w:r>
    </w:p>
    <w:p w:rsidR="00411F45" w:rsidRPr="008D0EA2" w:rsidRDefault="00411F45" w:rsidP="00411F45">
      <w:pPr>
        <w:pStyle w:val="Prrafodelista"/>
        <w:ind w:left="502"/>
        <w:jc w:val="both"/>
        <w:rPr>
          <w:rFonts w:asciiTheme="minorBidi" w:hAnsiTheme="minorBidi"/>
        </w:rPr>
      </w:pPr>
    </w:p>
    <w:tbl>
      <w:tblPr>
        <w:tblStyle w:val="Tablaconcuadrcul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4450"/>
      </w:tblGrid>
      <w:tr w:rsidR="00002A63" w:rsidTr="00F225BE">
        <w:trPr>
          <w:trHeight w:val="400"/>
        </w:trPr>
        <w:tc>
          <w:tcPr>
            <w:tcW w:w="3816" w:type="dxa"/>
            <w:vMerge w:val="restart"/>
          </w:tcPr>
          <w:p w:rsidR="00002A63" w:rsidRDefault="00411F45" w:rsidP="00002A63">
            <w:pPr>
              <w:jc w:val="both"/>
              <w:rPr>
                <w:rFonts w:asciiTheme="minorBidi" w:hAnsiTheme="minorBidi"/>
              </w:rPr>
            </w:pPr>
            <w:r>
              <w:rPr>
                <w:noProof/>
                <w:lang w:eastAsia="es-CO" w:bidi="he-IL"/>
              </w:rPr>
              <w:drawing>
                <wp:inline distT="0" distB="0" distL="0" distR="0" wp14:anchorId="7671DAAE" wp14:editId="08DF4198">
                  <wp:extent cx="2244174" cy="2943225"/>
                  <wp:effectExtent l="19050" t="19050" r="2286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174" cy="29432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:rsidR="00F225BE" w:rsidRPr="00F225BE" w:rsidRDefault="00F225BE" w:rsidP="00F225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F225BE" w:rsidRPr="00F225BE" w:rsidRDefault="00F225BE" w:rsidP="00F225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002A63" w:rsidRPr="00F225BE" w:rsidRDefault="00002A63" w:rsidP="00F225BE">
            <w:pPr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 xml:space="preserve">Nombre de las 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principales </w:t>
            </w:r>
            <w:r w:rsidRPr="00F225BE">
              <w:rPr>
                <w:rFonts w:asciiTheme="minorBidi" w:hAnsiTheme="minorBidi"/>
                <w:sz w:val="20"/>
                <w:szCs w:val="20"/>
              </w:rPr>
              <w:t>fallas geológicas de Colombia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>.</w:t>
            </w:r>
          </w:p>
        </w:tc>
      </w:tr>
      <w:tr w:rsidR="00002A63" w:rsidTr="00F225BE">
        <w:trPr>
          <w:trHeight w:val="70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F225BE" w:rsidRDefault="00002A63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02A63" w:rsidTr="00F225BE">
        <w:trPr>
          <w:trHeight w:val="419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F225BE" w:rsidRPr="00F225BE" w:rsidRDefault="00F225BE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>1. Falla de Boconó.</w:t>
            </w:r>
          </w:p>
          <w:p w:rsidR="00F225BE" w:rsidRPr="00F225BE" w:rsidRDefault="00F225BE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</w:p>
          <w:p w:rsidR="00002A63" w:rsidRPr="00F225BE" w:rsidRDefault="00002A63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 xml:space="preserve">9. 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>Falla frontal de la cordillera Oriental.</w:t>
            </w:r>
          </w:p>
          <w:p w:rsidR="00F225BE" w:rsidRPr="00F225BE" w:rsidRDefault="00F225BE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02A63" w:rsidTr="00F225BE">
        <w:trPr>
          <w:trHeight w:val="413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F225BE" w:rsidRPr="00F225BE" w:rsidRDefault="00002A63" w:rsidP="00F225BE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>10.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 Falla Santa Marta – Bucaramanga.</w:t>
            </w:r>
          </w:p>
        </w:tc>
      </w:tr>
      <w:tr w:rsidR="00002A63" w:rsidTr="00F225BE">
        <w:trPr>
          <w:trHeight w:val="420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F225BE" w:rsidRDefault="00002A63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>11.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 Falla de Ibagué.</w:t>
            </w:r>
          </w:p>
        </w:tc>
      </w:tr>
      <w:tr w:rsidR="00002A63" w:rsidTr="00F225BE">
        <w:trPr>
          <w:trHeight w:val="420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F225BE" w:rsidRDefault="00002A63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>12.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 Falla de Algeciras.</w:t>
            </w:r>
          </w:p>
        </w:tc>
      </w:tr>
      <w:tr w:rsidR="00002A63" w:rsidTr="00F225BE">
        <w:trPr>
          <w:trHeight w:val="420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F225BE" w:rsidRDefault="00002A63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>13.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 Falla de Romeral.</w:t>
            </w:r>
          </w:p>
        </w:tc>
      </w:tr>
      <w:tr w:rsidR="00002A63" w:rsidTr="00F225BE">
        <w:trPr>
          <w:trHeight w:val="420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F225BE" w:rsidRDefault="00002A63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>15.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 Falla San Isidro - El </w:t>
            </w:r>
            <w:proofErr w:type="spellStart"/>
            <w:r w:rsidR="00F225BE" w:rsidRPr="00F225BE">
              <w:rPr>
                <w:rFonts w:asciiTheme="minorBidi" w:hAnsiTheme="minorBidi"/>
                <w:sz w:val="20"/>
                <w:szCs w:val="20"/>
              </w:rPr>
              <w:t>Angel</w:t>
            </w:r>
            <w:proofErr w:type="spellEnd"/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 - </w:t>
            </w:r>
            <w:proofErr w:type="spellStart"/>
            <w:r w:rsidR="00F225BE" w:rsidRPr="00F225BE">
              <w:rPr>
                <w:rFonts w:asciiTheme="minorBidi" w:hAnsiTheme="minorBidi"/>
                <w:sz w:val="20"/>
                <w:szCs w:val="20"/>
              </w:rPr>
              <w:t>Otavalo</w:t>
            </w:r>
            <w:proofErr w:type="spellEnd"/>
          </w:p>
        </w:tc>
      </w:tr>
      <w:tr w:rsidR="00002A63" w:rsidTr="00F225BE">
        <w:trPr>
          <w:trHeight w:val="780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Default="00002A63" w:rsidP="00002A63">
            <w:pPr>
              <w:jc w:val="both"/>
              <w:rPr>
                <w:rFonts w:asciiTheme="minorBidi" w:hAnsiTheme="minorBidi"/>
              </w:rPr>
            </w:pPr>
          </w:p>
          <w:p w:rsidR="007D0B13" w:rsidRDefault="007D0B13" w:rsidP="00002A63">
            <w:pPr>
              <w:jc w:val="both"/>
              <w:rPr>
                <w:rFonts w:asciiTheme="minorBidi" w:hAnsiTheme="minorBidi"/>
              </w:rPr>
            </w:pPr>
          </w:p>
          <w:p w:rsidR="007D0B13" w:rsidRDefault="007D0B13" w:rsidP="00002A63">
            <w:pPr>
              <w:jc w:val="both"/>
              <w:rPr>
                <w:rFonts w:asciiTheme="minorBidi" w:hAnsiTheme="minorBidi"/>
              </w:rPr>
            </w:pPr>
          </w:p>
          <w:p w:rsidR="007D0B13" w:rsidRDefault="007D0B13" w:rsidP="00002A63">
            <w:pPr>
              <w:jc w:val="both"/>
              <w:rPr>
                <w:rFonts w:asciiTheme="minorBidi" w:hAnsiTheme="minorBidi"/>
              </w:rPr>
            </w:pPr>
          </w:p>
        </w:tc>
      </w:tr>
    </w:tbl>
    <w:p w:rsidR="00CF715C" w:rsidRPr="00411F45" w:rsidRDefault="00CF715C" w:rsidP="00CF715C">
      <w:pPr>
        <w:ind w:firstLine="708"/>
        <w:jc w:val="both"/>
        <w:rPr>
          <w:rFonts w:asciiTheme="minorBidi" w:hAnsiTheme="minorBidi"/>
          <w:color w:val="FF0000"/>
        </w:rPr>
      </w:pPr>
      <w:r w:rsidRPr="007D0B13">
        <w:rPr>
          <w:rFonts w:asciiTheme="minorBidi" w:hAnsiTheme="minorBidi"/>
          <w:b/>
          <w:bCs/>
        </w:rPr>
        <w:t>Figura 1</w:t>
      </w:r>
      <w:r w:rsidR="00411F45">
        <w:rPr>
          <w:rFonts w:asciiTheme="minorBidi" w:hAnsiTheme="minorBidi"/>
          <w:b/>
          <w:bCs/>
        </w:rPr>
        <w:t xml:space="preserve"> </w:t>
      </w:r>
      <w:r w:rsidR="00411F45" w:rsidRPr="00411F45">
        <w:rPr>
          <w:rFonts w:asciiTheme="minorBidi" w:hAnsiTheme="minorBidi"/>
          <w:color w:val="FF0000"/>
        </w:rPr>
        <w:t>Tanto el mapa como los textos deben constituir una sola imagen.</w:t>
      </w:r>
    </w:p>
    <w:p w:rsidR="00CF715C" w:rsidRDefault="00CF715C" w:rsidP="00CF715C">
      <w:pPr>
        <w:pStyle w:val="Prrafodelista"/>
        <w:ind w:left="502"/>
        <w:jc w:val="both"/>
        <w:rPr>
          <w:rFonts w:asciiTheme="minorBidi" w:hAnsiTheme="minorBidi"/>
        </w:rPr>
      </w:pPr>
      <w:bookmarkStart w:id="0" w:name="_GoBack"/>
      <w:bookmarkEnd w:id="0"/>
    </w:p>
    <w:p w:rsidR="008D0EA2" w:rsidRPr="008D0EA2" w:rsidRDefault="008D0EA2" w:rsidP="008D0EA2">
      <w:pPr>
        <w:pStyle w:val="Prrafodelista"/>
        <w:numPr>
          <w:ilvl w:val="0"/>
          <w:numId w:val="1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En el siguiente mapa corresponde a la ubicación de las principales ciudades de Colombia en su territorio.</w:t>
      </w:r>
    </w:p>
    <w:p w:rsidR="00002A63" w:rsidRPr="00002A63" w:rsidRDefault="008D0EA2" w:rsidP="007D0B13">
      <w:pPr>
        <w:jc w:val="center"/>
        <w:rPr>
          <w:rFonts w:asciiTheme="minorBidi" w:hAnsiTheme="minorBidi"/>
        </w:rPr>
      </w:pPr>
      <w:r>
        <w:rPr>
          <w:noProof/>
          <w:lang w:eastAsia="es-CO" w:bidi="he-IL"/>
        </w:rPr>
        <w:drawing>
          <wp:inline distT="0" distB="0" distL="0" distR="0" wp14:anchorId="638830A6" wp14:editId="7ABF3BF9">
            <wp:extent cx="2369809" cy="2961565"/>
            <wp:effectExtent l="19050" t="19050" r="12065" b="107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990" cy="29855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0B13">
        <w:rPr>
          <w:rFonts w:asciiTheme="minorBidi" w:hAnsiTheme="minorBidi"/>
        </w:rPr>
        <w:t xml:space="preserve"> </w:t>
      </w:r>
      <w:r w:rsidR="007D0B13">
        <w:rPr>
          <w:rFonts w:asciiTheme="minorBidi" w:hAnsiTheme="minorBidi"/>
          <w:b/>
          <w:bCs/>
        </w:rPr>
        <w:t>Imagen 2</w:t>
      </w:r>
      <w:r w:rsidR="00CF715C">
        <w:rPr>
          <w:rFonts w:asciiTheme="minorBidi" w:hAnsiTheme="minorBidi"/>
          <w:b/>
          <w:bCs/>
        </w:rPr>
        <w:t xml:space="preserve"> </w:t>
      </w:r>
    </w:p>
    <w:p w:rsidR="007A0ADA" w:rsidRPr="007A0ADA" w:rsidRDefault="007A0ADA" w:rsidP="007A0ADA">
      <w:pPr>
        <w:pStyle w:val="Prrafodelista"/>
        <w:rPr>
          <w:rFonts w:asciiTheme="minorBidi" w:hAnsiTheme="minorBidi"/>
        </w:rPr>
      </w:pPr>
    </w:p>
    <w:p w:rsidR="008D0EA2" w:rsidRPr="008D0EA2" w:rsidRDefault="008D0EA2" w:rsidP="00B2340D">
      <w:pPr>
        <w:pStyle w:val="Prrafodelista"/>
        <w:numPr>
          <w:ilvl w:val="0"/>
          <w:numId w:val="1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Es posible que varias ciudades colombiana</w:t>
      </w:r>
      <w:r w:rsidR="00B2340D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estén ubicadas sobre una falla</w:t>
      </w:r>
      <w:r w:rsidR="00B2340D">
        <w:rPr>
          <w:rFonts w:asciiTheme="minorBidi" w:hAnsiTheme="minorBidi"/>
        </w:rPr>
        <w:t xml:space="preserve"> o fallas geológica</w:t>
      </w:r>
      <w:r>
        <w:rPr>
          <w:rFonts w:asciiTheme="minorBidi" w:hAnsiTheme="minorBidi"/>
        </w:rPr>
        <w:t>s</w:t>
      </w:r>
      <w:r w:rsidR="00B2340D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o cer</w:t>
      </w:r>
      <w:r w:rsidR="00B2340D">
        <w:rPr>
          <w:rFonts w:asciiTheme="minorBidi" w:hAnsiTheme="minorBidi"/>
        </w:rPr>
        <w:t>ca de estas. Para averiguarlo basta con que sobrepongas un mapa encima del otro; si lo necesitas, estos aparecen ampliados al final de esta actividad.</w:t>
      </w:r>
    </w:p>
    <w:p w:rsidR="00223CF9" w:rsidRPr="008D0EA2" w:rsidRDefault="00223CF9" w:rsidP="00B2340D">
      <w:pPr>
        <w:pStyle w:val="Prrafodelista"/>
        <w:jc w:val="center"/>
        <w:rPr>
          <w:rFonts w:ascii="Arial" w:hAnsi="Arial" w:cs="Arial"/>
        </w:rPr>
      </w:pPr>
    </w:p>
    <w:p w:rsidR="007D0B13" w:rsidRDefault="00B2340D" w:rsidP="007D0B13">
      <w:pPr>
        <w:jc w:val="center"/>
        <w:rPr>
          <w:b/>
          <w:bCs/>
        </w:rPr>
      </w:pPr>
      <w:r>
        <w:rPr>
          <w:noProof/>
          <w:lang w:eastAsia="es-CO" w:bidi="he-IL"/>
        </w:rPr>
        <w:drawing>
          <wp:inline distT="0" distB="0" distL="0" distR="0" wp14:anchorId="3BBD9DA2" wp14:editId="74552079">
            <wp:extent cx="2260800" cy="2962800"/>
            <wp:effectExtent l="19050" t="19050" r="2540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00" cy="2962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CO" w:bidi="he-IL"/>
        </w:rPr>
        <w:drawing>
          <wp:inline distT="0" distB="0" distL="0" distR="0" wp14:anchorId="00CBACE2" wp14:editId="20B4155F">
            <wp:extent cx="2372400" cy="2962800"/>
            <wp:effectExtent l="19050" t="19050" r="2794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8800"/>
                              </a14:imgEffect>
                              <a14:imgEffect>
                                <a14:saturation sa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2962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0B13">
        <w:t xml:space="preserve"> </w:t>
      </w:r>
      <w:r w:rsidR="007D0B13" w:rsidRPr="007D0B13">
        <w:rPr>
          <w:b/>
          <w:bCs/>
          <w:sz w:val="24"/>
          <w:szCs w:val="24"/>
        </w:rPr>
        <w:t>Imagen 3</w:t>
      </w:r>
    </w:p>
    <w:p w:rsidR="00B2340D" w:rsidRDefault="00CF715C" w:rsidP="00BB787E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Sigue en la otra página.</w:t>
      </w:r>
    </w:p>
    <w:p w:rsidR="00CF715C" w:rsidRPr="001058BD" w:rsidRDefault="00CF715C" w:rsidP="00BB787E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507999</wp:posOffset>
                </wp:positionH>
                <wp:positionV relativeFrom="paragraph">
                  <wp:posOffset>97156</wp:posOffset>
                </wp:positionV>
                <wp:extent cx="45719" cy="4400550"/>
                <wp:effectExtent l="38100" t="0" r="6921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0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87D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40pt;margin-top:7.65pt;width:3.6pt;height:3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  <w:r>
        <w:rPr>
          <w:noProof/>
          <w:lang w:eastAsia="es-CO" w:bidi="he-IL"/>
        </w:rPr>
        <w:lastRenderedPageBreak/>
        <w:drawing>
          <wp:inline distT="0" distB="0" distL="0" distR="0" wp14:anchorId="43408A35" wp14:editId="1E02F0C4">
            <wp:extent cx="5493600" cy="7200000"/>
            <wp:effectExtent l="19050" t="19050" r="12065" b="203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600" cy="7200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Pr="007D0B13" w:rsidRDefault="007D0B13" w:rsidP="007D0B13">
      <w:pPr>
        <w:pStyle w:val="Prrafodelista"/>
        <w:jc w:val="center"/>
        <w:rPr>
          <w:rFonts w:ascii="Arial" w:hAnsi="Arial" w:cs="Arial"/>
          <w:b/>
          <w:bCs/>
          <w:lang w:val="es-ES_tradnl"/>
        </w:rPr>
      </w:pPr>
      <w:r w:rsidRPr="007D0B13">
        <w:rPr>
          <w:rFonts w:ascii="Arial" w:hAnsi="Arial" w:cs="Arial"/>
          <w:b/>
          <w:bCs/>
          <w:lang w:val="es-ES_tradnl"/>
        </w:rPr>
        <w:t>Imagen 4</w:t>
      </w: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  <w:r>
        <w:rPr>
          <w:noProof/>
          <w:lang w:eastAsia="es-CO" w:bidi="he-IL"/>
        </w:rPr>
        <w:lastRenderedPageBreak/>
        <w:drawing>
          <wp:inline distT="0" distB="0" distL="0" distR="0" wp14:anchorId="61D9F727" wp14:editId="01EB801E">
            <wp:extent cx="5767200" cy="7200000"/>
            <wp:effectExtent l="19050" t="19050" r="24130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8800"/>
                              </a14:imgEffect>
                              <a14:imgEffect>
                                <a14:saturation sa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720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0B13" w:rsidRDefault="007D0B13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7D0B13" w:rsidRPr="007D0B13" w:rsidRDefault="007D0B13" w:rsidP="007D0B13">
      <w:pPr>
        <w:pStyle w:val="Prrafodelista"/>
        <w:jc w:val="center"/>
        <w:rPr>
          <w:rFonts w:ascii="Arial" w:hAnsi="Arial" w:cs="Arial"/>
          <w:b/>
          <w:bCs/>
          <w:lang w:val="es-ES_tradnl"/>
        </w:rPr>
      </w:pPr>
      <w:r w:rsidRPr="007D0B13">
        <w:rPr>
          <w:rFonts w:ascii="Arial" w:hAnsi="Arial" w:cs="Arial"/>
          <w:b/>
          <w:bCs/>
          <w:lang w:val="es-ES_tradnl"/>
        </w:rPr>
        <w:t>Imagen 5</w:t>
      </w:r>
    </w:p>
    <w:sectPr w:rsidR="007D0B13" w:rsidRPr="007D0B13" w:rsidSect="001058BD">
      <w:pgSz w:w="12240" w:h="15840"/>
      <w:pgMar w:top="1134" w:right="794" w:bottom="90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5464"/>
    <w:multiLevelType w:val="hybridMultilevel"/>
    <w:tmpl w:val="294C9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2289B"/>
    <w:multiLevelType w:val="hybridMultilevel"/>
    <w:tmpl w:val="582857EE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EB0B9C"/>
    <w:multiLevelType w:val="hybridMultilevel"/>
    <w:tmpl w:val="56C2DF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D2C72"/>
    <w:multiLevelType w:val="hybridMultilevel"/>
    <w:tmpl w:val="E2F45272"/>
    <w:lvl w:ilvl="0" w:tplc="240A0019">
      <w:start w:val="1"/>
      <w:numFmt w:val="lowerLetter"/>
      <w:lvlText w:val="%1."/>
      <w:lvlJc w:val="left"/>
      <w:pPr>
        <w:ind w:left="1069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9923DD"/>
    <w:multiLevelType w:val="hybridMultilevel"/>
    <w:tmpl w:val="858A8AB2"/>
    <w:lvl w:ilvl="0" w:tplc="2B92C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92CA6"/>
    <w:multiLevelType w:val="hybridMultilevel"/>
    <w:tmpl w:val="88FCCC80"/>
    <w:lvl w:ilvl="0" w:tplc="2CD8E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1A7B"/>
    <w:multiLevelType w:val="hybridMultilevel"/>
    <w:tmpl w:val="D688D0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73902"/>
    <w:multiLevelType w:val="hybridMultilevel"/>
    <w:tmpl w:val="D78223A4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09F2AFF"/>
    <w:multiLevelType w:val="hybridMultilevel"/>
    <w:tmpl w:val="B8D8D77A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E74CC"/>
    <w:multiLevelType w:val="hybridMultilevel"/>
    <w:tmpl w:val="A01CB97E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D05C6"/>
    <w:multiLevelType w:val="hybridMultilevel"/>
    <w:tmpl w:val="7900927E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F0932"/>
    <w:multiLevelType w:val="hybridMultilevel"/>
    <w:tmpl w:val="35B256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43338"/>
    <w:multiLevelType w:val="hybridMultilevel"/>
    <w:tmpl w:val="33BC252A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532755CF"/>
    <w:multiLevelType w:val="hybridMultilevel"/>
    <w:tmpl w:val="C0BEC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C66B8"/>
    <w:multiLevelType w:val="hybridMultilevel"/>
    <w:tmpl w:val="8064DF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A5009"/>
    <w:multiLevelType w:val="hybridMultilevel"/>
    <w:tmpl w:val="6136AF92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5"/>
  </w:num>
  <w:num w:numId="5">
    <w:abstractNumId w:val="14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  <w:num w:numId="13">
    <w:abstractNumId w:val="16"/>
  </w:num>
  <w:num w:numId="14">
    <w:abstractNumId w:val="1"/>
  </w:num>
  <w:num w:numId="15">
    <w:abstractNumId w:val="7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7D"/>
    <w:rsid w:val="00002A63"/>
    <w:rsid w:val="00010C10"/>
    <w:rsid w:val="00027622"/>
    <w:rsid w:val="00071913"/>
    <w:rsid w:val="001026F1"/>
    <w:rsid w:val="001058BD"/>
    <w:rsid w:val="001953FB"/>
    <w:rsid w:val="001B2E1D"/>
    <w:rsid w:val="00223CF9"/>
    <w:rsid w:val="00245B9E"/>
    <w:rsid w:val="002B474A"/>
    <w:rsid w:val="002E4F2B"/>
    <w:rsid w:val="00345622"/>
    <w:rsid w:val="00350650"/>
    <w:rsid w:val="00384E79"/>
    <w:rsid w:val="003E1A2F"/>
    <w:rsid w:val="003F0E22"/>
    <w:rsid w:val="00411F45"/>
    <w:rsid w:val="00426C51"/>
    <w:rsid w:val="00433614"/>
    <w:rsid w:val="004560B8"/>
    <w:rsid w:val="004B7434"/>
    <w:rsid w:val="004B767D"/>
    <w:rsid w:val="0051663A"/>
    <w:rsid w:val="00532E43"/>
    <w:rsid w:val="00541076"/>
    <w:rsid w:val="00574E64"/>
    <w:rsid w:val="006536FD"/>
    <w:rsid w:val="006A0DE8"/>
    <w:rsid w:val="006A26D8"/>
    <w:rsid w:val="006B040B"/>
    <w:rsid w:val="006B5BD0"/>
    <w:rsid w:val="0074339B"/>
    <w:rsid w:val="007441E2"/>
    <w:rsid w:val="007A0ADA"/>
    <w:rsid w:val="007B2B5E"/>
    <w:rsid w:val="007D0B13"/>
    <w:rsid w:val="0083484F"/>
    <w:rsid w:val="008D0EA2"/>
    <w:rsid w:val="009F0D18"/>
    <w:rsid w:val="00AE7AA6"/>
    <w:rsid w:val="00B21BA4"/>
    <w:rsid w:val="00B2340D"/>
    <w:rsid w:val="00BB787E"/>
    <w:rsid w:val="00BC1490"/>
    <w:rsid w:val="00C427A8"/>
    <w:rsid w:val="00CF715C"/>
    <w:rsid w:val="00D15CCF"/>
    <w:rsid w:val="00EC5C59"/>
    <w:rsid w:val="00F2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F7F3EA-28EC-4C58-810C-2D6A3F3C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6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66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19</cp:revision>
  <dcterms:created xsi:type="dcterms:W3CDTF">2015-08-24T15:58:00Z</dcterms:created>
  <dcterms:modified xsi:type="dcterms:W3CDTF">2015-09-11T14:08:00Z</dcterms:modified>
</cp:coreProperties>
</file>