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735C9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Ejercicio Genérico M1</w:t>
      </w:r>
      <w:r w:rsidR="00F57E22" w:rsidRPr="004735C9">
        <w:rPr>
          <w:rFonts w:ascii="Arial" w:hAnsi="Arial" w:cs="Arial"/>
          <w:b/>
          <w:lang w:val="es-ES_tradnl"/>
        </w:rPr>
        <w:t>C</w:t>
      </w:r>
      <w:r w:rsidRPr="004735C9">
        <w:rPr>
          <w:rFonts w:ascii="Arial" w:hAnsi="Arial" w:cs="Arial"/>
          <w:b/>
          <w:lang w:val="es-ES_tradnl"/>
        </w:rPr>
        <w:t>: Texto a texto (frase</w:t>
      </w:r>
      <w:r w:rsidR="00F57E22" w:rsidRPr="004735C9">
        <w:rPr>
          <w:rFonts w:ascii="Arial" w:hAnsi="Arial" w:cs="Arial"/>
          <w:b/>
          <w:lang w:val="es-ES_tradnl"/>
        </w:rPr>
        <w:t>s</w:t>
      </w:r>
      <w:r w:rsidRPr="004735C9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735C9" w:rsidRDefault="0045712C" w:rsidP="00CB02D2">
      <w:pPr>
        <w:rPr>
          <w:rFonts w:ascii="Arial" w:hAnsi="Arial" w:cs="Arial"/>
          <w:lang w:val="es-ES_tradnl"/>
        </w:rPr>
      </w:pPr>
    </w:p>
    <w:p w14:paraId="394DE85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7B1967" w14:textId="773E40E3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CN_08_01_CO</w:t>
      </w:r>
    </w:p>
    <w:p w14:paraId="0C5EE84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002A093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RECURSO</w:t>
      </w:r>
    </w:p>
    <w:p w14:paraId="6FD6EFA1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2C0E19C" w14:textId="77777777" w:rsidR="007E6A0A" w:rsidRPr="004735C9" w:rsidRDefault="007E6A0A" w:rsidP="007E6A0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recurso (</w:t>
      </w:r>
      <w:r w:rsidRPr="004735C9">
        <w:rPr>
          <w:rFonts w:ascii="Arial" w:hAnsi="Arial" w:cs="Arial"/>
          <w:b/>
          <w:highlight w:val="green"/>
          <w:lang w:val="es-ES_tradnl"/>
        </w:rPr>
        <w:t>65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288C4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>Relaciona los tipos de neuronas con su función</w:t>
      </w:r>
    </w:p>
    <w:p w14:paraId="1C9BFC75" w14:textId="77777777" w:rsidR="007E6A0A" w:rsidRPr="004735C9" w:rsidRDefault="007E6A0A" w:rsidP="007E6A0A">
      <w:pPr>
        <w:rPr>
          <w:rFonts w:ascii="Arial" w:hAnsi="Arial" w:cs="Arial"/>
          <w:lang w:val="es-CO"/>
        </w:rPr>
      </w:pPr>
    </w:p>
    <w:p w14:paraId="6567F208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5FBCFA7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Descripción del recurso</w:t>
      </w:r>
    </w:p>
    <w:p w14:paraId="1B70607F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 xml:space="preserve">Actividad que sirve para reforzar la relación entre los tipos de neuronas y, su ubicación  y función.  </w:t>
      </w:r>
    </w:p>
    <w:p w14:paraId="6FE28897" w14:textId="77777777" w:rsidR="008D2C91" w:rsidRPr="004735C9" w:rsidRDefault="008D2C91" w:rsidP="008D2C91">
      <w:pPr>
        <w:rPr>
          <w:rFonts w:ascii="Arial" w:hAnsi="Arial" w:cs="Arial"/>
          <w:lang w:val="es-CO"/>
        </w:rPr>
      </w:pPr>
    </w:p>
    <w:p w14:paraId="609EFA5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DF7EF8B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3BAD89F4" w14:textId="4EE19830" w:rsidR="008D2C91" w:rsidRPr="004735C9" w:rsidRDefault="00D0461A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 xml:space="preserve">Neurona </w:t>
      </w:r>
      <w:proofErr w:type="spellStart"/>
      <w:r w:rsidRPr="004735C9">
        <w:rPr>
          <w:rFonts w:ascii="Arial" w:hAnsi="Arial" w:cs="Arial"/>
          <w:lang w:val="es-ES_tradnl"/>
        </w:rPr>
        <w:t>sensorial</w:t>
      </w:r>
      <w:proofErr w:type="gramStart"/>
      <w:r w:rsidRPr="004735C9">
        <w:rPr>
          <w:rFonts w:ascii="Arial" w:hAnsi="Arial" w:cs="Arial"/>
          <w:lang w:val="es-ES_tradnl"/>
        </w:rPr>
        <w:t>,neurona</w:t>
      </w:r>
      <w:proofErr w:type="spellEnd"/>
      <w:proofErr w:type="gramEnd"/>
      <w:r w:rsidRPr="004735C9">
        <w:rPr>
          <w:rFonts w:ascii="Arial" w:hAnsi="Arial" w:cs="Arial"/>
          <w:lang w:val="es-ES_tradnl"/>
        </w:rPr>
        <w:t xml:space="preserve"> </w:t>
      </w:r>
      <w:proofErr w:type="spellStart"/>
      <w:r w:rsidRPr="004735C9">
        <w:rPr>
          <w:rFonts w:ascii="Arial" w:hAnsi="Arial" w:cs="Arial"/>
          <w:lang w:val="es-ES_tradnl"/>
        </w:rPr>
        <w:t>motora,neurona</w:t>
      </w:r>
      <w:proofErr w:type="spellEnd"/>
      <w:r w:rsidRPr="004735C9">
        <w:rPr>
          <w:rFonts w:ascii="Arial" w:hAnsi="Arial" w:cs="Arial"/>
          <w:lang w:val="es-ES_tradnl"/>
        </w:rPr>
        <w:t xml:space="preserve"> de asociación</w:t>
      </w:r>
    </w:p>
    <w:p w14:paraId="0B92230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C6792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Tiempo estimado </w:t>
      </w:r>
      <w:r w:rsidRPr="004735C9">
        <w:rPr>
          <w:rFonts w:ascii="Arial" w:hAnsi="Arial" w:cs="Arial"/>
          <w:lang w:val="es-ES_tradnl"/>
        </w:rPr>
        <w:t xml:space="preserve"> 10 minutos</w:t>
      </w:r>
    </w:p>
    <w:p w14:paraId="2AC5F99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8053F5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5BF64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D2C91" w:rsidRPr="004735C9" w14:paraId="0C0441D0" w14:textId="77777777" w:rsidTr="00F755C1">
        <w:tc>
          <w:tcPr>
            <w:tcW w:w="1248" w:type="dxa"/>
          </w:tcPr>
          <w:p w14:paraId="7F02C293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22AE1F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795D6F89" w14:textId="77777777" w:rsidTr="00F755C1">
        <w:tc>
          <w:tcPr>
            <w:tcW w:w="1248" w:type="dxa"/>
          </w:tcPr>
          <w:p w14:paraId="1A5D7B7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08CC16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2E52062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735C9" w14:paraId="47754823" w14:textId="77777777" w:rsidTr="00F755C1">
        <w:tc>
          <w:tcPr>
            <w:tcW w:w="4536" w:type="dxa"/>
          </w:tcPr>
          <w:p w14:paraId="2B18026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292B2B" w14:paraId="0EE04E73" w14:textId="77777777" w:rsidTr="00F755C1">
        <w:tc>
          <w:tcPr>
            <w:tcW w:w="4536" w:type="dxa"/>
          </w:tcPr>
          <w:p w14:paraId="795D529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4E7EDD1D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2A905583" w14:textId="77777777" w:rsidTr="00F755C1">
        <w:tc>
          <w:tcPr>
            <w:tcW w:w="4536" w:type="dxa"/>
          </w:tcPr>
          <w:p w14:paraId="4E2E4D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49136F1D" w14:textId="77777777" w:rsidTr="00F755C1">
        <w:tc>
          <w:tcPr>
            <w:tcW w:w="4536" w:type="dxa"/>
          </w:tcPr>
          <w:p w14:paraId="7E2D3F5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99A878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295AD5DA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735C9" w14:paraId="50A20060" w14:textId="77777777" w:rsidTr="007B5078">
        <w:tc>
          <w:tcPr>
            <w:tcW w:w="2126" w:type="dxa"/>
          </w:tcPr>
          <w:p w14:paraId="1CCAC8E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133CFABE" w:rsidR="00091F1E" w:rsidRPr="004735C9" w:rsidRDefault="00292B2B" w:rsidP="007B507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91F1E" w:rsidRPr="004735C9" w14:paraId="60DAC540" w14:textId="77777777" w:rsidTr="007B5078">
        <w:tc>
          <w:tcPr>
            <w:tcW w:w="2126" w:type="dxa"/>
          </w:tcPr>
          <w:p w14:paraId="71F5444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256C0698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156" w:type="dxa"/>
          </w:tcPr>
          <w:p w14:paraId="3E851A9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91F1E" w:rsidRPr="004735C9" w14:paraId="144ACA08" w14:textId="77777777" w:rsidTr="007B5078">
        <w:tc>
          <w:tcPr>
            <w:tcW w:w="2126" w:type="dxa"/>
          </w:tcPr>
          <w:p w14:paraId="43CE11F9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43556B2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</w:p>
    <w:p w14:paraId="2806CB4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Nivel del ejercicio</w:t>
      </w:r>
      <w:r w:rsidRPr="004735C9">
        <w:rPr>
          <w:rFonts w:ascii="Arial" w:hAnsi="Arial" w:cs="Arial"/>
          <w:lang w:val="es-ES_tradnl"/>
        </w:rPr>
        <w:t xml:space="preserve"> 1-Fácil</w:t>
      </w:r>
    </w:p>
    <w:p w14:paraId="55392414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C29EC5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F5D37C6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EJERCICIO</w:t>
      </w:r>
    </w:p>
    <w:p w14:paraId="7631832A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481D319" w14:textId="77777777" w:rsidR="008D2C91" w:rsidRPr="004735C9" w:rsidRDefault="008D2C91" w:rsidP="008D2C91">
      <w:pPr>
        <w:jc w:val="both"/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ejercicio (</w:t>
      </w:r>
      <w:r w:rsidRPr="004735C9">
        <w:rPr>
          <w:rFonts w:ascii="Arial" w:hAnsi="Arial" w:cs="Arial"/>
          <w:b/>
          <w:highlight w:val="green"/>
          <w:lang w:val="es-ES_tradnl"/>
        </w:rPr>
        <w:t>86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3451D7C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>Relaciona los tipos de neuronas con su función</w:t>
      </w:r>
    </w:p>
    <w:p w14:paraId="19AD6DAE" w14:textId="77777777" w:rsidR="008D2C91" w:rsidRPr="004735C9" w:rsidRDefault="008D2C91" w:rsidP="008D2C91">
      <w:pPr>
        <w:rPr>
          <w:rFonts w:ascii="Arial" w:hAnsi="Arial" w:cs="Arial"/>
          <w:lang w:val="es-CO"/>
        </w:rPr>
      </w:pPr>
    </w:p>
    <w:p w14:paraId="2D55721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7961A66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Grado del ejercicio (Primaria o Secundaria);</w:t>
      </w:r>
      <w:r w:rsidRPr="004735C9">
        <w:rPr>
          <w:rFonts w:ascii="Arial" w:hAnsi="Arial" w:cs="Arial"/>
          <w:lang w:val="es-ES_tradnl"/>
        </w:rPr>
        <w:t xml:space="preserve"> S</w:t>
      </w:r>
    </w:p>
    <w:p w14:paraId="3239C13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6CB6484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8008C5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4735C9">
        <w:rPr>
          <w:rFonts w:ascii="Arial" w:hAnsi="Arial" w:cs="Arial"/>
          <w:b/>
          <w:highlight w:val="green"/>
          <w:lang w:val="es-ES_tradnl"/>
        </w:rPr>
        <w:t>193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4735C9">
        <w:rPr>
          <w:rFonts w:ascii="Arial" w:hAnsi="Arial" w:cs="Arial"/>
          <w:lang w:val="es-ES_tradnl"/>
        </w:rPr>
        <w:t xml:space="preserve"> </w:t>
      </w:r>
    </w:p>
    <w:p w14:paraId="38149B7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Relaciona los siguientes términos que se encuentran en la columna de la izquierda con los que están en la columna de la derecha.</w:t>
      </w:r>
    </w:p>
    <w:p w14:paraId="3349066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28C5C8A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1DC6EDAE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98F3FD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DD53190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(S/N)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6DB3683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2C6E0D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2AD2446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4735C9">
        <w:rPr>
          <w:rFonts w:ascii="Arial" w:hAnsi="Arial" w:cs="Arial"/>
          <w:highlight w:val="green"/>
          <w:lang w:val="es-ES_tradnl"/>
        </w:rPr>
        <w:t>):</w:t>
      </w:r>
      <w:proofErr w:type="gramEnd"/>
      <w:r w:rsidRPr="004735C9">
        <w:rPr>
          <w:rFonts w:ascii="Arial" w:hAnsi="Arial" w:cs="Arial"/>
          <w:highlight w:val="green"/>
          <w:lang w:val="es-ES_tradnl"/>
        </w:rPr>
        <w:t>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7556EC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8821A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88027E9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>Mostrar calculadora (S/N)</w:t>
      </w:r>
    </w:p>
    <w:p w14:paraId="7414F70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17A3DF5" w14:textId="77777777" w:rsidR="008D2C91" w:rsidRPr="004735C9" w:rsidRDefault="008D2C91" w:rsidP="00CB02D2">
      <w:pPr>
        <w:rPr>
          <w:rFonts w:ascii="Arial" w:hAnsi="Arial" w:cs="Arial"/>
          <w:lang w:val="es-ES_tradnl"/>
        </w:rPr>
      </w:pPr>
    </w:p>
    <w:p w14:paraId="574E6210" w14:textId="29A7C708" w:rsidR="00A925B6" w:rsidRPr="004735C9" w:rsidRDefault="007D0493" w:rsidP="008D2C91">
      <w:pPr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MÍN. 2  MÁX. </w:t>
      </w:r>
      <w:r w:rsidR="00E814BE" w:rsidRPr="004735C9">
        <w:rPr>
          <w:rFonts w:ascii="Arial" w:hAnsi="Arial" w:cs="Arial"/>
          <w:color w:val="0000FF"/>
          <w:lang w:val="es-ES_tradnl"/>
        </w:rPr>
        <w:t>6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. MATCH: </w:t>
      </w:r>
      <w:r w:rsidR="00E814BE" w:rsidRPr="004735C9">
        <w:rPr>
          <w:rFonts w:ascii="Arial" w:hAnsi="Arial" w:cs="Arial"/>
          <w:color w:val="0000FF"/>
          <w:lang w:val="es-ES_tradnl"/>
        </w:rPr>
        <w:t>FRASE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 A </w:t>
      </w:r>
      <w:r w:rsidRPr="004735C9">
        <w:rPr>
          <w:rFonts w:ascii="Arial" w:hAnsi="Arial" w:cs="Arial"/>
          <w:color w:val="0000FF"/>
          <w:lang w:val="es-ES_tradnl"/>
        </w:rPr>
        <w:t>FRASE</w:t>
      </w:r>
    </w:p>
    <w:p w14:paraId="4ABF4520" w14:textId="5ACBACDE" w:rsidR="006907A4" w:rsidRPr="004735C9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4735C9">
        <w:rPr>
          <w:rFonts w:ascii="Arial" w:hAnsi="Arial" w:cs="Arial"/>
          <w:color w:val="FF0000"/>
          <w:lang w:val="es-ES_tradnl"/>
        </w:rPr>
        <w:tab/>
      </w:r>
      <w:r w:rsidR="00F57E22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1 (</w:t>
      </w:r>
      <w:r w:rsidR="00F57E22" w:rsidRPr="004735C9">
        <w:rPr>
          <w:rFonts w:ascii="Arial" w:hAnsi="Arial" w:cs="Arial"/>
          <w:b/>
          <w:color w:val="FF0000"/>
          <w:lang w:val="es-ES_tradnl"/>
        </w:rPr>
        <w:t>107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4735C9">
        <w:rPr>
          <w:rFonts w:ascii="Arial" w:hAnsi="Arial" w:cs="Arial"/>
          <w:color w:val="FF0000"/>
          <w:lang w:val="es-ES_tradnl"/>
        </w:rPr>
        <w:tab/>
      </w:r>
      <w:r w:rsidR="007D0493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4735C9">
        <w:rPr>
          <w:rFonts w:ascii="Arial" w:hAnsi="Arial" w:cs="Arial"/>
          <w:b/>
          <w:color w:val="FF0000"/>
          <w:lang w:val="es-ES_tradnl"/>
        </w:rPr>
        <w:t>1</w:t>
      </w:r>
      <w:r w:rsidR="00F57E22" w:rsidRPr="004735C9">
        <w:rPr>
          <w:rFonts w:ascii="Arial" w:hAnsi="Arial" w:cs="Arial"/>
          <w:b/>
          <w:color w:val="FF0000"/>
          <w:lang w:val="es-ES_tradnl"/>
        </w:rPr>
        <w:t>05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</w:t>
      </w:r>
      <w:r w:rsidRPr="004735C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14498" w:type="dxa"/>
        <w:tblLook w:val="04A0" w:firstRow="1" w:lastRow="0" w:firstColumn="1" w:lastColumn="0" w:noHBand="0" w:noVBand="1"/>
      </w:tblPr>
      <w:tblGrid>
        <w:gridCol w:w="549"/>
        <w:gridCol w:w="4649"/>
        <w:gridCol w:w="4650"/>
        <w:gridCol w:w="4650"/>
      </w:tblGrid>
      <w:tr w:rsidR="00D0461A" w:rsidRPr="00292B2B" w14:paraId="6C03C690" w14:textId="77777777" w:rsidTr="002B2B2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D0461A" w:rsidRPr="004735C9" w:rsidRDefault="00D0461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5E12F60" w:rsidR="00D0461A" w:rsidRPr="004735C9" w:rsidRDefault="00D0461A" w:rsidP="00AC4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de asociación</w:t>
            </w:r>
          </w:p>
        </w:tc>
        <w:tc>
          <w:tcPr>
            <w:tcW w:w="4650" w:type="dxa"/>
            <w:vAlign w:val="center"/>
          </w:tcPr>
          <w:p w14:paraId="59673CAA" w14:textId="613FA1DA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Conforman encéfalo y médula espinal</w:t>
            </w:r>
          </w:p>
        </w:tc>
        <w:tc>
          <w:tcPr>
            <w:tcW w:w="4650" w:type="dxa"/>
            <w:vAlign w:val="center"/>
          </w:tcPr>
          <w:p w14:paraId="69C2AA15" w14:textId="592AC8D3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0461A" w:rsidRPr="00292B2B" w14:paraId="1C82928B" w14:textId="77777777" w:rsidTr="002B2B2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D0461A" w:rsidRPr="004735C9" w:rsidRDefault="00D0461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3F9D83C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 sensorial</w:t>
            </w:r>
          </w:p>
        </w:tc>
        <w:tc>
          <w:tcPr>
            <w:tcW w:w="4650" w:type="dxa"/>
            <w:vAlign w:val="center"/>
          </w:tcPr>
          <w:p w14:paraId="56379CB1" w14:textId="39A3F597" w:rsidR="00D0461A" w:rsidRPr="004735C9" w:rsidRDefault="00D0461A" w:rsidP="004735C9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Capta estímulos de los receptores</w:t>
            </w:r>
          </w:p>
        </w:tc>
        <w:tc>
          <w:tcPr>
            <w:tcW w:w="4650" w:type="dxa"/>
            <w:vAlign w:val="center"/>
          </w:tcPr>
          <w:p w14:paraId="5798D079" w14:textId="688F22D1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0461A" w:rsidRPr="004735C9" w14:paraId="41333B74" w14:textId="77777777" w:rsidTr="002B2B2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D0461A" w:rsidRPr="004735C9" w:rsidRDefault="00D0461A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10FA06B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Forman los nervios motores</w:t>
            </w:r>
          </w:p>
        </w:tc>
        <w:tc>
          <w:tcPr>
            <w:tcW w:w="4650" w:type="dxa"/>
            <w:vAlign w:val="center"/>
          </w:tcPr>
          <w:p w14:paraId="7694DA4E" w14:textId="313618C9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eferentes</w:t>
            </w:r>
          </w:p>
        </w:tc>
        <w:tc>
          <w:tcPr>
            <w:tcW w:w="4650" w:type="dxa"/>
            <w:vAlign w:val="center"/>
          </w:tcPr>
          <w:p w14:paraId="53E988D5" w14:textId="2E831A4D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0461A" w:rsidRPr="001250AB" w14:paraId="435FC0FD" w14:textId="77777777" w:rsidTr="002B2B2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4FC7A230" w:rsidR="00D0461A" w:rsidRPr="004735C9" w:rsidRDefault="000171FE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2CC7066B" w:rsidR="00D0461A" w:rsidRPr="004735C9" w:rsidRDefault="001250AB" w:rsidP="001250AB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Conforman nervios sensoriales </w:t>
            </w:r>
          </w:p>
        </w:tc>
        <w:tc>
          <w:tcPr>
            <w:tcW w:w="4650" w:type="dxa"/>
            <w:vAlign w:val="center"/>
          </w:tcPr>
          <w:p w14:paraId="5E1CDB6E" w14:textId="6A4E14AE" w:rsidR="00D0461A" w:rsidRPr="004735C9" w:rsidRDefault="001250AB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Neuronas sensoriales  </w:t>
            </w:r>
          </w:p>
        </w:tc>
        <w:tc>
          <w:tcPr>
            <w:tcW w:w="4650" w:type="dxa"/>
            <w:vAlign w:val="center"/>
          </w:tcPr>
          <w:p w14:paraId="3C988CD6" w14:textId="2E787492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0461A" w:rsidRPr="004735C9" w14:paraId="27C694C6" w14:textId="77777777" w:rsidTr="002B2B2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4EE6ABA3" w:rsidR="00D0461A" w:rsidRPr="004735C9" w:rsidRDefault="000171FE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53ED2EF4" w14:textId="7ED6C646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Captan estímulos internos</w:t>
            </w:r>
          </w:p>
        </w:tc>
        <w:tc>
          <w:tcPr>
            <w:tcW w:w="4650" w:type="dxa"/>
            <w:vAlign w:val="center"/>
          </w:tcPr>
          <w:p w14:paraId="6943A190" w14:textId="3DD7ABBB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Neuronas aferentes </w:t>
            </w:r>
          </w:p>
        </w:tc>
        <w:tc>
          <w:tcPr>
            <w:tcW w:w="4650" w:type="dxa"/>
            <w:vAlign w:val="center"/>
          </w:tcPr>
          <w:p w14:paraId="4D2F39BB" w14:textId="141AF55D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0461A" w:rsidRPr="004735C9" w14:paraId="25FCE3D4" w14:textId="77777777" w:rsidTr="002B2B28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787184F" w14:textId="5622A5E0" w:rsidR="00D0461A" w:rsidRPr="004735C9" w:rsidRDefault="000171FE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74BC79FE" w14:textId="71BCF57C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Lleva la respuesta al órgano efector</w:t>
            </w:r>
          </w:p>
        </w:tc>
        <w:tc>
          <w:tcPr>
            <w:tcW w:w="4650" w:type="dxa"/>
            <w:vAlign w:val="center"/>
          </w:tcPr>
          <w:p w14:paraId="474C186A" w14:textId="15E4048C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 motora</w:t>
            </w:r>
          </w:p>
        </w:tc>
        <w:tc>
          <w:tcPr>
            <w:tcW w:w="4650" w:type="dxa"/>
            <w:vAlign w:val="center"/>
          </w:tcPr>
          <w:p w14:paraId="7DA109AB" w14:textId="6299F4AA" w:rsidR="00D0461A" w:rsidRPr="004735C9" w:rsidRDefault="00D0461A" w:rsidP="00C84826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28259F3" w14:textId="77777777" w:rsidR="00616529" w:rsidRPr="004735C9" w:rsidRDefault="00616529" w:rsidP="00CB02D2">
      <w:pPr>
        <w:rPr>
          <w:rFonts w:ascii="Arial" w:hAnsi="Arial" w:cs="Arial"/>
          <w:lang w:val="es-ES_tradnl"/>
        </w:rPr>
      </w:pPr>
    </w:p>
    <w:sectPr w:rsidR="00616529" w:rsidRPr="004735C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1FE"/>
    <w:rsid w:val="00025642"/>
    <w:rsid w:val="0005228B"/>
    <w:rsid w:val="00054002"/>
    <w:rsid w:val="00091F1E"/>
    <w:rsid w:val="00104E5C"/>
    <w:rsid w:val="001250AB"/>
    <w:rsid w:val="001B3983"/>
    <w:rsid w:val="001E2043"/>
    <w:rsid w:val="00254FDB"/>
    <w:rsid w:val="00292B2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735C9"/>
    <w:rsid w:val="00551D6E"/>
    <w:rsid w:val="00552D7C"/>
    <w:rsid w:val="005C209B"/>
    <w:rsid w:val="005C7A44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61A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7</cp:revision>
  <dcterms:created xsi:type="dcterms:W3CDTF">2015-05-23T15:20:00Z</dcterms:created>
  <dcterms:modified xsi:type="dcterms:W3CDTF">2015-06-16T18:45:00Z</dcterms:modified>
</cp:coreProperties>
</file>