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0FDCEEA" w:rsidR="0045712C" w:rsidRPr="004735C9" w:rsidRDefault="007D0493" w:rsidP="00CB02D2">
      <w:pPr>
        <w:jc w:val="center"/>
        <w:rPr>
          <w:rFonts w:ascii="Arial" w:hAnsi="Arial" w:cs="Arial"/>
          <w:b/>
          <w:lang w:val="es-ES_tradnl"/>
        </w:rPr>
      </w:pPr>
      <w:r w:rsidRPr="004735C9">
        <w:rPr>
          <w:rFonts w:ascii="Arial" w:hAnsi="Arial" w:cs="Arial"/>
          <w:b/>
          <w:lang w:val="es-ES_tradnl"/>
        </w:rPr>
        <w:t>Ejercicio Genérico M1</w:t>
      </w:r>
      <w:r w:rsidR="00F57E22" w:rsidRPr="004735C9">
        <w:rPr>
          <w:rFonts w:ascii="Arial" w:hAnsi="Arial" w:cs="Arial"/>
          <w:b/>
          <w:lang w:val="es-ES_tradnl"/>
        </w:rPr>
        <w:t>C</w:t>
      </w:r>
      <w:r w:rsidRPr="004735C9">
        <w:rPr>
          <w:rFonts w:ascii="Arial" w:hAnsi="Arial" w:cs="Arial"/>
          <w:b/>
          <w:lang w:val="es-ES_tradnl"/>
        </w:rPr>
        <w:t>: Texto a texto (frase</w:t>
      </w:r>
      <w:r w:rsidR="00F57E22" w:rsidRPr="004735C9">
        <w:rPr>
          <w:rFonts w:ascii="Arial" w:hAnsi="Arial" w:cs="Arial"/>
          <w:b/>
          <w:lang w:val="es-ES_tradnl"/>
        </w:rPr>
        <w:t>s</w:t>
      </w:r>
      <w:r w:rsidRPr="004735C9">
        <w:rPr>
          <w:rFonts w:ascii="Arial" w:hAnsi="Arial" w:cs="Arial"/>
          <w:b/>
          <w:lang w:val="es-ES_tradnl"/>
        </w:rPr>
        <w:t>)</w:t>
      </w:r>
    </w:p>
    <w:p w14:paraId="720D2C7B" w14:textId="77777777" w:rsidR="0045712C" w:rsidRPr="004735C9" w:rsidRDefault="0045712C" w:rsidP="00CB02D2">
      <w:pPr>
        <w:rPr>
          <w:rFonts w:ascii="Arial" w:hAnsi="Arial" w:cs="Arial"/>
          <w:lang w:val="es-ES_tradnl"/>
        </w:rPr>
      </w:pPr>
    </w:p>
    <w:p w14:paraId="394DE85E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7B1967" w14:textId="773E40E3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lang w:val="es-ES_tradnl"/>
        </w:rPr>
        <w:t>CN_08_01_CO</w:t>
      </w:r>
    </w:p>
    <w:p w14:paraId="0C5EE84E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3002A093" w14:textId="77777777" w:rsidR="008D2C91" w:rsidRPr="004735C9" w:rsidRDefault="008D2C91" w:rsidP="008D2C91">
      <w:pPr>
        <w:rPr>
          <w:rFonts w:ascii="Arial" w:hAnsi="Arial" w:cs="Arial"/>
          <w:b/>
          <w:lang w:val="es-ES_tradnl"/>
        </w:rPr>
      </w:pPr>
      <w:r w:rsidRPr="004735C9">
        <w:rPr>
          <w:rFonts w:ascii="Arial" w:hAnsi="Arial" w:cs="Arial"/>
          <w:b/>
          <w:lang w:val="es-ES_tradnl"/>
        </w:rPr>
        <w:t>DATOS DEL RECURSO</w:t>
      </w:r>
    </w:p>
    <w:p w14:paraId="6FD6EFA1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62C0E19C" w14:textId="77777777" w:rsidR="007E6A0A" w:rsidRPr="004735C9" w:rsidRDefault="007E6A0A" w:rsidP="007E6A0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Título del recurso (</w:t>
      </w:r>
      <w:r w:rsidRPr="004735C9">
        <w:rPr>
          <w:rFonts w:ascii="Arial" w:hAnsi="Arial" w:cs="Arial"/>
          <w:b/>
          <w:highlight w:val="green"/>
          <w:lang w:val="es-ES_tradnl"/>
        </w:rPr>
        <w:t>65</w:t>
      </w:r>
      <w:r w:rsidRPr="004735C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FF288C4" w14:textId="38E23822" w:rsidR="00D0461A" w:rsidRPr="004735C9" w:rsidRDefault="005A264E" w:rsidP="00D0461A">
      <w:pPr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 xml:space="preserve">Relaciona los tipos de neurona </w:t>
      </w:r>
      <w:r w:rsidR="00D0461A" w:rsidRPr="004735C9">
        <w:rPr>
          <w:rFonts w:ascii="Arial" w:hAnsi="Arial" w:cs="Arial"/>
          <w:lang w:val="es-CO"/>
        </w:rPr>
        <w:t>con su función</w:t>
      </w:r>
    </w:p>
    <w:p w14:paraId="6567F208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bookmarkStart w:id="0" w:name="_GoBack"/>
      <w:bookmarkEnd w:id="0"/>
    </w:p>
    <w:p w14:paraId="5FBCFA7D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Descripción del recurso</w:t>
      </w:r>
    </w:p>
    <w:p w14:paraId="6FE28897" w14:textId="46D508E2" w:rsidR="008D2C91" w:rsidRPr="004735C9" w:rsidRDefault="005A264E" w:rsidP="008D2C91">
      <w:pPr>
        <w:rPr>
          <w:rFonts w:ascii="Arial" w:hAnsi="Arial" w:cs="Arial"/>
          <w:lang w:val="es-CO"/>
        </w:rPr>
      </w:pPr>
      <w:r w:rsidRPr="005A264E">
        <w:rPr>
          <w:rFonts w:ascii="Arial" w:hAnsi="Arial" w:cs="Arial"/>
          <w:lang w:val="es-CO"/>
        </w:rPr>
        <w:t>Actividad que sirve para reforzar</w:t>
      </w:r>
      <w:r w:rsidR="00AA38C1">
        <w:rPr>
          <w:rFonts w:ascii="Arial" w:hAnsi="Arial" w:cs="Arial"/>
          <w:lang w:val="es-CO"/>
        </w:rPr>
        <w:t xml:space="preserve"> </w:t>
      </w:r>
      <w:r w:rsidRPr="005A264E">
        <w:rPr>
          <w:rFonts w:ascii="Arial" w:hAnsi="Arial" w:cs="Arial"/>
          <w:lang w:val="es-CO"/>
        </w:rPr>
        <w:t>la comprensión de la relación entre los tipos de neuronas y la función que desempeñan</w:t>
      </w:r>
    </w:p>
    <w:p w14:paraId="609EFA5F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DF7EF8B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Palabras clave del recurso (separadas por comas ",")</w:t>
      </w:r>
    </w:p>
    <w:p w14:paraId="3BAD89F4" w14:textId="4EE19830" w:rsidR="008D2C91" w:rsidRPr="004735C9" w:rsidRDefault="00D0461A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lang w:val="es-ES_tradnl"/>
        </w:rPr>
        <w:t>Neurona sensorial,neurona motora,neurona de asociación</w:t>
      </w:r>
    </w:p>
    <w:p w14:paraId="0B92230C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CC6792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 xml:space="preserve">Tiempo estimado </w:t>
      </w:r>
      <w:r w:rsidRPr="004735C9">
        <w:rPr>
          <w:rFonts w:ascii="Arial" w:hAnsi="Arial" w:cs="Arial"/>
          <w:lang w:val="es-ES_tradnl"/>
        </w:rPr>
        <w:t xml:space="preserve"> 10 minutos</w:t>
      </w:r>
    </w:p>
    <w:p w14:paraId="2AC5F999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08053F59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C5BF640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8D2C91" w:rsidRPr="004735C9" w14:paraId="0C0441D0" w14:textId="77777777" w:rsidTr="00F755C1">
        <w:tc>
          <w:tcPr>
            <w:tcW w:w="1248" w:type="dxa"/>
          </w:tcPr>
          <w:p w14:paraId="7F02C293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7522AE1F" w:rsidR="008D2C91" w:rsidRPr="004735C9" w:rsidRDefault="00D0461A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4735C9" w14:paraId="795D6F89" w14:textId="77777777" w:rsidTr="00F755C1">
        <w:tc>
          <w:tcPr>
            <w:tcW w:w="1248" w:type="dxa"/>
          </w:tcPr>
          <w:p w14:paraId="1A5D7B71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108CC16D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02E52062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4735C9" w14:paraId="47754823" w14:textId="77777777" w:rsidTr="00F755C1">
        <w:tc>
          <w:tcPr>
            <w:tcW w:w="4536" w:type="dxa"/>
          </w:tcPr>
          <w:p w14:paraId="2B180268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14:paraId="5321091A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14:paraId="4F4C9176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AA38C1" w14:paraId="0EE04E73" w14:textId="77777777" w:rsidTr="00F755C1">
        <w:tc>
          <w:tcPr>
            <w:tcW w:w="4536" w:type="dxa"/>
          </w:tcPr>
          <w:p w14:paraId="795D529C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14:paraId="0C371A18" w14:textId="4E7EDD1D" w:rsidR="008D2C91" w:rsidRPr="004735C9" w:rsidRDefault="00D0461A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38F0C217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4735C9" w14:paraId="2A905583" w14:textId="77777777" w:rsidTr="00F755C1">
        <w:tc>
          <w:tcPr>
            <w:tcW w:w="4536" w:type="dxa"/>
          </w:tcPr>
          <w:p w14:paraId="4E2E4D1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14:paraId="615172B4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14:paraId="7E0F4328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  <w:tr w:rsidR="008D2C91" w:rsidRPr="004735C9" w14:paraId="49136F1D" w14:textId="77777777" w:rsidTr="00F755C1">
        <w:tc>
          <w:tcPr>
            <w:tcW w:w="4536" w:type="dxa"/>
          </w:tcPr>
          <w:p w14:paraId="7E2D3F5A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14:paraId="28E46BD0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4735C9" w:rsidRDefault="008D2C91" w:rsidP="00F755C1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099A878D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295AD5DA" w14:textId="77777777" w:rsidR="00091F1E" w:rsidRPr="004735C9" w:rsidRDefault="00091F1E" w:rsidP="00091F1E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4735C9" w14:paraId="50A20060" w14:textId="77777777" w:rsidTr="007B5078">
        <w:tc>
          <w:tcPr>
            <w:tcW w:w="2126" w:type="dxa"/>
          </w:tcPr>
          <w:p w14:paraId="1CCAC8E4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133CFABE" w:rsidR="00091F1E" w:rsidRPr="004735C9" w:rsidRDefault="00292B2B" w:rsidP="007B5078">
            <w:pPr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091F1E" w:rsidRPr="004735C9" w14:paraId="60DAC540" w14:textId="77777777" w:rsidTr="007B5078">
        <w:tc>
          <w:tcPr>
            <w:tcW w:w="2126" w:type="dxa"/>
          </w:tcPr>
          <w:p w14:paraId="71F5444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256C0698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</w:tr>
      <w:tr w:rsidR="00091F1E" w:rsidRPr="004735C9" w14:paraId="144ACA08" w14:textId="77777777" w:rsidTr="007B5078">
        <w:tc>
          <w:tcPr>
            <w:tcW w:w="2126" w:type="dxa"/>
          </w:tcPr>
          <w:p w14:paraId="43CE11F9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4735C9" w:rsidRDefault="00091F1E" w:rsidP="007B5078">
            <w:pPr>
              <w:rPr>
                <w:rFonts w:ascii="Arial" w:hAnsi="Arial" w:cs="Arial"/>
                <w:lang w:val="es-ES_tradnl"/>
              </w:rPr>
            </w:pPr>
          </w:p>
        </w:tc>
      </w:tr>
    </w:tbl>
    <w:p w14:paraId="143556B2" w14:textId="77777777" w:rsidR="00091F1E" w:rsidRPr="004735C9" w:rsidRDefault="00091F1E" w:rsidP="00091F1E">
      <w:pPr>
        <w:rPr>
          <w:rFonts w:ascii="Arial" w:hAnsi="Arial" w:cs="Arial"/>
          <w:lang w:val="es-ES_tradnl"/>
        </w:rPr>
      </w:pPr>
    </w:p>
    <w:p w14:paraId="2806CB4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Nivel del ejercicio</w:t>
      </w:r>
      <w:r w:rsidRPr="004735C9">
        <w:rPr>
          <w:rFonts w:ascii="Arial" w:hAnsi="Arial" w:cs="Arial"/>
          <w:lang w:val="es-ES_tradnl"/>
        </w:rPr>
        <w:t xml:space="preserve"> 1-Fácil</w:t>
      </w:r>
    </w:p>
    <w:p w14:paraId="55392414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0C29EC5C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3F5D37C6" w14:textId="77777777" w:rsidR="008D2C91" w:rsidRPr="004735C9" w:rsidRDefault="008D2C91" w:rsidP="008D2C91">
      <w:pPr>
        <w:rPr>
          <w:rFonts w:ascii="Arial" w:hAnsi="Arial" w:cs="Arial"/>
          <w:b/>
          <w:lang w:val="es-ES_tradnl"/>
        </w:rPr>
      </w:pPr>
      <w:r w:rsidRPr="004735C9">
        <w:rPr>
          <w:rFonts w:ascii="Arial" w:hAnsi="Arial" w:cs="Arial"/>
          <w:b/>
          <w:lang w:val="es-ES_tradnl"/>
        </w:rPr>
        <w:t>DATOS DEL EJERCICIO</w:t>
      </w:r>
    </w:p>
    <w:p w14:paraId="7631832A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6481D319" w14:textId="77777777" w:rsidR="008D2C91" w:rsidRPr="004735C9" w:rsidRDefault="008D2C91" w:rsidP="008D2C91">
      <w:pPr>
        <w:jc w:val="both"/>
        <w:rPr>
          <w:rFonts w:ascii="Arial" w:hAnsi="Arial" w:cs="Arial"/>
          <w:color w:val="0000FF"/>
          <w:lang w:val="es-ES_tradnl"/>
        </w:rPr>
      </w:pPr>
      <w:r w:rsidRPr="004735C9">
        <w:rPr>
          <w:rFonts w:ascii="Arial" w:hAnsi="Arial" w:cs="Arial"/>
          <w:color w:val="0000FF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Título del ejercicio (</w:t>
      </w:r>
      <w:r w:rsidRPr="004735C9">
        <w:rPr>
          <w:rFonts w:ascii="Arial" w:hAnsi="Arial" w:cs="Arial"/>
          <w:b/>
          <w:highlight w:val="green"/>
          <w:lang w:val="es-ES_tradnl"/>
        </w:rPr>
        <w:t>86</w:t>
      </w:r>
      <w:r w:rsidRPr="004735C9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53451D7C" w14:textId="77777777" w:rsidR="00D0461A" w:rsidRPr="004735C9" w:rsidRDefault="00D0461A" w:rsidP="00D0461A">
      <w:pPr>
        <w:rPr>
          <w:rFonts w:ascii="Arial" w:hAnsi="Arial" w:cs="Arial"/>
          <w:lang w:val="es-CO"/>
        </w:rPr>
      </w:pPr>
      <w:r w:rsidRPr="004735C9">
        <w:rPr>
          <w:rFonts w:ascii="Arial" w:hAnsi="Arial" w:cs="Arial"/>
          <w:lang w:val="es-CO"/>
        </w:rPr>
        <w:t>Relaciona los tipos de neuronas con su función</w:t>
      </w:r>
    </w:p>
    <w:p w14:paraId="19AD6DAE" w14:textId="77777777" w:rsidR="008D2C91" w:rsidRPr="004735C9" w:rsidRDefault="008D2C91" w:rsidP="008D2C91">
      <w:pPr>
        <w:rPr>
          <w:rFonts w:ascii="Arial" w:hAnsi="Arial" w:cs="Arial"/>
          <w:lang w:val="es-CO"/>
        </w:rPr>
      </w:pPr>
    </w:p>
    <w:p w14:paraId="2D55721F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7961A66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lastRenderedPageBreak/>
        <w:t>*</w:t>
      </w:r>
      <w:r w:rsidRPr="004735C9">
        <w:rPr>
          <w:rFonts w:ascii="Arial" w:hAnsi="Arial" w:cs="Arial"/>
          <w:color w:val="FF0000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Grado del ejercicio (Primaria o Secundaria);</w:t>
      </w:r>
      <w:r w:rsidRPr="004735C9">
        <w:rPr>
          <w:rFonts w:ascii="Arial" w:hAnsi="Arial" w:cs="Arial"/>
          <w:lang w:val="es-ES_tradnl"/>
        </w:rPr>
        <w:t xml:space="preserve"> S</w:t>
      </w:r>
    </w:p>
    <w:p w14:paraId="3239C138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6CB6484C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28008C57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 xml:space="preserve">Enunciado (Instrucción </w:t>
      </w:r>
      <w:r w:rsidRPr="004735C9">
        <w:rPr>
          <w:rFonts w:ascii="Arial" w:hAnsi="Arial" w:cs="Arial"/>
          <w:b/>
          <w:highlight w:val="green"/>
          <w:lang w:val="es-ES_tradnl"/>
        </w:rPr>
        <w:t>193</w:t>
      </w:r>
      <w:r w:rsidRPr="004735C9">
        <w:rPr>
          <w:rFonts w:ascii="Arial" w:hAnsi="Arial" w:cs="Arial"/>
          <w:highlight w:val="green"/>
          <w:lang w:val="es-ES_tradnl"/>
        </w:rPr>
        <w:t xml:space="preserve"> caracteres máximo)</w:t>
      </w:r>
      <w:r w:rsidRPr="004735C9">
        <w:rPr>
          <w:rFonts w:ascii="Arial" w:hAnsi="Arial" w:cs="Arial"/>
          <w:lang w:val="es-ES_tradnl"/>
        </w:rPr>
        <w:t xml:space="preserve"> </w:t>
      </w:r>
    </w:p>
    <w:p w14:paraId="38149B7B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lang w:val="es-ES_tradnl"/>
        </w:rPr>
        <w:t>Relaciona los siguientes términos que se encuentran en la columna de la izquierda con los que están en la columna de la derecha.</w:t>
      </w:r>
    </w:p>
    <w:p w14:paraId="3349066E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428C5C8A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735C9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1DC6EDAE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7398F3FD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4DD53190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highlight w:val="green"/>
          <w:lang w:val="es-ES_tradnl"/>
        </w:rPr>
        <w:t xml:space="preserve">Mostrar al inicio del ejercicio ventana </w:t>
      </w:r>
      <w:r w:rsidRPr="004735C9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4735C9">
        <w:rPr>
          <w:rFonts w:ascii="Arial" w:hAnsi="Arial" w:cs="Arial"/>
          <w:highlight w:val="green"/>
          <w:lang w:val="es-ES_tradnl"/>
        </w:rPr>
        <w:t xml:space="preserve"> (S/N)</w:t>
      </w:r>
      <w:r w:rsidRPr="004735C9">
        <w:rPr>
          <w:rFonts w:ascii="Arial" w:hAnsi="Arial" w:cs="Arial"/>
          <w:lang w:val="es-ES_tradnl"/>
        </w:rPr>
        <w:t xml:space="preserve"> N</w:t>
      </w:r>
    </w:p>
    <w:p w14:paraId="06DB3683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22C6E0DC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42AD2446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b/>
          <w:color w:val="FF0000"/>
          <w:lang w:val="es-ES_tradnl"/>
        </w:rPr>
        <w:t>*</w:t>
      </w:r>
      <w:r w:rsidRPr="004735C9">
        <w:rPr>
          <w:rFonts w:ascii="Arial" w:hAnsi="Arial" w:cs="Arial"/>
          <w:lang w:val="es-ES_tradnl"/>
        </w:rPr>
        <w:t xml:space="preserve"> </w:t>
      </w:r>
      <w:r w:rsidRPr="004735C9">
        <w:rPr>
          <w:rFonts w:ascii="Arial" w:hAnsi="Arial" w:cs="Arial"/>
          <w:highlight w:val="green"/>
          <w:lang w:val="es-ES_tradnl"/>
        </w:rPr>
        <w:t>Sin ordenación aleatoria (S/N):)</w:t>
      </w:r>
      <w:r w:rsidRPr="004735C9">
        <w:rPr>
          <w:rFonts w:ascii="Arial" w:hAnsi="Arial" w:cs="Arial"/>
          <w:lang w:val="es-ES_tradnl"/>
        </w:rPr>
        <w:t xml:space="preserve"> N</w:t>
      </w:r>
    </w:p>
    <w:p w14:paraId="07556ECB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738821A8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</w:p>
    <w:p w14:paraId="488027E9" w14:textId="77777777" w:rsidR="00D0461A" w:rsidRPr="004735C9" w:rsidRDefault="00D0461A" w:rsidP="00D0461A">
      <w:pPr>
        <w:rPr>
          <w:rFonts w:ascii="Arial" w:hAnsi="Arial" w:cs="Arial"/>
          <w:lang w:val="es-ES_tradnl"/>
        </w:rPr>
      </w:pPr>
      <w:r w:rsidRPr="004735C9">
        <w:rPr>
          <w:rFonts w:ascii="Arial" w:hAnsi="Arial" w:cs="Arial"/>
          <w:highlight w:val="green"/>
          <w:lang w:val="es-ES_tradnl"/>
        </w:rPr>
        <w:t>Mostrar calculadora (S/N)</w:t>
      </w:r>
    </w:p>
    <w:p w14:paraId="7414F700" w14:textId="77777777" w:rsidR="008D2C91" w:rsidRPr="004735C9" w:rsidRDefault="008D2C91" w:rsidP="008D2C91">
      <w:pPr>
        <w:rPr>
          <w:rFonts w:ascii="Arial" w:hAnsi="Arial" w:cs="Arial"/>
          <w:lang w:val="es-ES_tradnl"/>
        </w:rPr>
      </w:pPr>
    </w:p>
    <w:p w14:paraId="617A3DF5" w14:textId="77777777" w:rsidR="008D2C91" w:rsidRPr="004735C9" w:rsidRDefault="008D2C91" w:rsidP="00CB02D2">
      <w:pPr>
        <w:rPr>
          <w:rFonts w:ascii="Arial" w:hAnsi="Arial" w:cs="Arial"/>
          <w:lang w:val="es-ES_tradnl"/>
        </w:rPr>
      </w:pPr>
    </w:p>
    <w:p w14:paraId="574E6210" w14:textId="29A7C708" w:rsidR="00A925B6" w:rsidRPr="004735C9" w:rsidRDefault="007D0493" w:rsidP="008D2C91">
      <w:pPr>
        <w:rPr>
          <w:rFonts w:ascii="Arial" w:hAnsi="Arial" w:cs="Arial"/>
          <w:color w:val="0000FF"/>
          <w:lang w:val="es-ES_tradnl"/>
        </w:rPr>
      </w:pPr>
      <w:r w:rsidRPr="004735C9">
        <w:rPr>
          <w:rFonts w:ascii="Arial" w:hAnsi="Arial" w:cs="Arial"/>
          <w:color w:val="0000FF"/>
          <w:lang w:val="es-ES_tradnl"/>
        </w:rPr>
        <w:t xml:space="preserve">MÍN. 2  MÁX. </w:t>
      </w:r>
      <w:r w:rsidR="00E814BE" w:rsidRPr="004735C9">
        <w:rPr>
          <w:rFonts w:ascii="Arial" w:hAnsi="Arial" w:cs="Arial"/>
          <w:color w:val="0000FF"/>
          <w:lang w:val="es-ES_tradnl"/>
        </w:rPr>
        <w:t>6</w:t>
      </w:r>
      <w:r w:rsidR="00A925B6" w:rsidRPr="004735C9">
        <w:rPr>
          <w:rFonts w:ascii="Arial" w:hAnsi="Arial" w:cs="Arial"/>
          <w:color w:val="0000FF"/>
          <w:lang w:val="es-ES_tradnl"/>
        </w:rPr>
        <w:t xml:space="preserve">. MATCH: </w:t>
      </w:r>
      <w:r w:rsidR="00E814BE" w:rsidRPr="004735C9">
        <w:rPr>
          <w:rFonts w:ascii="Arial" w:hAnsi="Arial" w:cs="Arial"/>
          <w:color w:val="0000FF"/>
          <w:lang w:val="es-ES_tradnl"/>
        </w:rPr>
        <w:t>FRASE</w:t>
      </w:r>
      <w:r w:rsidR="00A925B6" w:rsidRPr="004735C9">
        <w:rPr>
          <w:rFonts w:ascii="Arial" w:hAnsi="Arial" w:cs="Arial"/>
          <w:color w:val="0000FF"/>
          <w:lang w:val="es-ES_tradnl"/>
        </w:rPr>
        <w:t xml:space="preserve"> A </w:t>
      </w:r>
      <w:r w:rsidRPr="004735C9">
        <w:rPr>
          <w:rFonts w:ascii="Arial" w:hAnsi="Arial" w:cs="Arial"/>
          <w:color w:val="0000FF"/>
          <w:lang w:val="es-ES_tradnl"/>
        </w:rPr>
        <w:t>FRASE</w:t>
      </w:r>
    </w:p>
    <w:p w14:paraId="4ABF4520" w14:textId="5ACBACDE" w:rsidR="006907A4" w:rsidRPr="004735C9" w:rsidRDefault="006907A4" w:rsidP="00AC45C1">
      <w:pPr>
        <w:tabs>
          <w:tab w:val="left" w:pos="426"/>
          <w:tab w:val="left" w:pos="5103"/>
        </w:tabs>
        <w:rPr>
          <w:rFonts w:ascii="Arial" w:hAnsi="Arial" w:cs="Arial"/>
          <w:color w:val="FF0000"/>
          <w:lang w:val="es-ES_tradnl"/>
        </w:rPr>
      </w:pPr>
      <w:r w:rsidRPr="004735C9">
        <w:rPr>
          <w:rFonts w:ascii="Arial" w:hAnsi="Arial" w:cs="Arial"/>
          <w:color w:val="FF0000"/>
          <w:lang w:val="es-ES_tradnl"/>
        </w:rPr>
        <w:tab/>
      </w:r>
      <w:r w:rsidR="00F57E22" w:rsidRPr="004735C9">
        <w:rPr>
          <w:rFonts w:ascii="Arial" w:hAnsi="Arial" w:cs="Arial"/>
          <w:color w:val="FF0000"/>
          <w:lang w:val="es-ES_tradnl"/>
        </w:rPr>
        <w:t>Frase</w:t>
      </w:r>
      <w:r w:rsidRPr="004735C9">
        <w:rPr>
          <w:rFonts w:ascii="Arial" w:hAnsi="Arial" w:cs="Arial"/>
          <w:color w:val="FF0000"/>
          <w:lang w:val="es-ES_tradnl"/>
        </w:rPr>
        <w:t xml:space="preserve"> – bloque 1 (</w:t>
      </w:r>
      <w:r w:rsidR="00F57E22" w:rsidRPr="004735C9">
        <w:rPr>
          <w:rFonts w:ascii="Arial" w:hAnsi="Arial" w:cs="Arial"/>
          <w:b/>
          <w:color w:val="FF0000"/>
          <w:lang w:val="es-ES_tradnl"/>
        </w:rPr>
        <w:t>107</w:t>
      </w:r>
      <w:r w:rsidRPr="004735C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4735C9">
        <w:rPr>
          <w:rFonts w:ascii="Arial" w:hAnsi="Arial" w:cs="Arial"/>
          <w:color w:val="FF0000"/>
          <w:lang w:val="es-ES_tradnl"/>
        </w:rPr>
        <w:t xml:space="preserve"> máx.)</w:t>
      </w:r>
      <w:r w:rsidR="00551D6E" w:rsidRPr="004735C9">
        <w:rPr>
          <w:rFonts w:ascii="Arial" w:hAnsi="Arial" w:cs="Arial"/>
          <w:color w:val="FF0000"/>
          <w:lang w:val="es-ES_tradnl"/>
        </w:rPr>
        <w:tab/>
      </w:r>
      <w:r w:rsidR="007D0493" w:rsidRPr="004735C9">
        <w:rPr>
          <w:rFonts w:ascii="Arial" w:hAnsi="Arial" w:cs="Arial"/>
          <w:color w:val="FF0000"/>
          <w:lang w:val="es-ES_tradnl"/>
        </w:rPr>
        <w:t>Frase</w:t>
      </w:r>
      <w:r w:rsidRPr="004735C9">
        <w:rPr>
          <w:rFonts w:ascii="Arial" w:hAnsi="Arial" w:cs="Arial"/>
          <w:color w:val="FF0000"/>
          <w:lang w:val="es-ES_tradnl"/>
        </w:rPr>
        <w:t xml:space="preserve"> – bloque 2 (</w:t>
      </w:r>
      <w:r w:rsidR="007D0493" w:rsidRPr="004735C9">
        <w:rPr>
          <w:rFonts w:ascii="Arial" w:hAnsi="Arial" w:cs="Arial"/>
          <w:b/>
          <w:color w:val="FF0000"/>
          <w:lang w:val="es-ES_tradnl"/>
        </w:rPr>
        <w:t>1</w:t>
      </w:r>
      <w:r w:rsidR="00F57E22" w:rsidRPr="004735C9">
        <w:rPr>
          <w:rFonts w:ascii="Arial" w:hAnsi="Arial" w:cs="Arial"/>
          <w:b/>
          <w:color w:val="FF0000"/>
          <w:lang w:val="es-ES_tradnl"/>
        </w:rPr>
        <w:t>05</w:t>
      </w:r>
      <w:r w:rsidRPr="004735C9">
        <w:rPr>
          <w:rFonts w:ascii="Arial" w:hAnsi="Arial" w:cs="Arial"/>
          <w:color w:val="FF0000"/>
          <w:lang w:val="es-ES_tradnl"/>
        </w:rPr>
        <w:t xml:space="preserve"> caracteres</w:t>
      </w:r>
      <w:r w:rsidR="00551D6E" w:rsidRPr="004735C9">
        <w:rPr>
          <w:rFonts w:ascii="Arial" w:hAnsi="Arial" w:cs="Arial"/>
          <w:color w:val="FF0000"/>
          <w:lang w:val="es-ES_tradnl"/>
        </w:rPr>
        <w:t xml:space="preserve"> máx.</w:t>
      </w:r>
      <w:r w:rsidRPr="004735C9">
        <w:rPr>
          <w:rFonts w:ascii="Arial" w:hAnsi="Arial" w:cs="Arial"/>
          <w:color w:val="FF0000"/>
          <w:lang w:val="es-ES_tradnl"/>
        </w:rPr>
        <w:t>)</w:t>
      </w:r>
    </w:p>
    <w:tbl>
      <w:tblPr>
        <w:tblStyle w:val="Tablaconcuadrcula"/>
        <w:tblW w:w="9848" w:type="dxa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053C79" w:rsidRPr="00AA38C1" w14:paraId="6C03C690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053C79" w:rsidRPr="004735C9" w:rsidRDefault="00053C79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4735C9">
              <w:rPr>
                <w:rFonts w:ascii="Arial" w:hAnsi="Arial" w:cs="Arial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35E12F60" w:rsidR="00053C79" w:rsidRPr="004735C9" w:rsidRDefault="00053C79" w:rsidP="00AC45C1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Neuronas de asociación</w:t>
            </w:r>
          </w:p>
        </w:tc>
        <w:tc>
          <w:tcPr>
            <w:tcW w:w="4650" w:type="dxa"/>
            <w:vAlign w:val="center"/>
          </w:tcPr>
          <w:p w14:paraId="59673CAA" w14:textId="613FA1DA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Conforman encéfalo y médula espinal</w:t>
            </w:r>
          </w:p>
        </w:tc>
      </w:tr>
      <w:tr w:rsidR="00053C79" w:rsidRPr="00AA38C1" w14:paraId="1C82928B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053C79" w:rsidRPr="004735C9" w:rsidRDefault="00053C79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color w:val="FF0000"/>
                <w:lang w:val="es-ES_tradnl"/>
              </w:rPr>
              <w:t xml:space="preserve">* </w:t>
            </w:r>
            <w:r w:rsidRPr="004735C9">
              <w:rPr>
                <w:rFonts w:ascii="Arial" w:hAnsi="Arial" w:cs="Arial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23F9D83C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 sensorial</w:t>
            </w:r>
          </w:p>
        </w:tc>
        <w:tc>
          <w:tcPr>
            <w:tcW w:w="4650" w:type="dxa"/>
            <w:vAlign w:val="center"/>
          </w:tcPr>
          <w:p w14:paraId="56379CB1" w14:textId="39A3F597" w:rsidR="00053C79" w:rsidRPr="004735C9" w:rsidRDefault="00053C79" w:rsidP="004735C9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Capta estímulos de los receptores</w:t>
            </w:r>
          </w:p>
        </w:tc>
      </w:tr>
      <w:tr w:rsidR="00053C79" w:rsidRPr="004735C9" w14:paraId="41333B74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053C79" w:rsidRPr="004735C9" w:rsidRDefault="00053C79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410FA06B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Forman los nervios motores</w:t>
            </w:r>
          </w:p>
        </w:tc>
        <w:tc>
          <w:tcPr>
            <w:tcW w:w="4650" w:type="dxa"/>
            <w:vAlign w:val="center"/>
          </w:tcPr>
          <w:p w14:paraId="7694DA4E" w14:textId="313618C9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Neuronas eferentes</w:t>
            </w:r>
          </w:p>
        </w:tc>
      </w:tr>
      <w:tr w:rsidR="00053C79" w:rsidRPr="001250AB" w14:paraId="435FC0FD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4FC7A230" w:rsidR="00053C79" w:rsidRPr="004735C9" w:rsidRDefault="00053C79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29E43B6" w14:textId="2CC7066B" w:rsidR="00053C79" w:rsidRPr="004735C9" w:rsidRDefault="00053C79" w:rsidP="001250AB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 xml:space="preserve">Conforman nervios sensoriales </w:t>
            </w:r>
          </w:p>
        </w:tc>
        <w:tc>
          <w:tcPr>
            <w:tcW w:w="4650" w:type="dxa"/>
            <w:vAlign w:val="center"/>
          </w:tcPr>
          <w:p w14:paraId="5E1CDB6E" w14:textId="6A4E14AE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 xml:space="preserve">Neuronas sensoriales  </w:t>
            </w:r>
          </w:p>
        </w:tc>
      </w:tr>
      <w:tr w:rsidR="00053C79" w:rsidRPr="004735C9" w14:paraId="25FCE3D4" w14:textId="77777777" w:rsidTr="00053C79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787184F" w14:textId="6448E344" w:rsidR="00053C79" w:rsidRPr="004735C9" w:rsidRDefault="007A7CD5" w:rsidP="00C84826">
            <w:pPr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4BC79FE" w14:textId="71BCF57C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Lleva la respuesta al órgano efector</w:t>
            </w:r>
          </w:p>
        </w:tc>
        <w:tc>
          <w:tcPr>
            <w:tcW w:w="4650" w:type="dxa"/>
            <w:vAlign w:val="center"/>
          </w:tcPr>
          <w:p w14:paraId="474C186A" w14:textId="15E4048C" w:rsidR="00053C79" w:rsidRPr="004735C9" w:rsidRDefault="00053C79" w:rsidP="00C84826">
            <w:pPr>
              <w:rPr>
                <w:rFonts w:ascii="Arial" w:hAnsi="Arial" w:cs="Arial"/>
                <w:lang w:val="es-ES_tradnl"/>
              </w:rPr>
            </w:pPr>
            <w:r w:rsidRPr="004735C9">
              <w:rPr>
                <w:rFonts w:ascii="Arial" w:hAnsi="Arial" w:cs="Arial"/>
                <w:lang w:val="es-ES_tradnl"/>
              </w:rPr>
              <w:t>Neurona motora</w:t>
            </w:r>
          </w:p>
        </w:tc>
      </w:tr>
    </w:tbl>
    <w:p w14:paraId="328259F3" w14:textId="77777777" w:rsidR="00616529" w:rsidRPr="004735C9" w:rsidRDefault="00616529" w:rsidP="00CB02D2">
      <w:pPr>
        <w:rPr>
          <w:rFonts w:ascii="Arial" w:hAnsi="Arial" w:cs="Arial"/>
          <w:lang w:val="es-ES_tradnl"/>
        </w:rPr>
      </w:pPr>
    </w:p>
    <w:sectPr w:rsidR="00616529" w:rsidRPr="004735C9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71FE"/>
    <w:rsid w:val="00025642"/>
    <w:rsid w:val="0005228B"/>
    <w:rsid w:val="00053C79"/>
    <w:rsid w:val="00054002"/>
    <w:rsid w:val="00091F1E"/>
    <w:rsid w:val="00104E5C"/>
    <w:rsid w:val="001250AB"/>
    <w:rsid w:val="001B3983"/>
    <w:rsid w:val="001E2043"/>
    <w:rsid w:val="00254FDB"/>
    <w:rsid w:val="00292B2B"/>
    <w:rsid w:val="002B7E96"/>
    <w:rsid w:val="002E30A7"/>
    <w:rsid w:val="002E4EE6"/>
    <w:rsid w:val="00326C60"/>
    <w:rsid w:val="00340C3A"/>
    <w:rsid w:val="00345260"/>
    <w:rsid w:val="00353644"/>
    <w:rsid w:val="003D72B3"/>
    <w:rsid w:val="00424917"/>
    <w:rsid w:val="004375B6"/>
    <w:rsid w:val="0045712C"/>
    <w:rsid w:val="004735C9"/>
    <w:rsid w:val="00551D6E"/>
    <w:rsid w:val="00552D7C"/>
    <w:rsid w:val="005A264E"/>
    <w:rsid w:val="005C209B"/>
    <w:rsid w:val="005C7A44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E1C59"/>
    <w:rsid w:val="006E32EF"/>
    <w:rsid w:val="0074775C"/>
    <w:rsid w:val="007A7CD5"/>
    <w:rsid w:val="007B521F"/>
    <w:rsid w:val="007C28CE"/>
    <w:rsid w:val="007D0493"/>
    <w:rsid w:val="007E6A0A"/>
    <w:rsid w:val="008D2C91"/>
    <w:rsid w:val="00A22796"/>
    <w:rsid w:val="00A61B6D"/>
    <w:rsid w:val="00A74CE5"/>
    <w:rsid w:val="00A925B6"/>
    <w:rsid w:val="00AA38C1"/>
    <w:rsid w:val="00AC45C1"/>
    <w:rsid w:val="00AC7496"/>
    <w:rsid w:val="00AC7FAC"/>
    <w:rsid w:val="00AE120C"/>
    <w:rsid w:val="00AE458C"/>
    <w:rsid w:val="00AF23DF"/>
    <w:rsid w:val="00B0282E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0461A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C398E"/>
    <w:rsid w:val="00F157B9"/>
    <w:rsid w:val="00F44F99"/>
    <w:rsid w:val="00F57E22"/>
    <w:rsid w:val="00F80068"/>
    <w:rsid w:val="00F819D0"/>
    <w:rsid w:val="00F847D9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04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46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461A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46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6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04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0461A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0461A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0461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46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13</cp:revision>
  <dcterms:created xsi:type="dcterms:W3CDTF">2015-05-23T15:20:00Z</dcterms:created>
  <dcterms:modified xsi:type="dcterms:W3CDTF">2015-07-28T01:37:00Z</dcterms:modified>
</cp:coreProperties>
</file>