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5D60533"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973A20C" w:rsidR="00E14BD5" w:rsidRPr="000719EE" w:rsidRDefault="00316967" w:rsidP="00E14BD5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La reproducción en plantas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E5626D9" w:rsidR="000719EE" w:rsidRPr="00316967" w:rsidRDefault="00316967" w:rsidP="000719EE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Actividad de práctica acerca de la reproducción en plantas.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DB8FDD0" w:rsidR="000719EE" w:rsidRPr="000719EE" w:rsidRDefault="003169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plantas, esporulación, gametofito, esporofito, polinización, fecundación, fructificación, dispersión, germinación, flor.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1DDFBA3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C0B7D19"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71BF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FCAFC99"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59497596"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230ED01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B0DCE56" w14:textId="77777777" w:rsidR="00323AE0" w:rsidRPr="000719EE" w:rsidRDefault="00323AE0" w:rsidP="00323AE0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La reproducción en plantas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B184B1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54C7B03"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de conceptos relacionados con la reproducción en plantas.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217DD5D"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893DFE5"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6E4CAAF2" w14:textId="77777777"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E4704C5" w14:textId="53F8CF3C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14:paraId="01A18769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0B331AE6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429BA4D3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680F0020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6D23866F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06E946E7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466390" w14:textId="67A6950A"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asexual en plantas, en la cual se forman yemas</w:t>
      </w: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835F64" w14:textId="798E953B"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14:paraId="5FCA9171" w14:textId="77777777"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25FC24C"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14:paraId="2407785D" w14:textId="13FCA289"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39DFB2" w14:textId="3BC1129C"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</w:p>
    <w:p w14:paraId="441CDD91" w14:textId="77777777"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24A82B04"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14:paraId="6EF99150" w14:textId="77777777"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01D83EFE"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0E3F623C" w:rsidR="00A96ADF" w:rsidRDefault="00EB6E26" w:rsidP="00A96ADF">
      <w:pPr>
        <w:rPr>
          <w:rFonts w:ascii="Arial" w:hAnsi="Arial" w:cs="Arial"/>
          <w:sz w:val="18"/>
          <w:szCs w:val="18"/>
          <w:lang w:val="es-ES_tradnl"/>
        </w:rPr>
      </w:pPr>
      <w:r w:rsidRPr="00EB6E26">
        <w:rPr>
          <w:rFonts w:ascii="Arial" w:hAnsi="Arial" w:cs="Arial"/>
          <w:sz w:val="18"/>
          <w:szCs w:val="18"/>
          <w:lang w:val="es-ES_tradnl"/>
        </w:rPr>
        <w:t>Fase en la que se forman las esporas a partir de un cigoto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CEB305" w14:textId="77CB0FD0"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SPOROFITO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30C5930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345AB7" w14:textId="7FE4E59B" w:rsidR="00FA2EB8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FA2EB8">
        <w:rPr>
          <w:rFonts w:ascii="Arial" w:hAnsi="Arial" w:cs="Arial"/>
          <w:sz w:val="18"/>
          <w:szCs w:val="18"/>
          <w:lang w:val="es-ES_tradnl"/>
        </w:rPr>
        <w:t>En esta fase se forman los gametos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0B495B54"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Pr="00B417D1">
        <w:rPr>
          <w:rFonts w:ascii="Arial" w:hAnsi="Arial" w:cs="Arial"/>
          <w:sz w:val="18"/>
          <w:szCs w:val="18"/>
          <w:lang w:val="es-ES_tradnl"/>
        </w:rPr>
        <w:t>ETOFITO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2995326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303538" w14:textId="40AD7CCD"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4BF213B8"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63E982A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332B" w14:textId="147C7461"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04F89652"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E93C92B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2B856E" w14:textId="50D46130"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Es el sistema de reproducción más común en plantas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1529C24C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075AF5FD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AF63F" w14:textId="29E1257F"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Órgano reproductor de las plantas con semilla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5CE078CD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1FE1E00E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D59E3E" w14:textId="03C0909D" w:rsidR="0081316E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Este proceso ocurre cuando el grano de polen llega al estigma de una flor de su misma especie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063D1DA6"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8762AA4" w14:textId="77777777"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A3A28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376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1BFF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11</cp:revision>
  <dcterms:created xsi:type="dcterms:W3CDTF">2015-02-23T00:24:00Z</dcterms:created>
  <dcterms:modified xsi:type="dcterms:W3CDTF">2015-02-23T02:15:00Z</dcterms:modified>
</cp:coreProperties>
</file>