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3824EF0" w:rsidR="00E61A4B" w:rsidRPr="00E70E1D" w:rsidRDefault="00E70E1D" w:rsidP="00CB02D2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87CDFF6" w:rsidR="00E14BD5" w:rsidRPr="00E70E1D" w:rsidRDefault="00E70E1D" w:rsidP="00E14BD5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Las hormonas y el ciclo reproductor femenino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B5A1E5F" w:rsidR="000719EE" w:rsidRPr="00E70E1D" w:rsidRDefault="00E70E1D" w:rsidP="000719EE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Actividad de relación entre las hormonas sexuales y su función en el ciclo reproductivo femenino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86F33EC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Hormona, ciclo menstrual, estrógenos, progesterona, hormona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luteinizante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hormona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folículoestimulante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gonadotropina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41EF412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863A92" w:rsidR="005F4C68" w:rsidRPr="005F4C68" w:rsidRDefault="002657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621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81B953" w:rsidR="002E4EE6" w:rsidRPr="00AC7496" w:rsidRDefault="002657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2330EBE" w:rsidR="00A2147A" w:rsidRPr="005F4C68" w:rsidRDefault="0026577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BC950F5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8A779B" w14:textId="77777777" w:rsidR="0026577F" w:rsidRPr="00E70E1D" w:rsidRDefault="0026577F" w:rsidP="0026577F">
      <w:pPr>
        <w:rPr>
          <w:rFonts w:ascii="Arial" w:hAnsi="Arial" w:cs="Arial"/>
          <w:sz w:val="18"/>
          <w:szCs w:val="18"/>
          <w:lang w:val="es-ES_tradnl"/>
        </w:rPr>
      </w:pPr>
      <w:r w:rsidRPr="00E70E1D">
        <w:rPr>
          <w:rFonts w:ascii="Arial" w:hAnsi="Arial" w:cs="Arial"/>
          <w:sz w:val="18"/>
          <w:szCs w:val="18"/>
          <w:lang w:val="es-ES_tradnl"/>
        </w:rPr>
        <w:t>Las hormonas y el ciclo reproductor femenino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771B53B7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A646206" w:rsidR="000719EE" w:rsidRP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los términos asociados a cada hormona, en el contenedor correspondiente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D0F73A8" w:rsidR="000719EE" w:rsidRDefault="002657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4D4D1FD" w:rsidR="00584F8B" w:rsidRPr="00CD652E" w:rsidRDefault="0026577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388CE92" w:rsidR="000719EE" w:rsidRDefault="002657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26993F3" w:rsidR="006D02A8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GnRH</w:t>
      </w:r>
      <w:proofErr w:type="spellEnd"/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FDE61B" w:rsidR="00584F8B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Hipotálamo</w:t>
      </w:r>
    </w:p>
    <w:p w14:paraId="66EEE617" w14:textId="32383EB0" w:rsidR="0026577F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ovárico</w:t>
      </w:r>
    </w:p>
    <w:p w14:paraId="27458CD3" w14:textId="32C9BD15" w:rsidR="0026577F" w:rsidRPr="007F74EA" w:rsidRDefault="002657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Ciclo uterino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675DB41B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FSH y LH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1F64270F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Adenohipófisis</w:t>
      </w:r>
      <w:proofErr w:type="spellEnd"/>
    </w:p>
    <w:p w14:paraId="603B2B30" w14:textId="1DEF51C4" w:rsidR="0026577F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Ovulación</w:t>
      </w:r>
    </w:p>
    <w:p w14:paraId="68158DD7" w14:textId="73769B32" w:rsidR="009F7432" w:rsidRPr="007F74EA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Estimula estrógenos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1818B050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Estrógenos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AC5E3C" w14:textId="2124DA20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Mamas</w:t>
      </w:r>
    </w:p>
    <w:p w14:paraId="17A7F313" w14:textId="5B309E76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Órganos reproductores</w:t>
      </w:r>
    </w:p>
    <w:p w14:paraId="3FDF4DA6" w14:textId="781A2E6D" w:rsidR="005F510A" w:rsidRPr="007F74E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06309B86" w:rsidR="0089063A" w:rsidRDefault="0026577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Progesterona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61606EF7" w:rsidR="0089063A" w:rsidRPr="007F74EA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Cuerpo lúteo</w:t>
      </w:r>
    </w:p>
    <w:p w14:paraId="5B860435" w14:textId="3A020494" w:rsidR="0089063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Implantación</w:t>
      </w:r>
    </w:p>
    <w:p w14:paraId="7A766B6B" w14:textId="2C03D6EB" w:rsidR="005F510A" w:rsidRDefault="005F510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Lactancia</w:t>
      </w:r>
    </w:p>
    <w:p w14:paraId="4B8DE028" w14:textId="77777777" w:rsidR="009F7432" w:rsidRDefault="009F7432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11F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577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10A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7432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7BCD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0E1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E33192F0-B1E3-4248-A709-504AEB6D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Magus</cp:lastModifiedBy>
  <cp:revision>7</cp:revision>
  <dcterms:created xsi:type="dcterms:W3CDTF">2015-03-10T02:56:00Z</dcterms:created>
  <dcterms:modified xsi:type="dcterms:W3CDTF">2015-03-17T00:55:00Z</dcterms:modified>
</cp:coreProperties>
</file>