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3E5" w:rsidRPr="00046D53" w:rsidRDefault="00ED73E5" w:rsidP="00ED73E5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M7A: Test matemático (fórmula)</w:t>
      </w:r>
    </w:p>
    <w:p w:rsidR="00ED73E5" w:rsidRPr="00046D53" w:rsidRDefault="00ED73E5" w:rsidP="00ED73E5">
      <w:pPr>
        <w:rPr>
          <w:rFonts w:ascii="Arial" w:hAnsi="Arial" w:cs="Arial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</w:rPr>
        <w:t>CN_10_02_CO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Análisis gráfico del movimiento rectilíneo uniforme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00" w:themeColor="text1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Análisis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46D53">
        <w:rPr>
          <w:rFonts w:ascii="Arial" w:hAnsi="Arial" w:cs="Arial"/>
          <w:color w:val="000000" w:themeColor="text1"/>
        </w:rPr>
        <w:t>gráficas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rectilíneo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uniforme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gráficas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rectilíneo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uniforme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posición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en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función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046D53">
        <w:rPr>
          <w:rFonts w:ascii="Arial" w:hAnsi="Arial" w:cs="Arial"/>
          <w:color w:val="000000" w:themeColor="text1"/>
        </w:rPr>
        <w:t>tiempo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velocidad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en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función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del </w:t>
      </w:r>
      <w:proofErr w:type="spellStart"/>
      <w:r w:rsidRPr="00046D53">
        <w:rPr>
          <w:rFonts w:ascii="Arial" w:hAnsi="Arial" w:cs="Arial"/>
          <w:color w:val="000000" w:themeColor="text1"/>
        </w:rPr>
        <w:t>tiempo</w:t>
      </w:r>
      <w:proofErr w:type="spellEnd"/>
      <w:r w:rsidRPr="00046D53">
        <w:rPr>
          <w:rFonts w:ascii="Arial" w:hAnsi="Arial" w:cs="Arial"/>
          <w:color w:val="000000" w:themeColor="text1"/>
        </w:rPr>
        <w:t>.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15 minutos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Ejercitación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D73E5" w:rsidRPr="00046D53" w:rsidTr="00AA081E">
        <w:tc>
          <w:tcPr>
            <w:tcW w:w="124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124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…</w:t>
      </w:r>
      <w:proofErr w:type="gramEnd"/>
      <w:r w:rsidRPr="00046D53">
        <w:rPr>
          <w:rFonts w:ascii="Arial" w:hAnsi="Arial" w:cs="Arial"/>
          <w:sz w:val="16"/>
          <w:szCs w:val="16"/>
          <w:lang w:val="es-ES_tradnl"/>
        </w:rPr>
        <w:t xml:space="preserve"> en el conocimiento y la interacción con el mundo físico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453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Actividad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D73E5" w:rsidRPr="00046D53" w:rsidTr="00AA081E">
        <w:tc>
          <w:tcPr>
            <w:tcW w:w="212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212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ED73E5" w:rsidRPr="00046D53" w:rsidTr="00AA081E">
        <w:tc>
          <w:tcPr>
            <w:tcW w:w="212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D73E5" w:rsidRPr="00046D53" w:rsidRDefault="00ED73E5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Análisis gráfico del movimiento rectilíneo uniforme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Obtén la información adecuada de cada una de las gráficas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Ubica los puntos con la mayor precisión posible </w:t>
      </w:r>
      <w:r w:rsidR="007D061E">
        <w:rPr>
          <w:rFonts w:ascii="Arial" w:hAnsi="Arial" w:cs="Arial"/>
          <w:sz w:val="18"/>
          <w:szCs w:val="18"/>
          <w:lang w:val="es-ES_tradnl"/>
        </w:rPr>
        <w:t>con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relación a los ejes. Selecciona la respuesta que más se aproxime a los cálculos que realizaste. 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MÍN. 2  MÁX. 10. TEST DE IMÁGENES CON FÓRMULAS EN LAS RESPUESTAS (OPCIÓN MÚLTIPLE). POR LO MENOS UNA O TODAS LAS RESPUESTAS DE UNA PREGUNTA PUEDEN SER CORRECTAS, MARQUE ÉSTAS CON UNA </w:t>
      </w: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X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Encuentra el desplazamiento o la velocidad de cada movimiento.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eastAsia="Times New Roman" w:hAnsi="Arial" w:cs="Arial"/>
          <w:noProof/>
          <w:color w:val="41853B"/>
          <w:sz w:val="33"/>
          <w:szCs w:val="33"/>
          <w:lang w:val="es-CO" w:eastAsia="es-CO"/>
        </w:rPr>
        <w:drawing>
          <wp:inline distT="0" distB="0" distL="0" distR="0">
            <wp:extent cx="2704465" cy="1799590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hAnsi="Arial" w:cs="Arial"/>
          <w:sz w:val="20"/>
          <w:szCs w:val="20"/>
          <w:lang w:val="es-ES_tradnl"/>
        </w:rPr>
        <w:t xml:space="preserve">Adaptada por el autor de: </w:t>
      </w:r>
      <w:hyperlink r:id="rId6" w:history="1">
        <w:r w:rsidRPr="00046D53">
          <w:rPr>
            <w:rStyle w:val="Hipervnculo"/>
            <w:rFonts w:ascii="Arial" w:eastAsia="Times New Roman" w:hAnsi="Arial" w:cs="Arial"/>
            <w:sz w:val="20"/>
            <w:szCs w:val="20"/>
            <w:lang w:eastAsia="es-CO"/>
          </w:rPr>
          <w:t>http://upload.wikimedia.org/wikipedia/commons/9/92/Grafico_pv_del_MRU.jpg</w:t>
        </w:r>
      </w:hyperlink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proofErr w:type="gram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Se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de</w:t>
      </w:r>
      <w:r w:rsidR="007D061E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be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agregar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x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vertical y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t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horizontal a la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imagen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original.</w:t>
      </w:r>
      <w:proofErr w:type="gram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1,5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2,5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0,7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0,7 metros</w:t>
            </w: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PRINCIPAL: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33"/>
          <w:szCs w:val="33"/>
          <w:lang w:eastAsia="es-CO"/>
        </w:rPr>
      </w:pPr>
      <w:r w:rsidRPr="00046D53">
        <w:rPr>
          <w:rFonts w:ascii="Arial" w:eastAsia="Times New Roman" w:hAnsi="Arial" w:cs="Arial"/>
          <w:noProof/>
          <w:color w:val="41853B"/>
          <w:sz w:val="33"/>
          <w:szCs w:val="33"/>
          <w:lang w:val="es-CO" w:eastAsia="es-CO"/>
        </w:rPr>
        <w:drawing>
          <wp:inline distT="0" distB="0" distL="0" distR="0">
            <wp:extent cx="2819400" cy="1752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hAnsi="Arial" w:cs="Arial"/>
          <w:sz w:val="20"/>
          <w:szCs w:val="20"/>
          <w:lang w:val="es-ES_tradnl"/>
        </w:rPr>
        <w:t xml:space="preserve">Adaptada por el autor de: </w:t>
      </w:r>
      <w:hyperlink r:id="rId8" w:history="1">
        <w:r w:rsidRPr="00046D53">
          <w:rPr>
            <w:rStyle w:val="Hipervnculo"/>
            <w:rFonts w:ascii="Arial" w:eastAsia="Times New Roman" w:hAnsi="Arial" w:cs="Arial"/>
            <w:sz w:val="20"/>
            <w:szCs w:val="20"/>
            <w:lang w:eastAsia="es-CO"/>
          </w:rPr>
          <w:t>http://upload.wikimedia.org/wikipedia/commons/9/92/Grafico_pv_del_MRU.jpg</w:t>
        </w:r>
      </w:hyperlink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proofErr w:type="gram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Se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de</w:t>
      </w:r>
      <w:r w:rsidR="007D061E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be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agregar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v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vertical y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una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t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el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eje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horizontal a la </w:t>
      </w:r>
      <w:proofErr w:type="spellStart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>imagen</w:t>
      </w:r>
      <w:proofErr w:type="spellEnd"/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original.</w:t>
      </w:r>
      <w:proofErr w:type="gramEnd"/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</w:p>
    <w:p w:rsidR="00ED73E5" w:rsidRPr="00046D53" w:rsidRDefault="00ED73E5" w:rsidP="00ED73E5">
      <w:pPr>
        <w:shd w:val="clear" w:color="auto" w:fill="FFFFFF"/>
        <w:spacing w:after="120"/>
        <w:outlineLvl w:val="3"/>
        <w:rPr>
          <w:rFonts w:ascii="Arial" w:eastAsia="Times New Roman" w:hAnsi="Arial" w:cs="Arial"/>
          <w:color w:val="41853B"/>
          <w:sz w:val="20"/>
          <w:szCs w:val="20"/>
          <w:lang w:eastAsia="es-CO"/>
        </w:rPr>
      </w:pPr>
      <w:r w:rsidRPr="00046D53">
        <w:rPr>
          <w:rFonts w:ascii="Arial" w:eastAsia="Times New Roman" w:hAnsi="Arial" w:cs="Arial"/>
          <w:color w:val="41853B"/>
          <w:sz w:val="20"/>
          <w:szCs w:val="20"/>
          <w:lang w:eastAsia="es-CO"/>
        </w:rPr>
        <w:t xml:space="preserve"> </w:t>
      </w: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CI_S3_G1_REC10_F1n)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CI_S3_G1_REC10_F1a)</w:t>
      </w:r>
    </w:p>
    <w:p w:rsidR="00ED73E5" w:rsidRPr="00046D53" w:rsidRDefault="00ED73E5" w:rsidP="00ED73E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6 imágenes)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</w:t>
      </w:r>
      <w:r w:rsidRPr="00046D53">
        <w:rPr>
          <w:rFonts w:ascii="Arial" w:hAnsi="Arial" w:cs="Arial"/>
          <w:sz w:val="18"/>
          <w:szCs w:val="18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ED73E5" w:rsidRPr="00046D53" w:rsidRDefault="00ED73E5" w:rsidP="00ED73E5">
      <w:pPr>
        <w:tabs>
          <w:tab w:val="left" w:pos="426"/>
          <w:tab w:val="left" w:pos="4962"/>
          <w:tab w:val="left" w:pos="8931"/>
        </w:tabs>
        <w:rPr>
          <w:rFonts w:ascii="Arial" w:hAnsi="Arial" w:cs="Arial"/>
          <w:color w:val="FF0000"/>
          <w:sz w:val="18"/>
          <w:szCs w:val="18"/>
          <w:lang w:val="es-ES_tradnl"/>
        </w:rPr>
      </w:pP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nombre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del archivo)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(</w:t>
      </w:r>
      <w:proofErr w:type="gramStart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CI_S3_G1_REC10_F1r)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0,68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3,1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1,5 metros</w:t>
            </w: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Imagen que diga 1,5 metros</w:t>
            </w: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highlight w:val="red"/>
                <w:lang w:val="es-ES_tradnl"/>
              </w:rPr>
              <w:t>x</w:t>
            </w: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D73E5" w:rsidRPr="00046D53" w:rsidTr="00AA081E">
        <w:tc>
          <w:tcPr>
            <w:tcW w:w="542" w:type="dxa"/>
            <w:shd w:val="clear" w:color="auto" w:fill="E6E6E6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46D53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28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ED73E5" w:rsidRPr="00046D53" w:rsidRDefault="00ED73E5" w:rsidP="00AA081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D73E5" w:rsidRPr="00046D53" w:rsidRDefault="00ED73E5" w:rsidP="00AA081E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73E5" w:rsidRPr="00046D53" w:rsidRDefault="00ED73E5" w:rsidP="00ED73E5">
      <w:pPr>
        <w:rPr>
          <w:rFonts w:ascii="Arial" w:hAnsi="Arial" w:cs="Arial"/>
          <w:sz w:val="18"/>
          <w:szCs w:val="18"/>
          <w:lang w:val="es-ES_tradnl"/>
        </w:rPr>
      </w:pPr>
    </w:p>
    <w:p w:rsidR="00ED2141" w:rsidRDefault="00ED2141">
      <w:bookmarkStart w:id="0" w:name="_GoBack"/>
      <w:bookmarkEnd w:id="0"/>
    </w:p>
    <w:sectPr w:rsidR="00ED2141" w:rsidSect="00B56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73E5"/>
    <w:rsid w:val="007D061E"/>
    <w:rsid w:val="008749BE"/>
    <w:rsid w:val="00A92F93"/>
    <w:rsid w:val="00AF5150"/>
    <w:rsid w:val="00B56E55"/>
    <w:rsid w:val="00ED2141"/>
    <w:rsid w:val="00ED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3E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73E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D73E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F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F93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A92F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2F9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2F9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2F9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2F93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9/92/Grafico_pv_del_MRU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pload.wikimedia.org/wikipedia/commons/9/92/Grafico_pv_del_MRU.jp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5</cp:revision>
  <dcterms:created xsi:type="dcterms:W3CDTF">2015-02-24T00:29:00Z</dcterms:created>
  <dcterms:modified xsi:type="dcterms:W3CDTF">2015-03-18T02:50:00Z</dcterms:modified>
</cp:coreProperties>
</file>