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947C0F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BD535D">
        <w:rPr>
          <w:rFonts w:ascii="Arial" w:hAnsi="Arial" w:cs="Arial"/>
          <w:color w:val="000000"/>
          <w:sz w:val="22"/>
          <w:szCs w:val="22"/>
        </w:rPr>
        <w:t>CN_10_03_CO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6B00666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1671B5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35D">
        <w:rPr>
          <w:color w:val="000000"/>
        </w:rPr>
        <w:t>Actividad</w:t>
      </w:r>
      <w:proofErr w:type="spellEnd"/>
      <w:r w:rsidR="00BD535D">
        <w:rPr>
          <w:color w:val="000000"/>
        </w:rPr>
        <w:t xml:space="preserve"> </w:t>
      </w:r>
      <w:proofErr w:type="spellStart"/>
      <w:r w:rsidR="00BD535D" w:rsidRPr="00595CE2">
        <w:rPr>
          <w:color w:val="000000"/>
        </w:rPr>
        <w:t>que</w:t>
      </w:r>
      <w:proofErr w:type="spellEnd"/>
      <w:r w:rsidR="00BD535D" w:rsidRPr="00595CE2">
        <w:rPr>
          <w:color w:val="000000"/>
        </w:rPr>
        <w:t xml:space="preserve"> </w:t>
      </w:r>
      <w:proofErr w:type="spellStart"/>
      <w:r w:rsidR="00BD535D" w:rsidRPr="00595CE2">
        <w:rPr>
          <w:color w:val="000000"/>
        </w:rPr>
        <w:t>permite</w:t>
      </w:r>
      <w:proofErr w:type="spellEnd"/>
      <w:r w:rsidR="00BD535D" w:rsidRPr="00595CE2">
        <w:rPr>
          <w:color w:val="000000"/>
        </w:rPr>
        <w:t xml:space="preserve"> </w:t>
      </w:r>
      <w:proofErr w:type="spellStart"/>
      <w:r w:rsidR="00BD535D">
        <w:rPr>
          <w:color w:val="000000"/>
        </w:rPr>
        <w:t>solucionar</w:t>
      </w:r>
      <w:proofErr w:type="spellEnd"/>
      <w:r w:rsidR="00BD535D">
        <w:rPr>
          <w:color w:val="000000"/>
        </w:rPr>
        <w:t xml:space="preserve"> </w:t>
      </w:r>
      <w:proofErr w:type="spellStart"/>
      <w:r w:rsidR="00BD535D">
        <w:rPr>
          <w:color w:val="000000"/>
        </w:rPr>
        <w:t>problemas</w:t>
      </w:r>
      <w:proofErr w:type="spellEnd"/>
      <w:r w:rsidR="00BD535D">
        <w:rPr>
          <w:color w:val="000000"/>
        </w:rPr>
        <w:t xml:space="preserve"> </w:t>
      </w:r>
      <w:r w:rsidR="00BD535D" w:rsidRPr="00595CE2">
        <w:rPr>
          <w:color w:val="000000"/>
        </w:rPr>
        <w:t xml:space="preserve">del </w:t>
      </w:r>
      <w:proofErr w:type="spellStart"/>
      <w:r w:rsidR="00BD535D" w:rsidRPr="00595CE2">
        <w:rPr>
          <w:color w:val="000000"/>
        </w:rPr>
        <w:t>movimiento</w:t>
      </w:r>
      <w:proofErr w:type="spellEnd"/>
      <w:r w:rsidR="00BD535D" w:rsidRPr="00595CE2">
        <w:rPr>
          <w:color w:val="000000"/>
        </w:rPr>
        <w:t xml:space="preserve"> c</w:t>
      </w:r>
      <w:r w:rsidR="00BD535D">
        <w:rPr>
          <w:color w:val="000000"/>
        </w:rPr>
        <w:t>ircular a</w:t>
      </w:r>
      <w:r w:rsidR="005674FE">
        <w:rPr>
          <w:color w:val="000000"/>
        </w:rPr>
        <w:t xml:space="preserve"> </w:t>
      </w:r>
      <w:proofErr w:type="spellStart"/>
      <w:r w:rsidR="005674FE">
        <w:rPr>
          <w:color w:val="000000"/>
        </w:rPr>
        <w:t>partir</w:t>
      </w:r>
      <w:proofErr w:type="spellEnd"/>
      <w:r w:rsidR="005674FE">
        <w:rPr>
          <w:color w:val="000000"/>
        </w:rPr>
        <w:t xml:space="preserve"> de </w:t>
      </w:r>
      <w:proofErr w:type="spellStart"/>
      <w:r w:rsidR="005674FE">
        <w:rPr>
          <w:color w:val="000000"/>
        </w:rPr>
        <w:t>análisis</w:t>
      </w:r>
      <w:proofErr w:type="spellEnd"/>
      <w:r w:rsidR="005674FE">
        <w:rPr>
          <w:color w:val="000000"/>
        </w:rPr>
        <w:t xml:space="preserve"> </w:t>
      </w:r>
      <w:proofErr w:type="spellStart"/>
      <w:r w:rsidR="005674FE">
        <w:rPr>
          <w:color w:val="000000"/>
        </w:rPr>
        <w:t>cualitativo</w:t>
      </w:r>
      <w:proofErr w:type="spellEnd"/>
      <w:r w:rsidR="00BD535D">
        <w:rPr>
          <w:color w:val="000000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743052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35D" w:rsidRPr="00595CE2">
        <w:rPr>
          <w:color w:val="000000"/>
        </w:rPr>
        <w:t>movimiento</w:t>
      </w:r>
      <w:proofErr w:type="spellEnd"/>
      <w:r w:rsidR="00BD535D" w:rsidRPr="00595CE2">
        <w:rPr>
          <w:color w:val="000000"/>
        </w:rPr>
        <w:t xml:space="preserve"> c</w:t>
      </w:r>
      <w:r w:rsidR="00BD535D">
        <w:rPr>
          <w:color w:val="000000"/>
        </w:rPr>
        <w:t>ircular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D30F35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D535D">
        <w:rPr>
          <w:rFonts w:ascii="Arial" w:hAnsi="Arial"/>
          <w:sz w:val="18"/>
          <w:szCs w:val="18"/>
          <w:lang w:val="es-ES_tradnl"/>
        </w:rPr>
        <w:t xml:space="preserve"> 15 minutos 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D535D" w:rsidRDefault="005F4C68" w:rsidP="00CB02D2">
            <w:pPr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2C1901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35D"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4E6ED7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FADD01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5E51D4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D535D">
        <w:rPr>
          <w:rFonts w:ascii="Arial" w:hAnsi="Arial"/>
          <w:sz w:val="18"/>
          <w:szCs w:val="18"/>
          <w:lang w:val="es-ES_tradnl"/>
        </w:rPr>
        <w:t xml:space="preserve"> Selecciona la opción correcta luego de analizar la situación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7A254A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1DB898D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F1816C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1D8D86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43E8AF4" w14:textId="77777777" w:rsidR="00BD535D" w:rsidRDefault="00BD535D" w:rsidP="00BD535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E657E8B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0A9FF5" w14:textId="32ECD0F4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objeto se mueve desde A hasta B con una velocidad de magnitud v. El diagrama que mejor representa la aceleración asociada al cambio en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∆v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 </w:t>
      </w:r>
    </w:p>
    <w:p w14:paraId="60A7375E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A04084A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7BEAB04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BB7A10C" w14:textId="2AAEE6B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diseñada por autor para ser creada</w:t>
      </w:r>
    </w:p>
    <w:p w14:paraId="03450759" w14:textId="3232A3F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BC9B7FD" wp14:editId="64A43CA6">
            <wp:extent cx="2216150" cy="1948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A419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139F007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E2AF17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3E154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C83F1D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A0F15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916069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2C766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C8557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82B715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30B64ABD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C5E11A5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D7D0BE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F93E33" w14:paraId="56B1F93B" w14:textId="77777777" w:rsidTr="00216781">
        <w:tc>
          <w:tcPr>
            <w:tcW w:w="542" w:type="dxa"/>
            <w:shd w:val="clear" w:color="auto" w:fill="E6E6E6"/>
            <w:vAlign w:val="center"/>
          </w:tcPr>
          <w:p w14:paraId="356FCEC8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D5CAC9E" w14:textId="2C9010BC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745" w:dyaOrig="1650" w14:anchorId="0CBF93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95pt;height:82.15pt" o:ole="">
                  <v:imagedata r:id="rId5" o:title=""/>
                </v:shape>
                <o:OLEObject Type="Embed" ProgID="PBrush" ShapeID="_x0000_i1025" DrawAspect="Content" ObjectID="_1487840520" r:id="rId6"/>
              </w:object>
            </w:r>
          </w:p>
        </w:tc>
        <w:tc>
          <w:tcPr>
            <w:tcW w:w="3827" w:type="dxa"/>
            <w:vAlign w:val="center"/>
          </w:tcPr>
          <w:p w14:paraId="0756FAB3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DC5B94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4498432E" w14:textId="77777777" w:rsidTr="00216781">
        <w:tc>
          <w:tcPr>
            <w:tcW w:w="542" w:type="dxa"/>
            <w:shd w:val="clear" w:color="auto" w:fill="E6E6E6"/>
            <w:vAlign w:val="center"/>
          </w:tcPr>
          <w:p w14:paraId="04B33CA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B2B966E" w14:textId="27863B87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46FE5EC3">
                <v:shape id="_x0000_i1026" type="#_x0000_t75" style="width:119.75pt;height:93.9pt" o:ole="">
                  <v:imagedata r:id="rId7" o:title=""/>
                </v:shape>
                <o:OLEObject Type="Embed" ProgID="PBrush" ShapeID="_x0000_i1026" DrawAspect="Content" ObjectID="_1487840521" r:id="rId8"/>
              </w:object>
            </w:r>
          </w:p>
        </w:tc>
        <w:tc>
          <w:tcPr>
            <w:tcW w:w="3827" w:type="dxa"/>
            <w:vAlign w:val="center"/>
          </w:tcPr>
          <w:p w14:paraId="0236F526" w14:textId="145442B1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08C1F803">
                <v:shape id="_x0000_i1027" type="#_x0000_t75" style="width:119.75pt;height:93.9pt" o:ole="">
                  <v:imagedata r:id="rId7" o:title=""/>
                </v:shape>
                <o:OLEObject Type="Embed" ProgID="PBrush" ShapeID="_x0000_i1027" DrawAspect="Content" ObjectID="_1487840522" r:id="rId9"/>
              </w:object>
            </w:r>
          </w:p>
        </w:tc>
        <w:tc>
          <w:tcPr>
            <w:tcW w:w="992" w:type="dxa"/>
            <w:vAlign w:val="center"/>
          </w:tcPr>
          <w:p w14:paraId="11675799" w14:textId="3CF6F8A3" w:rsidR="00BD535D" w:rsidRPr="008069F9" w:rsidRDefault="003E628C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F93E33" w14:paraId="1C6DAD4A" w14:textId="77777777" w:rsidTr="00216781">
        <w:tc>
          <w:tcPr>
            <w:tcW w:w="542" w:type="dxa"/>
            <w:shd w:val="clear" w:color="auto" w:fill="E6E6E6"/>
            <w:vAlign w:val="center"/>
          </w:tcPr>
          <w:p w14:paraId="205607D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778B90" w14:textId="6FF60D38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850" w:dyaOrig="1710" w14:anchorId="06792110">
                <v:shape id="_x0000_i1028" type="#_x0000_t75" style="width:142.45pt;height:85.3pt" o:ole="">
                  <v:imagedata r:id="rId10" o:title=""/>
                </v:shape>
                <o:OLEObject Type="Embed" ProgID="PBrush" ShapeID="_x0000_i1028" DrawAspect="Content" ObjectID="_1487840523" r:id="rId11"/>
              </w:object>
            </w:r>
          </w:p>
        </w:tc>
        <w:tc>
          <w:tcPr>
            <w:tcW w:w="3827" w:type="dxa"/>
            <w:vAlign w:val="center"/>
          </w:tcPr>
          <w:p w14:paraId="4831DF97" w14:textId="1F52A964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C5B7A40" w14:textId="413912EE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6EA26785" w14:textId="77777777" w:rsidTr="00216781">
        <w:tc>
          <w:tcPr>
            <w:tcW w:w="542" w:type="dxa"/>
            <w:shd w:val="clear" w:color="auto" w:fill="E6E6E6"/>
            <w:vAlign w:val="center"/>
          </w:tcPr>
          <w:p w14:paraId="369DA0A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  <w:vAlign w:val="center"/>
          </w:tcPr>
          <w:p w14:paraId="582956C0" w14:textId="32CA8B66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025" w:dyaOrig="1890" w14:anchorId="78962306">
                <v:shape id="_x0000_i1029" type="#_x0000_t75" style="width:100.95pt;height:94.7pt" o:ole="">
                  <v:imagedata r:id="rId12" o:title=""/>
                </v:shape>
                <o:OLEObject Type="Embed" ProgID="PBrush" ShapeID="_x0000_i1029" DrawAspect="Content" ObjectID="_1487840524" r:id="rId13"/>
              </w:object>
            </w:r>
          </w:p>
        </w:tc>
        <w:tc>
          <w:tcPr>
            <w:tcW w:w="3827" w:type="dxa"/>
            <w:vAlign w:val="center"/>
          </w:tcPr>
          <w:p w14:paraId="44F1D80B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CFA051A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73BF57A1" w14:textId="77777777" w:rsidTr="00216781">
        <w:tc>
          <w:tcPr>
            <w:tcW w:w="542" w:type="dxa"/>
            <w:shd w:val="clear" w:color="auto" w:fill="E6E6E6"/>
            <w:vAlign w:val="center"/>
          </w:tcPr>
          <w:p w14:paraId="676A588B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5D3B6D1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619667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77CA47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43B03C8B" w14:textId="77777777" w:rsidTr="00216781">
        <w:tc>
          <w:tcPr>
            <w:tcW w:w="542" w:type="dxa"/>
            <w:shd w:val="clear" w:color="auto" w:fill="E6E6E6"/>
            <w:vAlign w:val="center"/>
          </w:tcPr>
          <w:p w14:paraId="0E919DD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3623A8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A6BD73B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62CE73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B0F8679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DA6B1F6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F061AAE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83A9034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E2877D" w14:textId="024D08A5" w:rsidR="003E628C" w:rsidRPr="009510B5" w:rsidRDefault="003E628C" w:rsidP="00BD53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punto B en una rueda de Chicago tiene una velocidad lineal de magnitud v y aceleración centrípeta a. Para un punto </w:t>
      </w:r>
    </w:p>
    <w:p w14:paraId="69BAF2A1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43FAFF3A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F1E2DC3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CE5594" w14:textId="57EC0931" w:rsidR="00BD535D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adaptada por el autor de </w:t>
      </w:r>
    </w:p>
    <w:p w14:paraId="45883FCD" w14:textId="2EC35EA2" w:rsidR="00B94DC2" w:rsidRDefault="001F4B7F" w:rsidP="00BD535D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B94DC2"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http://pixabay.com/static/uploads/photo/2014/04/02/11/16/ferris-wheel-305770_640.png</w:t>
        </w:r>
      </w:hyperlink>
    </w:p>
    <w:p w14:paraId="51A83043" w14:textId="0CB99510" w:rsidR="00B94DC2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para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ser creada: </w:t>
      </w:r>
    </w:p>
    <w:p w14:paraId="16E4A266" w14:textId="77777777" w:rsidR="00327C3F" w:rsidRDefault="00327C3F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36EA76" w14:textId="053B01F0" w:rsidR="00327C3F" w:rsidRDefault="00B94DC2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6B9662B5" wp14:editId="391BA74E">
            <wp:extent cx="3254946" cy="3180522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28" cy="31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88F9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976F4D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95DBAE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195BA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DF0844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4CDB76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8C3800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4D34B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EB11DD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B192187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E281480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2A7783F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F93E33" w14:paraId="4925843E" w14:textId="77777777" w:rsidTr="00216781">
        <w:tc>
          <w:tcPr>
            <w:tcW w:w="542" w:type="dxa"/>
            <w:shd w:val="clear" w:color="auto" w:fill="E6E6E6"/>
            <w:vAlign w:val="center"/>
          </w:tcPr>
          <w:p w14:paraId="4DBCEB91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B07DD8" w14:textId="2DFF9F53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29003B3" w14:textId="77777777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07F194F1" w14:textId="77777777" w:rsidR="00BD535D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Velocidad tangencial v</w:t>
            </w:r>
          </w:p>
          <w:p w14:paraId="598416BC" w14:textId="77777777" w:rsidR="00A1253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Aceleración centrípeta a</w:t>
            </w:r>
          </w:p>
          <w:p w14:paraId="63A5FBFB" w14:textId="1D4E223C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C0B202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79F12A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15923F69" w14:textId="77777777" w:rsidTr="00216781">
        <w:tc>
          <w:tcPr>
            <w:tcW w:w="542" w:type="dxa"/>
            <w:shd w:val="clear" w:color="auto" w:fill="E6E6E6"/>
            <w:vAlign w:val="center"/>
          </w:tcPr>
          <w:p w14:paraId="3F4F09E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87136B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FECFBDD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678B644D" w14:textId="77777777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Velocidad tangencial v</w:t>
            </w:r>
          </w:p>
          <w:p w14:paraId="65A5D9B6" w14:textId="13BF8E7D" w:rsidR="00BD535D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Aceleración centrípeta  2a</w:t>
            </w:r>
          </w:p>
          <w:p w14:paraId="563BB26A" w14:textId="45CD53EA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B3881FF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DFE648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0C3E4A7C" w14:textId="77777777" w:rsidTr="00216781">
        <w:tc>
          <w:tcPr>
            <w:tcW w:w="542" w:type="dxa"/>
            <w:shd w:val="clear" w:color="auto" w:fill="E6E6E6"/>
            <w:vAlign w:val="center"/>
          </w:tcPr>
          <w:p w14:paraId="26975E2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  <w:vAlign w:val="center"/>
          </w:tcPr>
          <w:p w14:paraId="075E1BC2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600CA50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36CA2003" w14:textId="03FCB687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Velocidad tangencial 2v</w:t>
            </w:r>
          </w:p>
          <w:p w14:paraId="033ADB53" w14:textId="588A4397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Aceleración centrípeta  2a</w:t>
            </w:r>
          </w:p>
          <w:p w14:paraId="18041B85" w14:textId="71190A6D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A1102F0" w14:textId="77777777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Velocidad tangencial 2v</w:t>
            </w:r>
          </w:p>
          <w:p w14:paraId="09AA8EC7" w14:textId="77777777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Aceleración centrípeta  2a</w:t>
            </w:r>
          </w:p>
          <w:p w14:paraId="70A081E0" w14:textId="0D5CD228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A34FEE" w14:textId="52CC14F3" w:rsidR="00BD535D" w:rsidRPr="003A6916" w:rsidRDefault="00A12536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F93E33" w14:paraId="6D2A9B56" w14:textId="77777777" w:rsidTr="00216781">
        <w:tc>
          <w:tcPr>
            <w:tcW w:w="542" w:type="dxa"/>
            <w:shd w:val="clear" w:color="auto" w:fill="E6E6E6"/>
            <w:vAlign w:val="center"/>
          </w:tcPr>
          <w:p w14:paraId="4CBC358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52BDDC8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05B99E6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bookmarkStart w:id="0" w:name="_GoBack"/>
            <w:bookmarkEnd w:id="0"/>
          </w:p>
          <w:p w14:paraId="53753578" w14:textId="25D3D271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Velocidad tangencial 2v</w:t>
            </w:r>
          </w:p>
          <w:p w14:paraId="529128B7" w14:textId="4A3D0A59" w:rsidR="00A12536" w:rsidRDefault="00A12536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Aceleración centrípeta 4a</w:t>
            </w:r>
          </w:p>
          <w:p w14:paraId="6B5EB557" w14:textId="77777777" w:rsidR="00A12536" w:rsidRPr="00F93E33" w:rsidRDefault="00A12536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B5FAC04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6CE0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08036233" w14:textId="77777777" w:rsidTr="00216781">
        <w:tc>
          <w:tcPr>
            <w:tcW w:w="542" w:type="dxa"/>
            <w:shd w:val="clear" w:color="auto" w:fill="E6E6E6"/>
            <w:vAlign w:val="center"/>
          </w:tcPr>
          <w:p w14:paraId="1696264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948661D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822FF8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76F0D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2D14271F" w14:textId="77777777" w:rsidTr="00216781">
        <w:tc>
          <w:tcPr>
            <w:tcW w:w="542" w:type="dxa"/>
            <w:shd w:val="clear" w:color="auto" w:fill="E6E6E6"/>
            <w:vAlign w:val="center"/>
          </w:tcPr>
          <w:p w14:paraId="04DAE113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BF93F43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FCD160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F8EFCC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92DAB12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6808D76F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05411E1" w14:textId="77777777" w:rsidR="00BD535D" w:rsidRDefault="00BD535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sectPr w:rsidR="00BD535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4B7F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27C3F"/>
    <w:rsid w:val="00340C3A"/>
    <w:rsid w:val="00342E6F"/>
    <w:rsid w:val="00345260"/>
    <w:rsid w:val="00353644"/>
    <w:rsid w:val="0036258A"/>
    <w:rsid w:val="003A458C"/>
    <w:rsid w:val="003D72B3"/>
    <w:rsid w:val="003E628C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674FE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64CE"/>
    <w:rsid w:val="009320AC"/>
    <w:rsid w:val="009510B5"/>
    <w:rsid w:val="00953886"/>
    <w:rsid w:val="0099088A"/>
    <w:rsid w:val="00992AB9"/>
    <w:rsid w:val="009C4689"/>
    <w:rsid w:val="009E7DAC"/>
    <w:rsid w:val="009F074B"/>
    <w:rsid w:val="00A12536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DC2"/>
    <w:rsid w:val="00BC129D"/>
    <w:rsid w:val="00BC2254"/>
    <w:rsid w:val="00BD1FFA"/>
    <w:rsid w:val="00BD535D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0D9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7416D91-3BC6-4477-B815-6F16E2D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35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D5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hyperlink" Target="http://pixabay.com/static/uploads/photo/2014/04/02/11/16/ferris-wheel-305770_64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9</cp:revision>
  <dcterms:created xsi:type="dcterms:W3CDTF">2015-03-14T01:30:00Z</dcterms:created>
  <dcterms:modified xsi:type="dcterms:W3CDTF">2015-03-14T16:55:00Z</dcterms:modified>
</cp:coreProperties>
</file>